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270"/>
        <w:gridCol w:w="7880"/>
      </w:tblGrid>
      <w:tr w:rsidR="00135230" w:rsidRPr="00AB4D27" w14:paraId="301D6C1F" w14:textId="77777777" w:rsidTr="005077BF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5D30949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18228B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14:paraId="64F1ECFC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135230" w:rsidRPr="00AB4D27" w14:paraId="56364FA4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73C99C4D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87E3B46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</w:tcPr>
          <w:p w14:paraId="3DB4A54D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135230" w:rsidRPr="00AB4D27" w14:paraId="1775300D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7C9A2A28" w14:textId="434FA4A6" w:rsidR="00135230" w:rsidRPr="00AB4D27" w:rsidRDefault="004D7A8F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15029BB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3B5DC5AC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135230" w:rsidRPr="00AB4D27" w14:paraId="190BAB30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05C13107" w14:textId="651BA0E4" w:rsidR="00135230" w:rsidRPr="00AB4D27" w:rsidRDefault="004D7A8F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F8285E6" w14:textId="77777777" w:rsidR="00135230" w:rsidRPr="00AB4D27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2D57B6C7" w14:textId="77777777" w:rsidR="00135230" w:rsidRPr="00AB4D27" w:rsidRDefault="00580EF6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</w:p>
        </w:tc>
      </w:tr>
      <w:tr w:rsidR="00324A17" w:rsidRPr="00AB4D27" w14:paraId="36F4D94E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6DD91E1E" w14:textId="50084809" w:rsidR="00324A17" w:rsidRPr="00AB4D27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</w:tcPr>
          <w:p w14:paraId="3D6565C7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75FE46F3" w14:textId="16B635D8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นโยบายการบัญชีที่</w:t>
            </w:r>
            <w:r w:rsidR="00001656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มีสาระสำคัญ</w:t>
            </w:r>
          </w:p>
        </w:tc>
      </w:tr>
      <w:tr w:rsidR="00324A17" w:rsidRPr="00AB4D27" w14:paraId="25B46995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6A415715" w14:textId="3609B7A1" w:rsidR="00324A17" w:rsidRPr="00AB4D27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</w:tcPr>
          <w:p w14:paraId="67B6A0FC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644AD403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24A17" w:rsidRPr="00AB4D27" w14:paraId="5E8EEB67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15434196" w14:textId="17294BA6" w:rsidR="00324A17" w:rsidRPr="00AB4D27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</w:tcPr>
          <w:p w14:paraId="5037E3C5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0B29D2F6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324A17" w:rsidRPr="00AB4D27" w14:paraId="0CDBCD98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BE9A590" w14:textId="2C993264" w:rsidR="00324A17" w:rsidRPr="00AB4D27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6</w:t>
            </w:r>
          </w:p>
        </w:tc>
        <w:tc>
          <w:tcPr>
            <w:tcW w:w="270" w:type="dxa"/>
          </w:tcPr>
          <w:p w14:paraId="3D81424E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22D97EA2" w14:textId="00E6C10F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</w:tr>
      <w:tr w:rsidR="00324A17" w:rsidRPr="00AB4D27" w14:paraId="33D30797" w14:textId="77777777" w:rsidTr="00366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676AF14B" w14:textId="00FDF1D8" w:rsidR="00324A17" w:rsidRPr="00AB4D27" w:rsidRDefault="001A626C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0CB7C97A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shd w:val="clear" w:color="auto" w:fill="auto"/>
            <w:vAlign w:val="center"/>
          </w:tcPr>
          <w:p w14:paraId="01B91122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324A17" w:rsidRPr="00AB4D27" w14:paraId="0EBF6759" w14:textId="77777777" w:rsidTr="00366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65B5AC16" w14:textId="3A999048" w:rsidR="00324A17" w:rsidRPr="00AB4D27" w:rsidRDefault="001A626C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0597B9AA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shd w:val="clear" w:color="auto" w:fill="auto"/>
            <w:vAlign w:val="center"/>
          </w:tcPr>
          <w:p w14:paraId="28BA50ED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อุปกรณ์โครงข่าย</w:t>
            </w:r>
          </w:p>
        </w:tc>
      </w:tr>
      <w:tr w:rsidR="00324A17" w:rsidRPr="00AB4D27" w14:paraId="1E8E972B" w14:textId="77777777" w:rsidTr="00366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FEC6D3D" w14:textId="0A5FC362" w:rsidR="00324A17" w:rsidRPr="00AB4D27" w:rsidRDefault="001A626C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9</w:t>
            </w:r>
          </w:p>
        </w:tc>
        <w:tc>
          <w:tcPr>
            <w:tcW w:w="270" w:type="dxa"/>
          </w:tcPr>
          <w:p w14:paraId="0C27A7F0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shd w:val="clear" w:color="auto" w:fill="auto"/>
            <w:vAlign w:val="center"/>
          </w:tcPr>
          <w:p w14:paraId="68624F71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 และอุปกรณ์</w:t>
            </w:r>
          </w:p>
        </w:tc>
      </w:tr>
      <w:tr w:rsidR="00324A17" w:rsidRPr="00AB4D27" w14:paraId="21B26A28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F49FC6C" w14:textId="5CDB6068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0</w:t>
            </w:r>
          </w:p>
        </w:tc>
        <w:tc>
          <w:tcPr>
            <w:tcW w:w="270" w:type="dxa"/>
          </w:tcPr>
          <w:p w14:paraId="3465B718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3D2DD0DC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สัญญาเช่า</w:t>
            </w:r>
          </w:p>
        </w:tc>
      </w:tr>
      <w:tr w:rsidR="00324A17" w:rsidRPr="00AB4D27" w14:paraId="3089CD3A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49F3907" w14:textId="2CD4A422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14:paraId="7B5B99BB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0425931F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สินทรัพย์ไม่มีตัวตน</w:t>
            </w:r>
          </w:p>
        </w:tc>
      </w:tr>
      <w:tr w:rsidR="00324A17" w:rsidRPr="00AB4D27" w14:paraId="6426516A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3192F00E" w14:textId="2183318B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</w:tcPr>
          <w:p w14:paraId="6D101596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1D1906CB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324A17" w:rsidRPr="00AB4D27" w14:paraId="5B7A65E5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D0E4E23" w14:textId="2BE05763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</w:tcPr>
          <w:p w14:paraId="18D86D82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41EDD112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</w:tr>
      <w:tr w:rsidR="00324A17" w:rsidRPr="00AB4D27" w14:paraId="4F6CBD74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01A3F18A" w14:textId="0B182395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</w:tcPr>
          <w:p w14:paraId="0975EB77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0BD6EDC8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324A17" w:rsidRPr="00AB4D27" w14:paraId="42287D30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19ACD848" w14:textId="4FA946DC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</w:tcPr>
          <w:p w14:paraId="16F208BE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5E46188B" w14:textId="16476018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ส่วนเกินมูลค่าหุ้นและ</w:t>
            </w: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สำรอง</w:t>
            </w:r>
          </w:p>
        </w:tc>
      </w:tr>
      <w:tr w:rsidR="00324A17" w:rsidRPr="00AB4D27" w14:paraId="4FDD0C74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6577B79" w14:textId="04FAFE12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6</w:t>
            </w:r>
          </w:p>
        </w:tc>
        <w:tc>
          <w:tcPr>
            <w:tcW w:w="270" w:type="dxa"/>
          </w:tcPr>
          <w:p w14:paraId="05288D0E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7FB7F91F" w14:textId="77777777" w:rsidR="00324A17" w:rsidRPr="00AB4D27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324A17" w:rsidRPr="0047489C" w14:paraId="24653897" w14:textId="77777777" w:rsidTr="005077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6E339115" w14:textId="6FDFB874" w:rsidR="00324A17" w:rsidRPr="00B37C75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4B51D5C1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1D822229" w14:textId="2EAE19A5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ค่าใช้จ่ายตา</w:t>
            </w:r>
            <w:r w:rsidRPr="00471E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ม</w:t>
            </w:r>
            <w:r w:rsidR="00C86861" w:rsidRPr="00471EF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ธรรมชาติ</w:t>
            </w:r>
          </w:p>
        </w:tc>
      </w:tr>
      <w:tr w:rsidR="00324A17" w:rsidRPr="0047489C" w14:paraId="17BC7AE3" w14:textId="77777777" w:rsidTr="00D6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A38CD73" w14:textId="3DA2BC95" w:rsidR="00324A17" w:rsidRPr="00B37C75" w:rsidRDefault="00471EF8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1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502E9163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258C704A" w14:textId="24708B9D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324A17" w:rsidRPr="0047489C" w14:paraId="1E551B64" w14:textId="77777777" w:rsidTr="00D62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34C30C30" w14:textId="592217E0" w:rsidR="00324A17" w:rsidRPr="00B37C75" w:rsidRDefault="001A626C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19</w:t>
            </w:r>
          </w:p>
        </w:tc>
        <w:tc>
          <w:tcPr>
            <w:tcW w:w="270" w:type="dxa"/>
          </w:tcPr>
          <w:p w14:paraId="39B77058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4D5DB0D1" w14:textId="43FDB8EE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324A17" w:rsidRPr="0047489C" w14:paraId="3B57A0DE" w14:textId="77777777" w:rsidTr="00230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4208A086" w14:textId="400ACF73" w:rsidR="00324A17" w:rsidRPr="00B37C75" w:rsidRDefault="001A626C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20</w:t>
            </w:r>
          </w:p>
        </w:tc>
        <w:tc>
          <w:tcPr>
            <w:tcW w:w="270" w:type="dxa"/>
          </w:tcPr>
          <w:p w14:paraId="6002FC4F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</w:tcPr>
          <w:p w14:paraId="6D965569" w14:textId="287ADD5F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324A17" w:rsidRPr="0047489C" w14:paraId="40EABE2E" w14:textId="77777777" w:rsidTr="002C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BC34B14" w14:textId="1FA530E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</w:tcPr>
          <w:p w14:paraId="7E23FD5A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</w:tcPr>
          <w:p w14:paraId="45BB63A6" w14:textId="5A0F4EC8" w:rsidR="00324A17" w:rsidRPr="00B37C75" w:rsidRDefault="00324A17" w:rsidP="00324A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B37C75">
              <w:rPr>
                <w:rFonts w:ascii="Angsana New" w:hAnsi="Angsana New" w:cs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324A17" w:rsidRPr="0047489C" w14:paraId="3DA7331C" w14:textId="77777777" w:rsidTr="002308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088ED39D" w14:textId="1F5B0705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</w:tcPr>
          <w:p w14:paraId="6A58ECE6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70851C9A" w14:textId="3FA70014" w:rsidR="00324A17" w:rsidRPr="00B37C75" w:rsidRDefault="00324A17" w:rsidP="00324A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324A17" w:rsidRPr="0047489C" w14:paraId="6A68E5B7" w14:textId="77777777" w:rsidTr="002C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2609A0E" w14:textId="7BF4FACA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</w:tcPr>
          <w:p w14:paraId="5F02DF9A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0C4912F5" w14:textId="25928D75" w:rsidR="00324A17" w:rsidRPr="00B37C75" w:rsidRDefault="00324A17" w:rsidP="00324A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 w:cs="Angsana New"/>
                <w:sz w:val="30"/>
                <w:szCs w:val="30"/>
                <w:cs/>
              </w:rPr>
              <w:t>หนี้สินที่อาจเกิดขึ้น</w:t>
            </w:r>
          </w:p>
        </w:tc>
      </w:tr>
      <w:tr w:rsidR="00324A17" w:rsidRPr="00AB4D27" w14:paraId="757BA86C" w14:textId="77777777" w:rsidTr="005F49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55419DD5" w14:textId="1DAD2B0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 w:rsidR="001A626C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</w:tcPr>
          <w:p w14:paraId="5150D3FD" w14:textId="77777777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880" w:type="dxa"/>
            <w:vAlign w:val="center"/>
          </w:tcPr>
          <w:p w14:paraId="24E1620F" w14:textId="3ECC62B9" w:rsidR="00324A17" w:rsidRPr="00B37C75" w:rsidRDefault="00324A17" w:rsidP="00324A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B37C7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0F44F78C" w14:textId="04BADC1B" w:rsidR="00135230" w:rsidRPr="00AB4D27" w:rsidRDefault="00135230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  <w:tab w:val="left" w:pos="1412"/>
          <w:tab w:val="left" w:pos="2118"/>
        </w:tabs>
        <w:rPr>
          <w:rFonts w:ascii="Angsana New" w:hAnsi="Angsana New"/>
          <w:sz w:val="30"/>
          <w:szCs w:val="30"/>
        </w:rPr>
      </w:pPr>
    </w:p>
    <w:p w14:paraId="63D96104" w14:textId="77777777" w:rsidR="000428F8" w:rsidRPr="00AB4D27" w:rsidRDefault="00135230" w:rsidP="000428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br w:type="page"/>
      </w:r>
      <w:r w:rsidR="000428F8" w:rsidRPr="00AB4D27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56BC845" w14:textId="77777777" w:rsidR="000428F8" w:rsidRPr="00AB4D27" w:rsidRDefault="000428F8" w:rsidP="000428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rFonts w:ascii="Angsana New" w:hAnsi="Angsana New"/>
          <w:sz w:val="20"/>
          <w:szCs w:val="20"/>
        </w:rPr>
      </w:pPr>
    </w:p>
    <w:p w14:paraId="32EED589" w14:textId="41FB2E1D" w:rsidR="000428F8" w:rsidRPr="00AB4D27" w:rsidRDefault="000428F8" w:rsidP="000428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 w:rsidR="00630B45">
        <w:rPr>
          <w:rFonts w:ascii="Angsana New" w:hAnsi="Angsana New"/>
          <w:sz w:val="30"/>
          <w:szCs w:val="30"/>
        </w:rPr>
        <w:t xml:space="preserve"> 28</w:t>
      </w:r>
      <w:r w:rsidR="00CF59DE">
        <w:rPr>
          <w:rFonts w:ascii="Angsana New" w:hAnsi="Angsana New"/>
          <w:sz w:val="30"/>
          <w:szCs w:val="30"/>
        </w:rPr>
        <w:t xml:space="preserve"> </w:t>
      </w:r>
      <w:r w:rsidR="00CF59DE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CF59DE">
        <w:rPr>
          <w:rFonts w:ascii="Angsana New" w:hAnsi="Angsana New"/>
          <w:sz w:val="30"/>
          <w:szCs w:val="30"/>
        </w:rPr>
        <w:t>256</w:t>
      </w:r>
      <w:r w:rsidR="00D87A6D">
        <w:rPr>
          <w:rFonts w:ascii="Angsana New" w:hAnsi="Angsana New"/>
          <w:sz w:val="30"/>
          <w:szCs w:val="30"/>
        </w:rPr>
        <w:t>8</w:t>
      </w:r>
    </w:p>
    <w:p w14:paraId="0F82B3C7" w14:textId="77777777" w:rsidR="000428F8" w:rsidRPr="00AB4D27" w:rsidRDefault="000428F8" w:rsidP="000428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rFonts w:ascii="Angsana New" w:hAnsi="Angsana New"/>
          <w:sz w:val="20"/>
          <w:szCs w:val="20"/>
        </w:rPr>
      </w:pPr>
    </w:p>
    <w:p w14:paraId="243785F4" w14:textId="77777777" w:rsidR="0009267B" w:rsidRPr="00AB4D27" w:rsidRDefault="0009267B" w:rsidP="004C1BF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011A9F03" w14:textId="77777777" w:rsidR="00C870E9" w:rsidRPr="00AB4D27" w:rsidRDefault="00C870E9" w:rsidP="00C870E9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30"/>
          <w:szCs w:val="30"/>
          <w:cs/>
        </w:rPr>
      </w:pPr>
    </w:p>
    <w:p w14:paraId="7552E07F" w14:textId="43AA68CA" w:rsidR="005423FA" w:rsidRPr="00AB4D27" w:rsidRDefault="005423FA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>บริษัท ซิมโฟนี่ คอมมูนิเคชั่น จำกัด (มหาชน)  “บริษัท”  เป็นนิติบุคคลที่จัดตั้งขึ้นในประเทศไทย และจดทะเบียนกับตลาดหลักทรัพย์แห่งประเทศไทย</w:t>
      </w:r>
      <w:r w:rsidRPr="00AB4D27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โดยมีที่อยู่จดทะเบียนของบริษัทตั้งอยู่เลขที่ </w:t>
      </w:r>
      <w:r w:rsidR="004D7A8F" w:rsidRPr="00AB4D27">
        <w:rPr>
          <w:rFonts w:ascii="Angsana New" w:hAnsi="Angsana New"/>
          <w:sz w:val="30"/>
          <w:szCs w:val="30"/>
          <w:lang w:eastAsia="x-none"/>
        </w:rPr>
        <w:t>123</w:t>
      </w: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 ตึกซันทาวเวอร์ส อาคารบี ชั้น</w:t>
      </w:r>
      <w:r w:rsidR="0076554B" w:rsidRPr="00AB4D27">
        <w:rPr>
          <w:rFonts w:ascii="Angsana New" w:hAnsi="Angsana New"/>
          <w:sz w:val="30"/>
          <w:szCs w:val="30"/>
          <w:lang w:eastAsia="x-none"/>
        </w:rPr>
        <w:t xml:space="preserve"> </w:t>
      </w:r>
      <w:r w:rsidR="004D7A8F" w:rsidRPr="00AB4D27">
        <w:rPr>
          <w:rFonts w:ascii="Angsana New" w:hAnsi="Angsana New"/>
          <w:sz w:val="30"/>
          <w:szCs w:val="30"/>
          <w:lang w:eastAsia="x-none"/>
        </w:rPr>
        <w:t>35</w:t>
      </w:r>
      <w:r w:rsidR="0076554B" w:rsidRPr="00AB4D27">
        <w:rPr>
          <w:rFonts w:ascii="Angsana New" w:hAnsi="Angsana New"/>
          <w:sz w:val="30"/>
          <w:szCs w:val="30"/>
          <w:lang w:eastAsia="x-none"/>
        </w:rPr>
        <w:t>-</w:t>
      </w:r>
      <w:r w:rsidR="004D7A8F" w:rsidRPr="00AB4D27">
        <w:rPr>
          <w:rFonts w:ascii="Angsana New" w:hAnsi="Angsana New"/>
          <w:sz w:val="30"/>
          <w:szCs w:val="30"/>
          <w:lang w:eastAsia="x-none"/>
        </w:rPr>
        <w:t>3</w:t>
      </w:r>
      <w:r w:rsidR="00DD0B97">
        <w:rPr>
          <w:rFonts w:ascii="Angsana New" w:hAnsi="Angsana New"/>
          <w:sz w:val="30"/>
          <w:szCs w:val="30"/>
          <w:lang w:eastAsia="x-none"/>
        </w:rPr>
        <w:t>6</w:t>
      </w: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 ถนนวิภาวดีรังสิต แขวงจอมพล</w:t>
      </w:r>
      <w:r w:rsidRPr="00AB4D27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>เขตจตุจักร กรุงเทพมหานคร</w:t>
      </w:r>
    </w:p>
    <w:p w14:paraId="077B6100" w14:textId="77777777" w:rsidR="005423FA" w:rsidRPr="00AB4D27" w:rsidRDefault="005423FA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  <w:lang w:val="x-none" w:eastAsia="x-none"/>
        </w:rPr>
      </w:pPr>
    </w:p>
    <w:p w14:paraId="2344FB91" w14:textId="47000A30" w:rsidR="005423FA" w:rsidRPr="00AB4D27" w:rsidRDefault="005D701E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>ผู้ถือหุ้นรายใหญ่</w:t>
      </w:r>
      <w:r w:rsidR="005423FA"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ในระหว่างปีได้แก่ </w:t>
      </w:r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 xml:space="preserve">TIME </w:t>
      </w:r>
      <w:proofErr w:type="spellStart"/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>dot</w:t>
      </w:r>
      <w:r w:rsidR="0076554B" w:rsidRPr="00AB4D27">
        <w:rPr>
          <w:rFonts w:ascii="Angsana New" w:hAnsi="Angsana New"/>
          <w:sz w:val="30"/>
          <w:szCs w:val="30"/>
          <w:lang w:eastAsia="x-none"/>
        </w:rPr>
        <w:t>C</w:t>
      </w:r>
      <w:proofErr w:type="spellEnd"/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 xml:space="preserve">om International </w:t>
      </w:r>
      <w:proofErr w:type="spellStart"/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>Sdn</w:t>
      </w:r>
      <w:proofErr w:type="spellEnd"/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>. Bhd.</w:t>
      </w:r>
      <w:r w:rsidR="005423FA" w:rsidRPr="00AB4D27">
        <w:rPr>
          <w:rFonts w:ascii="Angsana New" w:hAnsi="Angsana New"/>
          <w:sz w:val="30"/>
          <w:szCs w:val="30"/>
          <w:lang w:eastAsia="x-none"/>
        </w:rPr>
        <w:t xml:space="preserve"> </w:t>
      </w:r>
      <w:r w:rsidR="00D21EEE"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(ถือหุ้นร้อยละ </w:t>
      </w:r>
      <w:r w:rsidR="004D7A8F" w:rsidRPr="00AB4D27">
        <w:rPr>
          <w:rFonts w:ascii="Angsana New" w:hAnsi="Angsana New"/>
          <w:sz w:val="30"/>
          <w:szCs w:val="30"/>
          <w:lang w:eastAsia="x-none"/>
        </w:rPr>
        <w:t>46</w:t>
      </w:r>
      <w:r w:rsidR="00E304DC" w:rsidRPr="00AB4D27">
        <w:rPr>
          <w:rFonts w:ascii="Angsana New" w:hAnsi="Angsana New"/>
          <w:sz w:val="30"/>
          <w:szCs w:val="30"/>
          <w:lang w:eastAsia="x-none"/>
        </w:rPr>
        <w:t>.</w:t>
      </w:r>
      <w:r w:rsidR="004D7A8F" w:rsidRPr="00AB4D27">
        <w:rPr>
          <w:rFonts w:ascii="Angsana New" w:hAnsi="Angsana New"/>
          <w:sz w:val="30"/>
          <w:szCs w:val="30"/>
          <w:lang w:eastAsia="x-none"/>
        </w:rPr>
        <w:t>84</w:t>
      </w:r>
      <w:r w:rsidR="00D21EEE" w:rsidRPr="00AB4D27">
        <w:rPr>
          <w:rFonts w:ascii="Angsana New" w:hAnsi="Angsana New"/>
          <w:sz w:val="30"/>
          <w:szCs w:val="30"/>
          <w:cs/>
          <w:lang w:eastAsia="x-none"/>
        </w:rPr>
        <w:t xml:space="preserve">) </w:t>
      </w:r>
      <w:r w:rsidR="005423FA" w:rsidRPr="00AB4D27">
        <w:rPr>
          <w:rFonts w:ascii="Angsana New" w:hAnsi="Angsana New"/>
          <w:sz w:val="30"/>
          <w:szCs w:val="30"/>
          <w:cs/>
          <w:lang w:val="x-none" w:eastAsia="x-none"/>
        </w:rPr>
        <w:t>ซึ่งเป็นนิติบุคคลที่จัดตั้งขึ้นในประเทศมาเลเซีย</w:t>
      </w:r>
    </w:p>
    <w:p w14:paraId="2873B6DB" w14:textId="77777777" w:rsidR="005423FA" w:rsidRPr="00AB4D27" w:rsidRDefault="005423FA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  <w:lang w:val="x-none" w:eastAsia="x-none"/>
        </w:rPr>
      </w:pPr>
    </w:p>
    <w:p w14:paraId="7A3AA67A" w14:textId="0D51E6B1" w:rsidR="00C870E9" w:rsidRPr="00AB4D27" w:rsidRDefault="00C870E9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บริษัทและกลุ่มบริษัทดำเนินธุรกิจหลักเกี่ยวกับการให้บริการให้เช่าวงจรสื่อสัญญาณความเร็วสูง </w:t>
      </w:r>
      <w:r w:rsidR="00322995" w:rsidRPr="00AB4D27">
        <w:rPr>
          <w:rFonts w:ascii="Angsana New" w:hAnsi="Angsana New" w:hint="cs"/>
          <w:sz w:val="30"/>
          <w:szCs w:val="30"/>
          <w:cs/>
          <w:lang w:eastAsia="x-none"/>
        </w:rPr>
        <w:t>โดย</w:t>
      </w:r>
      <w:r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รายละเอียดของบริษัทย่อย ณ วันที่ </w:t>
      </w:r>
      <w:r w:rsidR="004D7A8F" w:rsidRPr="00EB11C5">
        <w:rPr>
          <w:rFonts w:ascii="Angsana New" w:hAnsi="Angsana New"/>
          <w:sz w:val="30"/>
          <w:szCs w:val="30"/>
          <w:lang w:eastAsia="x-none"/>
        </w:rPr>
        <w:t>31</w:t>
      </w:r>
      <w:r w:rsidR="005423FA" w:rsidRPr="00EB11C5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="005423FA" w:rsidRPr="00EB11C5">
        <w:rPr>
          <w:rFonts w:ascii="Angsana New" w:hAnsi="Angsana New"/>
          <w:sz w:val="30"/>
          <w:szCs w:val="30"/>
          <w:cs/>
          <w:lang w:val="x-none" w:eastAsia="x-none"/>
        </w:rPr>
        <w:t xml:space="preserve">ธันวาคม </w:t>
      </w:r>
      <w:r w:rsidR="00F64FC8" w:rsidRPr="00EB11C5">
        <w:rPr>
          <w:rFonts w:ascii="Angsana New" w:hAnsi="Angsana New"/>
          <w:sz w:val="30"/>
          <w:szCs w:val="30"/>
          <w:lang w:eastAsia="x-none"/>
        </w:rPr>
        <w:t>256</w:t>
      </w:r>
      <w:r w:rsidR="00913237">
        <w:rPr>
          <w:rFonts w:ascii="Angsana New" w:hAnsi="Angsana New"/>
          <w:sz w:val="30"/>
          <w:szCs w:val="30"/>
          <w:lang w:eastAsia="x-none"/>
        </w:rPr>
        <w:t>7</w:t>
      </w:r>
      <w:r w:rsidR="00F64FC8" w:rsidRPr="00EB11C5">
        <w:rPr>
          <w:rFonts w:ascii="Angsana New" w:hAnsi="Angsana New"/>
          <w:sz w:val="30"/>
          <w:szCs w:val="30"/>
          <w:lang w:eastAsia="x-none"/>
        </w:rPr>
        <w:t xml:space="preserve"> </w:t>
      </w:r>
      <w:r w:rsidR="00F64FC8" w:rsidRPr="00EB11C5">
        <w:rPr>
          <w:rFonts w:ascii="Angsana New" w:hAnsi="Angsana New"/>
          <w:sz w:val="30"/>
          <w:szCs w:val="30"/>
          <w:cs/>
          <w:lang w:eastAsia="x-none"/>
        </w:rPr>
        <w:t xml:space="preserve">และ </w:t>
      </w:r>
      <w:r w:rsidR="00F64FC8" w:rsidRPr="00EB11C5">
        <w:rPr>
          <w:rFonts w:ascii="Angsana New" w:hAnsi="Angsana New"/>
          <w:sz w:val="30"/>
          <w:szCs w:val="30"/>
          <w:lang w:eastAsia="x-none"/>
        </w:rPr>
        <w:t>256</w:t>
      </w:r>
      <w:r w:rsidR="00913237">
        <w:rPr>
          <w:rFonts w:ascii="Angsana New" w:hAnsi="Angsana New"/>
          <w:sz w:val="30"/>
          <w:szCs w:val="30"/>
          <w:lang w:eastAsia="x-none"/>
        </w:rPr>
        <w:t>6</w:t>
      </w:r>
      <w:r w:rsidR="005423FA" w:rsidRPr="00AB4D27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="005423FA" w:rsidRPr="00AB4D27">
        <w:rPr>
          <w:rFonts w:ascii="Angsana New" w:hAnsi="Angsana New"/>
          <w:sz w:val="30"/>
          <w:szCs w:val="30"/>
          <w:cs/>
          <w:lang w:val="x-none" w:eastAsia="x-none"/>
        </w:rPr>
        <w:t xml:space="preserve">ได้เปิดเผยไว้ในหมายเหตุข้อ </w:t>
      </w:r>
      <w:r w:rsidR="00F40B47">
        <w:rPr>
          <w:rFonts w:ascii="Angsana New" w:hAnsi="Angsana New"/>
          <w:sz w:val="30"/>
          <w:szCs w:val="30"/>
          <w:lang w:eastAsia="x-none"/>
        </w:rPr>
        <w:t>7</w:t>
      </w:r>
    </w:p>
    <w:p w14:paraId="37119BFE" w14:textId="77777777" w:rsidR="00C870E9" w:rsidRPr="00AB4D27" w:rsidRDefault="00C870E9" w:rsidP="00C870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rFonts w:ascii="Angsana New" w:hAnsi="Angsana New"/>
          <w:sz w:val="20"/>
          <w:szCs w:val="20"/>
        </w:rPr>
      </w:pPr>
    </w:p>
    <w:p w14:paraId="399A3AE9" w14:textId="77777777" w:rsidR="00C870E9" w:rsidRPr="00AB4D27" w:rsidRDefault="00C870E9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บริษัทได้รับใบอนุญาตจากคณะกรรมการกิจการกระจายเสียง กิจการโทรทัศน์และกิจการโทรคมนาคมแห่งชาติ (</w:t>
      </w:r>
      <w:r w:rsidRPr="00AB4D27">
        <w:rPr>
          <w:rFonts w:ascii="Angsana New" w:hAnsi="Angsana New"/>
          <w:sz w:val="30"/>
          <w:szCs w:val="30"/>
        </w:rPr>
        <w:t>“</w:t>
      </w:r>
      <w:proofErr w:type="spellStart"/>
      <w:r w:rsidRPr="00AB4D27">
        <w:rPr>
          <w:rFonts w:ascii="Angsana New" w:hAnsi="Angsana New"/>
          <w:sz w:val="30"/>
          <w:szCs w:val="30"/>
          <w:cs/>
        </w:rPr>
        <w:t>กสทช</w:t>
      </w:r>
      <w:proofErr w:type="spellEnd"/>
      <w:r w:rsidRPr="00AB4D27">
        <w:rPr>
          <w:rFonts w:ascii="Angsana New" w:hAnsi="Angsana New"/>
          <w:sz w:val="30"/>
          <w:szCs w:val="30"/>
          <w:cs/>
        </w:rPr>
        <w:t>.</w:t>
      </w:r>
      <w:r w:rsidRPr="00AB4D27">
        <w:rPr>
          <w:rFonts w:ascii="Angsana New" w:hAnsi="Angsana New"/>
          <w:sz w:val="30"/>
          <w:szCs w:val="30"/>
        </w:rPr>
        <w:t>”</w:t>
      </w:r>
      <w:r w:rsidRPr="00AB4D27">
        <w:rPr>
          <w:rFonts w:ascii="Angsana New" w:hAnsi="Angsana New"/>
          <w:sz w:val="30"/>
          <w:szCs w:val="30"/>
          <w:cs/>
        </w:rPr>
        <w:t>) เพื่อให้บริการโทรคมนาคม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ดังนี้</w:t>
      </w:r>
    </w:p>
    <w:p w14:paraId="6CD2DC1A" w14:textId="77777777" w:rsidR="00C870E9" w:rsidRPr="00AB4D27" w:rsidRDefault="00C870E9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4320"/>
        <w:gridCol w:w="1710"/>
        <w:gridCol w:w="1530"/>
        <w:gridCol w:w="1710"/>
      </w:tblGrid>
      <w:tr w:rsidR="00C870E9" w:rsidRPr="00AB4D27" w14:paraId="5DDFE9E0" w14:textId="77777777" w:rsidTr="00DD0B97">
        <w:tc>
          <w:tcPr>
            <w:tcW w:w="4320" w:type="dxa"/>
            <w:shd w:val="clear" w:color="auto" w:fill="auto"/>
            <w:vAlign w:val="bottom"/>
          </w:tcPr>
          <w:p w14:paraId="7052BB04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ประเภทใบอนุญาต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0DD861C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วันที่ได้รับอนุญาต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D6EAB2D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วันที่ใบอนุญาตหมดอายุ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9A9B05E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วันเปลี่ยนใบอนุญาต</w:t>
            </w:r>
          </w:p>
        </w:tc>
      </w:tr>
      <w:tr w:rsidR="00C870E9" w:rsidRPr="00AB4D27" w14:paraId="6C1307C4" w14:textId="77777777" w:rsidTr="00DD0B97">
        <w:tc>
          <w:tcPr>
            <w:tcW w:w="4320" w:type="dxa"/>
            <w:shd w:val="clear" w:color="auto" w:fill="auto"/>
          </w:tcPr>
          <w:p w14:paraId="721C2D82" w14:textId="77777777" w:rsidR="00C870E9" w:rsidRPr="00AB4D27" w:rsidRDefault="00C870E9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ใบอนุญาตประกอบกิจการโทรคมนาคมแบบที่หนึ่ง</w:t>
            </w:r>
          </w:p>
        </w:tc>
        <w:tc>
          <w:tcPr>
            <w:tcW w:w="1710" w:type="dxa"/>
            <w:shd w:val="clear" w:color="auto" w:fill="auto"/>
          </w:tcPr>
          <w:p w14:paraId="3E0ACD16" w14:textId="5846A9E1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2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530" w:type="dxa"/>
            <w:shd w:val="clear" w:color="auto" w:fill="auto"/>
          </w:tcPr>
          <w:p w14:paraId="3F6A9E62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10" w:type="dxa"/>
            <w:shd w:val="clear" w:color="auto" w:fill="auto"/>
          </w:tcPr>
          <w:p w14:paraId="784AE3D3" w14:textId="270C72BC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31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กรกฎาคม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</w:tr>
      <w:tr w:rsidR="00C870E9" w:rsidRPr="00AB4D27" w14:paraId="43C209E9" w14:textId="77777777" w:rsidTr="00DD0B97">
        <w:tc>
          <w:tcPr>
            <w:tcW w:w="4320" w:type="dxa"/>
            <w:shd w:val="clear" w:color="auto" w:fill="auto"/>
          </w:tcPr>
          <w:p w14:paraId="311DDC9F" w14:textId="77777777" w:rsidR="00C870E9" w:rsidRPr="00AB4D27" w:rsidRDefault="00C870E9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ใบอนุญาตประกอบกิจการโทรคมนาคมแบบที่สอง</w:t>
            </w:r>
          </w:p>
        </w:tc>
        <w:tc>
          <w:tcPr>
            <w:tcW w:w="1710" w:type="dxa"/>
            <w:shd w:val="clear" w:color="auto" w:fill="auto"/>
          </w:tcPr>
          <w:p w14:paraId="61A58152" w14:textId="370F9D95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15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มิถุนายน </w:t>
            </w:r>
            <w:r w:rsidRPr="00AB4D27">
              <w:rPr>
                <w:rFonts w:ascii="Angsana New" w:hAnsi="Angsana New"/>
                <w:sz w:val="30"/>
                <w:szCs w:val="30"/>
              </w:rPr>
              <w:t>2549</w:t>
            </w:r>
          </w:p>
        </w:tc>
        <w:tc>
          <w:tcPr>
            <w:tcW w:w="1530" w:type="dxa"/>
            <w:shd w:val="clear" w:color="auto" w:fill="auto"/>
          </w:tcPr>
          <w:p w14:paraId="255F2485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10" w:type="dxa"/>
            <w:shd w:val="clear" w:color="auto" w:fill="auto"/>
          </w:tcPr>
          <w:p w14:paraId="4E08D436" w14:textId="741DBF4B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15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มิถุนายน </w:t>
            </w:r>
            <w:r w:rsidRPr="00AB4D2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</w:tr>
      <w:tr w:rsidR="00C870E9" w:rsidRPr="00AB4D27" w14:paraId="47C177C8" w14:textId="77777777" w:rsidTr="00DD0B97">
        <w:tc>
          <w:tcPr>
            <w:tcW w:w="4320" w:type="dxa"/>
            <w:shd w:val="clear" w:color="auto" w:fill="auto"/>
          </w:tcPr>
          <w:p w14:paraId="060317E0" w14:textId="77777777" w:rsidR="00C870E9" w:rsidRPr="00AB4D27" w:rsidRDefault="00C870E9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ใบอนุญาตประกอบกิจการโทรคมนาคมแบบที่สาม</w:t>
            </w:r>
          </w:p>
        </w:tc>
        <w:tc>
          <w:tcPr>
            <w:tcW w:w="1710" w:type="dxa"/>
            <w:shd w:val="clear" w:color="auto" w:fill="auto"/>
          </w:tcPr>
          <w:p w14:paraId="3FB792E3" w14:textId="13CCB133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10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สิงหาคม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2554</w:t>
            </w:r>
          </w:p>
        </w:tc>
        <w:tc>
          <w:tcPr>
            <w:tcW w:w="1530" w:type="dxa"/>
            <w:shd w:val="clear" w:color="auto" w:fill="auto"/>
          </w:tcPr>
          <w:p w14:paraId="008AF63F" w14:textId="4884482D" w:rsidR="00C870E9" w:rsidRPr="00AB4D27" w:rsidRDefault="004D7A8F" w:rsidP="00822E73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9</w:t>
            </w:r>
            <w:r w:rsidR="00C870E9"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70E9" w:rsidRPr="00AB4D27">
              <w:rPr>
                <w:rFonts w:ascii="Angsana New" w:hAnsi="Angsana New"/>
                <w:sz w:val="30"/>
                <w:szCs w:val="30"/>
                <w:cs/>
              </w:rPr>
              <w:t xml:space="preserve">สิงหาคม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2569</w:t>
            </w:r>
          </w:p>
        </w:tc>
        <w:tc>
          <w:tcPr>
            <w:tcW w:w="1710" w:type="dxa"/>
            <w:shd w:val="clear" w:color="auto" w:fill="auto"/>
          </w:tcPr>
          <w:p w14:paraId="6E1571F3" w14:textId="77777777" w:rsidR="00C870E9" w:rsidRPr="00AB4D27" w:rsidRDefault="00C870E9" w:rsidP="00822E7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641D0673" w14:textId="77777777" w:rsidR="00C870E9" w:rsidRPr="00AB4D27" w:rsidRDefault="00C870E9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line="240" w:lineRule="auto"/>
        <w:ind w:left="540"/>
        <w:jc w:val="thaiDistribute"/>
        <w:rPr>
          <w:rFonts w:ascii="Angsana New" w:hAnsi="Angsana New"/>
          <w:sz w:val="16"/>
          <w:szCs w:val="16"/>
        </w:rPr>
      </w:pPr>
    </w:p>
    <w:p w14:paraId="488D5EF7" w14:textId="0AF1C099" w:rsidR="00C870E9" w:rsidRPr="00AB4D27" w:rsidRDefault="00C870E9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ตามประกาศคณะกรรมการกิจการกระจายเสียง กิจการโทรทัศน์ และกิจการโทรคมนาคมแห่งชาติ (กสทช.) เรื่องหลักเกณฑ์และวิธีการอนุญาตประกอบกิจการโทรคมนาคม ในราชกิจจานุเบกษา ลงวันที่ </w:t>
      </w:r>
      <w:r w:rsidR="004D7A8F" w:rsidRPr="00AB4D27">
        <w:rPr>
          <w:rFonts w:ascii="Angsana New" w:hAnsi="Angsana New"/>
          <w:sz w:val="30"/>
          <w:szCs w:val="30"/>
          <w:lang w:val="en-US"/>
        </w:rPr>
        <w:t>19</w:t>
      </w:r>
      <w:r w:rsidRPr="00AB4D27">
        <w:rPr>
          <w:rFonts w:ascii="Angsana New" w:hAnsi="Angsana New"/>
          <w:sz w:val="30"/>
          <w:szCs w:val="30"/>
          <w:cs/>
        </w:rPr>
        <w:t xml:space="preserve"> มีนาคม </w:t>
      </w:r>
      <w:r w:rsidR="004D7A8F" w:rsidRPr="00AB4D27">
        <w:rPr>
          <w:rFonts w:ascii="Angsana New" w:hAnsi="Angsana New"/>
          <w:sz w:val="30"/>
          <w:szCs w:val="30"/>
          <w:lang w:val="en-US"/>
        </w:rPr>
        <w:t>2563</w:t>
      </w:r>
      <w:r w:rsidRPr="00AB4D27">
        <w:rPr>
          <w:rFonts w:ascii="Angsana New" w:hAnsi="Angsana New"/>
          <w:sz w:val="30"/>
          <w:szCs w:val="30"/>
          <w:cs/>
        </w:rPr>
        <w:t xml:space="preserve"> และมติที่ประชุมของ กสทช. ครั้งที่ </w:t>
      </w:r>
      <w:r w:rsidR="004D7A8F" w:rsidRPr="00AB4D27">
        <w:rPr>
          <w:rFonts w:ascii="Angsana New" w:hAnsi="Angsana New"/>
          <w:sz w:val="30"/>
          <w:szCs w:val="30"/>
          <w:lang w:val="en-US"/>
        </w:rPr>
        <w:t>9</w:t>
      </w:r>
      <w:r w:rsidR="00705ECD" w:rsidRPr="00AB4D27">
        <w:rPr>
          <w:rFonts w:ascii="Angsana New" w:hAnsi="Angsana New"/>
          <w:sz w:val="30"/>
          <w:szCs w:val="30"/>
          <w:lang w:val="en-US"/>
        </w:rPr>
        <w:t>/</w:t>
      </w:r>
      <w:r w:rsidR="004D7A8F" w:rsidRPr="00AB4D27">
        <w:rPr>
          <w:rFonts w:ascii="Angsana New" w:hAnsi="Angsana New"/>
          <w:sz w:val="30"/>
          <w:szCs w:val="30"/>
          <w:lang w:val="en-US"/>
        </w:rPr>
        <w:t>2563</w:t>
      </w:r>
      <w:r w:rsidRPr="00AB4D27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="004D7A8F" w:rsidRPr="00AB4D27">
        <w:rPr>
          <w:rFonts w:ascii="Angsana New" w:hAnsi="Angsana New"/>
          <w:sz w:val="30"/>
          <w:szCs w:val="30"/>
          <w:lang w:val="en-US"/>
        </w:rPr>
        <w:t>27</w:t>
      </w:r>
      <w:r w:rsidRPr="00AB4D27">
        <w:rPr>
          <w:rFonts w:ascii="Angsana New" w:hAnsi="Angsana New"/>
          <w:sz w:val="30"/>
          <w:szCs w:val="30"/>
          <w:cs/>
        </w:rPr>
        <w:t xml:space="preserve"> พฤษภาคม </w:t>
      </w:r>
      <w:r w:rsidR="004D7A8F" w:rsidRPr="00AB4D27">
        <w:rPr>
          <w:rFonts w:ascii="Angsana New" w:hAnsi="Angsana New"/>
          <w:sz w:val="30"/>
          <w:szCs w:val="30"/>
          <w:lang w:val="en-US"/>
        </w:rPr>
        <w:t>2563</w:t>
      </w:r>
      <w:r w:rsidRPr="00AB4D27">
        <w:rPr>
          <w:rFonts w:ascii="Angsana New" w:hAnsi="Angsana New"/>
          <w:sz w:val="30"/>
          <w:szCs w:val="30"/>
          <w:cs/>
        </w:rPr>
        <w:t xml:space="preserve"> กสทช. เห็นชอบแนวทางการปรับปรุงใบอนุญาตประกอบกิจการโทรคมนาคม ส่งผลให้มีการเปลี่ยนแปลงเงื่อนไขสำคัญบางประการ ดังนี้</w:t>
      </w:r>
    </w:p>
    <w:p w14:paraId="728106DD" w14:textId="77777777" w:rsidR="003C170D" w:rsidRPr="00AB4D27" w:rsidRDefault="003C170D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after="0"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14:paraId="3C0EC55C" w14:textId="33874072" w:rsidR="002238AD" w:rsidRPr="008C1794" w:rsidRDefault="00C870E9" w:rsidP="008C1794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left" w:pos="72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รวมการอนุญาตประกอบกิจการโทรคมนาคมและการให้บริการอินเตอร์เน็ตแบบเดียวกัน โดยให้อยู่ภายใต้ใบอนุญาตเดียวกัน</w:t>
      </w:r>
    </w:p>
    <w:p w14:paraId="02FCDEB8" w14:textId="1BBA41BA" w:rsidR="00193DB1" w:rsidRPr="008C1794" w:rsidRDefault="00C870E9" w:rsidP="008C1794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left" w:pos="72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ใบอนุญาตประกอบกิจการโทรคมนาคมแบบที่หนึ่งและแบบที่สอง ให้กระทำได้ตลอดระยะเวลาที่ยังคงให้บริการ โดย กสทช. เห็นชอบให้กำหนดระยะเวลาการใช้ใบอนุญาตดังกล่าว เป็นระยะเวลา </w:t>
      </w:r>
      <w:r w:rsidR="004D7A8F" w:rsidRPr="00AB4D27">
        <w:rPr>
          <w:rFonts w:ascii="Angsana New" w:hAnsi="Angsana New"/>
          <w:sz w:val="30"/>
          <w:szCs w:val="30"/>
        </w:rPr>
        <w:t>5</w:t>
      </w:r>
      <w:r w:rsidRPr="00AB4D27">
        <w:rPr>
          <w:rFonts w:ascii="Angsana New" w:hAnsi="Angsana New"/>
          <w:sz w:val="30"/>
          <w:szCs w:val="30"/>
          <w:cs/>
        </w:rPr>
        <w:t xml:space="preserve"> ปี และจะดำเนินการเปลี่ยนใบอนุญาตใหม่ เมื่อผู้รับใบอนุญาตยังคงให้บริการและไม่กระทำผิดเงื่อนไขที่กำหนด</w:t>
      </w:r>
    </w:p>
    <w:p w14:paraId="3B850652" w14:textId="5C24E7A0" w:rsidR="00052466" w:rsidRPr="00193DB1" w:rsidRDefault="00052466" w:rsidP="008C1794">
      <w:pPr>
        <w:tabs>
          <w:tab w:val="clear" w:pos="227"/>
          <w:tab w:val="clear" w:pos="454"/>
          <w:tab w:val="clear" w:pos="680"/>
          <w:tab w:val="clear" w:pos="907"/>
          <w:tab w:val="left" w:pos="567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93DB1">
        <w:rPr>
          <w:rFonts w:ascii="Angsana New" w:hAnsi="Angsana New" w:hint="cs"/>
          <w:sz w:val="30"/>
          <w:szCs w:val="30"/>
          <w:cs/>
          <w:lang w:val="x-none" w:eastAsia="x-none"/>
        </w:rPr>
        <w:lastRenderedPageBreak/>
        <w:t>มติที่ประชุมของ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 w:hint="cs"/>
          <w:sz w:val="30"/>
          <w:szCs w:val="30"/>
          <w:cs/>
          <w:lang w:val="x-none" w:eastAsia="x-none"/>
        </w:rPr>
        <w:t>กสทช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. </w:t>
      </w:r>
      <w:r w:rsidRPr="00193DB1">
        <w:rPr>
          <w:rFonts w:ascii="Angsana New" w:hAnsi="Angsana New" w:hint="cs"/>
          <w:sz w:val="30"/>
          <w:szCs w:val="30"/>
          <w:cs/>
          <w:lang w:val="x-none" w:eastAsia="x-none"/>
        </w:rPr>
        <w:t>ครั้งที่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/>
          <w:sz w:val="30"/>
          <w:szCs w:val="30"/>
          <w:lang w:val="x-none" w:eastAsia="x-none"/>
        </w:rPr>
        <w:t>31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>/25</w:t>
      </w:r>
      <w:r w:rsidRPr="00193DB1">
        <w:rPr>
          <w:rFonts w:ascii="Angsana New" w:hAnsi="Angsana New"/>
          <w:sz w:val="30"/>
          <w:szCs w:val="30"/>
          <w:lang w:val="x-none" w:eastAsia="x-none"/>
        </w:rPr>
        <w:t>65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 w:hint="cs"/>
          <w:sz w:val="30"/>
          <w:szCs w:val="30"/>
          <w:cs/>
          <w:lang w:val="x-none" w:eastAsia="x-none"/>
        </w:rPr>
        <w:t>เมื่อวันที่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/>
          <w:sz w:val="30"/>
          <w:szCs w:val="30"/>
          <w:lang w:val="x-none" w:eastAsia="x-none"/>
        </w:rPr>
        <w:t>15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 w:hint="cs"/>
          <w:sz w:val="30"/>
          <w:szCs w:val="30"/>
          <w:cs/>
          <w:lang w:val="x-none" w:eastAsia="x-none"/>
        </w:rPr>
        <w:t>พฤศจิกายน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193DB1">
        <w:rPr>
          <w:rFonts w:ascii="Angsana New" w:hAnsi="Angsana New"/>
          <w:sz w:val="30"/>
          <w:szCs w:val="30"/>
          <w:lang w:eastAsia="x-none"/>
        </w:rPr>
        <w:t>25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>6</w:t>
      </w:r>
      <w:r w:rsidRPr="00193DB1">
        <w:rPr>
          <w:rFonts w:ascii="Angsana New" w:hAnsi="Angsana New"/>
          <w:sz w:val="30"/>
          <w:szCs w:val="30"/>
          <w:lang w:val="x-none" w:eastAsia="x-none"/>
        </w:rPr>
        <w:t>5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B25B36" w:rsidRPr="00193DB1">
        <w:rPr>
          <w:rFonts w:ascii="Angsana New" w:hAnsi="Angsana New" w:hint="cs"/>
          <w:sz w:val="30"/>
          <w:szCs w:val="30"/>
          <w:cs/>
          <w:lang w:val="x-none" w:eastAsia="x-none"/>
        </w:rPr>
        <w:t>กสทช.เห็นชอบให้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>เพิ่มบริการ</w:t>
      </w:r>
      <w:r w:rsidR="00872B1E" w:rsidRPr="00193DB1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193DB1">
        <w:rPr>
          <w:rFonts w:ascii="Angsana New" w:hAnsi="Angsana New"/>
          <w:sz w:val="30"/>
          <w:szCs w:val="30"/>
          <w:lang w:val="x-none" w:eastAsia="x-none"/>
        </w:rPr>
        <w:t xml:space="preserve">Cloud Computing </w:t>
      </w:r>
      <w:r w:rsidRPr="00193DB1">
        <w:rPr>
          <w:rFonts w:ascii="Angsana New" w:hAnsi="Angsana New"/>
          <w:sz w:val="30"/>
          <w:szCs w:val="30"/>
          <w:cs/>
          <w:lang w:val="x-none" w:eastAsia="x-none"/>
        </w:rPr>
        <w:t>ภายใต้ใบอนุญาตประกอบกิจการโทรคมนาคมแบบที่สาม</w:t>
      </w:r>
    </w:p>
    <w:p w14:paraId="58AEF896" w14:textId="77777777" w:rsidR="00052466" w:rsidRPr="002238AD" w:rsidRDefault="00052466" w:rsidP="002238AD">
      <w:pPr>
        <w:tabs>
          <w:tab w:val="clear" w:pos="227"/>
          <w:tab w:val="clear" w:pos="454"/>
          <w:tab w:val="clear" w:pos="680"/>
          <w:tab w:val="clear" w:pos="907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37F5E61E" w14:textId="77777777" w:rsidR="00C870E9" w:rsidRPr="00AB4D27" w:rsidRDefault="00C870E9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บริษัทมีภาระผูกพันที่จะต้องปฏิบัติตามข้อกำหนดตามเงื่อนไขในใบอนุญาต และชำระค่าธรรมเนียมตามใบอนุญาต และเงื่อนไขในการจัดให้มีบริการโทรคมนาคมพื้นฐานโดยทั่วถึงและบริการเพื่อสังคมของคณะกรรมการกิจการกระจายเสียง กิจการโทรทัศน์ และกิจการโทรคมนาคมแห่งชาติ</w:t>
      </w:r>
    </w:p>
    <w:p w14:paraId="6F89CF0F" w14:textId="77777777" w:rsidR="005423FA" w:rsidRPr="00AB4D27" w:rsidRDefault="005423FA" w:rsidP="00C870E9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12"/>
          <w:tab w:val="left" w:pos="540"/>
          <w:tab w:val="left" w:pos="1304"/>
          <w:tab w:val="left" w:pos="1814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14D95B34" w14:textId="77777777" w:rsidR="0009267B" w:rsidRPr="00AB4D27" w:rsidRDefault="0009267B" w:rsidP="004C1BF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14:paraId="47E2B554" w14:textId="77777777" w:rsidR="0009267B" w:rsidRPr="00AB4D27" w:rsidRDefault="0009267B" w:rsidP="00B22A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5"/>
        <w:jc w:val="thaiDistribute"/>
        <w:rPr>
          <w:rFonts w:ascii="Angsana New" w:hAnsi="Angsana New"/>
          <w:sz w:val="28"/>
          <w:szCs w:val="28"/>
        </w:rPr>
      </w:pPr>
    </w:p>
    <w:p w14:paraId="5F5327B0" w14:textId="5F3DBD57" w:rsidR="00723232" w:rsidRPr="00AB4D27" w:rsidRDefault="00723232" w:rsidP="007232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AB4D27">
        <w:rPr>
          <w:rFonts w:ascii="Angsana New" w:hAnsi="Angsana New"/>
          <w:sz w:val="30"/>
          <w:szCs w:val="30"/>
        </w:rPr>
        <w:br/>
      </w:r>
      <w:r w:rsidRPr="00AB4D27">
        <w:rPr>
          <w:rFonts w:ascii="Angsana New" w:hAnsi="Angsana New"/>
          <w:sz w:val="30"/>
          <w:szCs w:val="30"/>
          <w:cs/>
        </w:rPr>
        <w:t xml:space="preserve">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  <w:r w:rsidR="00BA14EB">
        <w:rPr>
          <w:rFonts w:ascii="Angsana New" w:hAnsi="Angsana New"/>
          <w:sz w:val="30"/>
          <w:szCs w:val="30"/>
        </w:rPr>
        <w:t xml:space="preserve">           </w:t>
      </w:r>
      <w:r w:rsidR="006172F4" w:rsidRPr="00AB4D27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  <w:r w:rsidR="00BA14EB">
        <w:rPr>
          <w:rFonts w:ascii="Angsana New" w:hAnsi="Angsana New"/>
          <w:sz w:val="30"/>
          <w:szCs w:val="30"/>
        </w:rPr>
        <w:t xml:space="preserve"> </w:t>
      </w:r>
      <w:r w:rsidR="00BA14EB" w:rsidRPr="00BA14EB">
        <w:rPr>
          <w:rFonts w:ascii="Angsana New" w:hAnsi="Angsana New"/>
          <w:sz w:val="30"/>
          <w:szCs w:val="30"/>
          <w:cs/>
        </w:rPr>
        <w:t xml:space="preserve">นโยบายการบัญชีที่เปิดเผยในหมายเหตุข้อ </w:t>
      </w:r>
      <w:r w:rsidR="00630B45">
        <w:rPr>
          <w:rFonts w:ascii="Angsana New" w:hAnsi="Angsana New"/>
          <w:sz w:val="30"/>
          <w:szCs w:val="30"/>
        </w:rPr>
        <w:t>3</w:t>
      </w:r>
      <w:r w:rsidR="00BA14EB" w:rsidRPr="00BA14EB">
        <w:rPr>
          <w:rFonts w:ascii="Angsana New" w:hAnsi="Angsana New"/>
          <w:sz w:val="30"/>
          <w:szCs w:val="30"/>
        </w:rPr>
        <w:t xml:space="preserve"> </w:t>
      </w:r>
      <w:r w:rsidR="00BA14EB" w:rsidRPr="00BA14EB">
        <w:rPr>
          <w:rFonts w:ascii="Angsana New" w:hAnsi="Angsana New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5C9F0FD4" w14:textId="77777777" w:rsidR="00BA14EB" w:rsidRPr="00BA14EB" w:rsidRDefault="00BA14EB" w:rsidP="00BA1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both"/>
        <w:rPr>
          <w:rFonts w:ascii="Angsana New" w:hAnsi="Angsana New"/>
          <w:sz w:val="30"/>
          <w:szCs w:val="30"/>
        </w:rPr>
      </w:pPr>
    </w:p>
    <w:p w14:paraId="2774FDCD" w14:textId="6E101C0C" w:rsidR="0038112A" w:rsidRDefault="00BA14EB" w:rsidP="002238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A14EB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BA14EB">
        <w:rPr>
          <w:rFonts w:ascii="Angsana New" w:hAnsi="Angsana New"/>
          <w:sz w:val="30"/>
          <w:szCs w:val="30"/>
        </w:rPr>
        <w:t xml:space="preserve"> </w:t>
      </w:r>
      <w:r w:rsidRPr="00BA14EB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</w:t>
      </w:r>
      <w:r w:rsidRPr="00BA14EB">
        <w:rPr>
          <w:rFonts w:ascii="Angsana New" w:hAnsi="Angsana New"/>
          <w:sz w:val="30"/>
          <w:szCs w:val="30"/>
        </w:rPr>
        <w:t xml:space="preserve"> </w:t>
      </w:r>
      <w:r w:rsidRPr="00BA14EB">
        <w:rPr>
          <w:rFonts w:ascii="Angsana New" w:hAnsi="Angsana New"/>
          <w:sz w:val="30"/>
          <w:szCs w:val="30"/>
          <w:cs/>
        </w:rPr>
        <w:t>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</w:t>
      </w:r>
      <w:r w:rsidRPr="00BA14EB">
        <w:rPr>
          <w:rFonts w:ascii="Angsana New" w:hAnsi="Angsana New" w:hint="cs"/>
          <w:sz w:val="30"/>
          <w:szCs w:val="30"/>
          <w:cs/>
        </w:rPr>
        <w:t>ไป</w:t>
      </w:r>
    </w:p>
    <w:p w14:paraId="4DE0B12C" w14:textId="77777777" w:rsidR="002238AD" w:rsidRPr="002238AD" w:rsidRDefault="002238AD" w:rsidP="002238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EE79999" w14:textId="7B10EED1" w:rsidR="00F43C1D" w:rsidRPr="00AB4D27" w:rsidRDefault="00F43C1D" w:rsidP="004C1BF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นโยบายการบัญชีที่</w:t>
      </w:r>
      <w:r w:rsidR="00001656">
        <w:rPr>
          <w:rFonts w:ascii="Angsana New" w:hAnsi="Angsana New" w:hint="cs"/>
          <w:b/>
          <w:bCs/>
          <w:sz w:val="30"/>
          <w:szCs w:val="30"/>
          <w:cs/>
          <w:lang w:val="th-TH"/>
        </w:rPr>
        <w:t>มีสาระสำคัญ</w:t>
      </w:r>
    </w:p>
    <w:p w14:paraId="6F5E8D57" w14:textId="77777777" w:rsidR="00052466" w:rsidRPr="00316E40" w:rsidRDefault="00052466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672D7432" w14:textId="77777777" w:rsidR="00F43C1D" w:rsidRPr="00AB4D27" w:rsidRDefault="00F43C1D" w:rsidP="0087438C">
      <w:pPr>
        <w:pStyle w:val="Heading8"/>
        <w:numPr>
          <w:ilvl w:val="1"/>
          <w:numId w:val="27"/>
        </w:numPr>
        <w:spacing w:line="240" w:lineRule="atLeast"/>
        <w:ind w:left="540" w:right="63" w:hanging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55CF939B" w14:textId="77777777" w:rsidR="00F43C1D" w:rsidRPr="00316E40" w:rsidRDefault="00F43C1D" w:rsidP="005A6A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B8CEC7F" w14:textId="2C8E3447" w:rsidR="00C9781E" w:rsidRPr="00630B45" w:rsidRDefault="00F43C1D" w:rsidP="00630B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/>
          <w:sz w:val="30"/>
          <w:szCs w:val="30"/>
          <w:cs/>
          <w:lang w:val="th-TH"/>
        </w:rPr>
        <w:t>งบการเงินรวมประกอบด้วยงบการ</w:t>
      </w:r>
      <w:r w:rsidRPr="00AB4D27">
        <w:rPr>
          <w:rFonts w:ascii="Angsana New" w:hAnsi="Angsana New"/>
          <w:sz w:val="30"/>
          <w:szCs w:val="30"/>
          <w:cs/>
        </w:rPr>
        <w:t xml:space="preserve">เงินของบริษัท และบริษัทย่อย (รวมกันเรียกว่า </w:t>
      </w:r>
      <w:r w:rsidRPr="00AB4D27">
        <w:rPr>
          <w:rFonts w:ascii="Angsana New" w:hAnsi="Angsana New"/>
          <w:sz w:val="30"/>
          <w:szCs w:val="30"/>
        </w:rPr>
        <w:t>“</w:t>
      </w:r>
      <w:r w:rsidRPr="00AB4D27">
        <w:rPr>
          <w:rFonts w:ascii="Angsana New" w:hAnsi="Angsana New"/>
          <w:sz w:val="30"/>
          <w:szCs w:val="30"/>
          <w:cs/>
        </w:rPr>
        <w:t>กลุ่มบริษัท</w:t>
      </w:r>
      <w:r w:rsidRPr="00AB4D27">
        <w:rPr>
          <w:rFonts w:ascii="Angsana New" w:hAnsi="Angsana New"/>
          <w:sz w:val="30"/>
          <w:szCs w:val="30"/>
        </w:rPr>
        <w:t>”</w:t>
      </w:r>
      <w:r w:rsidRPr="00AB4D27">
        <w:rPr>
          <w:rFonts w:ascii="Angsana New" w:hAnsi="Angsana New"/>
          <w:sz w:val="30"/>
          <w:szCs w:val="30"/>
          <w:cs/>
        </w:rPr>
        <w:t>)</w:t>
      </w:r>
      <w:r w:rsidR="00630B45">
        <w:rPr>
          <w:rFonts w:ascii="Angsana New" w:hAnsi="Angsana New"/>
          <w:sz w:val="30"/>
          <w:szCs w:val="30"/>
        </w:rPr>
        <w:t xml:space="preserve"> </w:t>
      </w:r>
      <w:r w:rsidRPr="00052466">
        <w:rPr>
          <w:rFonts w:ascii="Angsana New" w:hAnsi="Angsana New"/>
          <w:sz w:val="30"/>
          <w:szCs w:val="30"/>
          <w:cs/>
          <w:lang w:val="th-TH"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45BE03AF" w14:textId="77777777" w:rsidR="008C1794" w:rsidRDefault="008C1794" w:rsidP="00F43C1D">
      <w:pPr>
        <w:pStyle w:val="BodyText2"/>
        <w:tabs>
          <w:tab w:val="num" w:pos="518"/>
        </w:tabs>
        <w:spacing w:line="240" w:lineRule="atLeast"/>
        <w:ind w:left="540" w:right="47"/>
        <w:jc w:val="thaiDistribute"/>
      </w:pPr>
    </w:p>
    <w:p w14:paraId="008FC1A9" w14:textId="5378360A" w:rsidR="00F43C1D" w:rsidRDefault="00F43C1D" w:rsidP="00F43C1D">
      <w:pPr>
        <w:pStyle w:val="BodyText2"/>
        <w:tabs>
          <w:tab w:val="num" w:pos="518"/>
        </w:tabs>
        <w:spacing w:line="240" w:lineRule="atLeast"/>
        <w:ind w:left="540" w:right="47"/>
        <w:jc w:val="thaiDistribute"/>
      </w:pPr>
      <w:r w:rsidRPr="00AB4D27">
        <w:rPr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</w:t>
      </w:r>
      <w:r w:rsidR="00441924" w:rsidRPr="00AB4D27">
        <w:rPr>
          <w:rFonts w:hint="cs"/>
          <w:cs/>
        </w:rPr>
        <w:t xml:space="preserve"> </w:t>
      </w:r>
      <w:r w:rsidRPr="00AB4D27">
        <w:rPr>
          <w:cs/>
        </w:rPr>
        <w:t xml:space="preserve">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</w:t>
      </w:r>
      <w:r w:rsidR="00441924" w:rsidRPr="00AB4D27">
        <w:rPr>
          <w:rFonts w:hint="cs"/>
          <w:cs/>
        </w:rPr>
        <w:t>ผล</w:t>
      </w:r>
      <w:r w:rsidRPr="00AB4D27">
        <w:rPr>
          <w:cs/>
        </w:rPr>
        <w:t>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5D3CFD76" w14:textId="77777777" w:rsidR="00C9781E" w:rsidRPr="00AB4D27" w:rsidRDefault="00C9781E" w:rsidP="00F43C1D">
      <w:pPr>
        <w:pStyle w:val="BodyText2"/>
        <w:tabs>
          <w:tab w:val="num" w:pos="518"/>
        </w:tabs>
        <w:spacing w:line="240" w:lineRule="atLeast"/>
        <w:ind w:left="540" w:right="47"/>
        <w:jc w:val="thaiDistribute"/>
        <w:rPr>
          <w:cs/>
        </w:rPr>
      </w:pPr>
    </w:p>
    <w:p w14:paraId="15FAAE8C" w14:textId="77777777" w:rsidR="005C0AF1" w:rsidRPr="005F2B42" w:rsidRDefault="005C0AF1" w:rsidP="00E031C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108DBD2D" w14:textId="77777777" w:rsidR="00B62E85" w:rsidRDefault="00B62E85" w:rsidP="00E031C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</w:p>
    <w:p w14:paraId="0308968E" w14:textId="7B847F5A" w:rsidR="007D6600" w:rsidRPr="00AB4D27" w:rsidRDefault="007D6600" w:rsidP="00E031C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7D6600">
        <w:rPr>
          <w:rFonts w:ascii="Angsana New" w:hAnsi="Angsana New" w:hint="cs"/>
          <w:sz w:val="30"/>
          <w:szCs w:val="30"/>
          <w:cs/>
        </w:rPr>
        <w:lastRenderedPageBreak/>
        <w:t>ยอดคงเหลือและรายการบัญชีระหว่างกิจการในกลุ่ม</w:t>
      </w:r>
      <w:r w:rsidRPr="007D6600">
        <w:rPr>
          <w:rFonts w:ascii="Angsana New" w:hAnsi="Angsana New"/>
          <w:sz w:val="30"/>
          <w:szCs w:val="30"/>
          <w:cs/>
        </w:rPr>
        <w:t xml:space="preserve"> </w:t>
      </w:r>
      <w:r w:rsidRPr="007D6600">
        <w:rPr>
          <w:rFonts w:ascii="Angsana New" w:hAnsi="Angsana New" w:hint="cs"/>
          <w:sz w:val="30"/>
          <w:szCs w:val="30"/>
          <w:cs/>
        </w:rPr>
        <w:t>รวมถึงรายได้</w:t>
      </w:r>
      <w:r w:rsidRPr="007D6600">
        <w:rPr>
          <w:rFonts w:ascii="Angsana New" w:hAnsi="Angsana New"/>
          <w:sz w:val="30"/>
          <w:szCs w:val="30"/>
          <w:cs/>
        </w:rPr>
        <w:t xml:space="preserve"> </w:t>
      </w:r>
      <w:r w:rsidRPr="007D6600">
        <w:rPr>
          <w:rFonts w:ascii="Angsana New" w:hAnsi="Angsana New" w:hint="cs"/>
          <w:sz w:val="30"/>
          <w:szCs w:val="30"/>
          <w:cs/>
        </w:rPr>
        <w:t>หรือค่าใช้จ่ายที่ยังไม่เกิดขึ้นจริงซึ่งเป็นผลมาจากรายการระหว่างกิจการในกลุ่ม</w:t>
      </w:r>
      <w:r w:rsidRPr="007D6600">
        <w:rPr>
          <w:rFonts w:ascii="Angsana New" w:hAnsi="Angsana New"/>
          <w:sz w:val="30"/>
          <w:szCs w:val="30"/>
          <w:cs/>
        </w:rPr>
        <w:t xml:space="preserve"> </w:t>
      </w:r>
      <w:r w:rsidRPr="007D6600">
        <w:rPr>
          <w:rFonts w:ascii="Angsana New" w:hAnsi="Angsana New" w:hint="cs"/>
          <w:sz w:val="30"/>
          <w:szCs w:val="30"/>
          <w:cs/>
        </w:rPr>
        <w:t>ถูกตัดรายการในการจัดทำงบการเงินรวม</w:t>
      </w:r>
      <w:r w:rsidRPr="007D6600">
        <w:rPr>
          <w:rFonts w:ascii="Angsana New" w:hAnsi="Angsana New"/>
          <w:sz w:val="30"/>
          <w:szCs w:val="30"/>
          <w:cs/>
        </w:rPr>
        <w:t xml:space="preserve"> </w:t>
      </w:r>
      <w:r w:rsidRPr="007D6600">
        <w:rPr>
          <w:rFonts w:ascii="Angsana New" w:hAnsi="Angsana New" w:hint="cs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แต่เท่าที่เมื่อไม่มีหลักฐานการด้อยค่าเกิดขึ้น</w:t>
      </w:r>
    </w:p>
    <w:p w14:paraId="5450A5A6" w14:textId="77777777" w:rsidR="005C0AF1" w:rsidRPr="00367850" w:rsidRDefault="005C0AF1" w:rsidP="00441924">
      <w:pPr>
        <w:pStyle w:val="BodyText2"/>
        <w:tabs>
          <w:tab w:val="num" w:pos="518"/>
        </w:tabs>
        <w:spacing w:line="240" w:lineRule="atLeast"/>
        <w:ind w:right="47"/>
        <w:jc w:val="thaiDistribute"/>
        <w:rPr>
          <w:sz w:val="24"/>
          <w:szCs w:val="24"/>
          <w:cs/>
          <w:lang w:val="en-US" w:eastAsia="en-US"/>
        </w:rPr>
      </w:pPr>
    </w:p>
    <w:p w14:paraId="34EFA2D4" w14:textId="3147861D" w:rsidR="00F43C1D" w:rsidRPr="00AB4D27" w:rsidRDefault="00F43C1D" w:rsidP="00F550AE">
      <w:pPr>
        <w:pStyle w:val="Heading8"/>
        <w:numPr>
          <w:ilvl w:val="1"/>
          <w:numId w:val="27"/>
        </w:numPr>
        <w:spacing w:line="240" w:lineRule="atLeast"/>
        <w:ind w:left="540" w:right="63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เงินลงทุนในบริษัทย่อย</w:t>
      </w:r>
    </w:p>
    <w:p w14:paraId="68466A77" w14:textId="77777777" w:rsidR="007640A1" w:rsidRPr="00367850" w:rsidRDefault="007640A1" w:rsidP="007640A1">
      <w:pPr>
        <w:rPr>
          <w:rFonts w:ascii="Angsana New" w:hAnsi="Angsana New"/>
          <w:sz w:val="24"/>
          <w:szCs w:val="24"/>
          <w:lang w:eastAsia="x-none"/>
        </w:rPr>
      </w:pPr>
    </w:p>
    <w:p w14:paraId="7AD3B2BE" w14:textId="2E3D4D05" w:rsidR="00BE008E" w:rsidRDefault="00F43C1D" w:rsidP="001507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เงินลงทุนในบริษัทย่อยในงบการเงินเฉพาะกิจการวัดมูลค่าด้วยราคาทุนหักค่าเผื่อการด้อยค่า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="008E02E5" w:rsidRPr="00AB4D27">
        <w:rPr>
          <w:rFonts w:ascii="Angsana New" w:hAnsi="Angsana New" w:hint="cs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เงินปันผลรับบันทึกในกำไรหรือขาดทุนในวันที่บริษัทมีสิทธิได้รับเงินปันผล</w:t>
      </w:r>
      <w:r w:rsidR="008E02E5" w:rsidRPr="00AB4D27">
        <w:rPr>
          <w:rFonts w:ascii="Angsana New" w:hAnsi="Angsana New"/>
          <w:sz w:val="30"/>
          <w:szCs w:val="30"/>
          <w:cs/>
        </w:rPr>
        <w:t xml:space="preserve"> </w:t>
      </w:r>
      <w:r w:rsidR="008E02E5" w:rsidRPr="00AB4D27">
        <w:rPr>
          <w:rFonts w:ascii="Angsana New" w:hAnsi="Angsana New" w:hint="cs"/>
          <w:sz w:val="30"/>
          <w:szCs w:val="30"/>
          <w:cs/>
        </w:rPr>
        <w:t>กรณีที่บริษัทจำหน่ายเงินลงทุนบางส่วนต้นทุนเงินลงทุนคำนวณโดยวิธีเข้าก่อนออกก่อน</w:t>
      </w:r>
      <w:r w:rsidR="008E02E5" w:rsidRPr="00AB4D27">
        <w:rPr>
          <w:rFonts w:ascii="Angsana New" w:hAnsi="Angsana New"/>
          <w:sz w:val="30"/>
          <w:szCs w:val="30"/>
          <w:cs/>
        </w:rPr>
        <w:t xml:space="preserve"> </w:t>
      </w:r>
      <w:r w:rsidR="008E02E5" w:rsidRPr="00AB4D27">
        <w:rPr>
          <w:rFonts w:ascii="Angsana New" w:hAnsi="Angsana New" w:hint="cs"/>
          <w:sz w:val="30"/>
          <w:szCs w:val="30"/>
          <w:cs/>
        </w:rPr>
        <w:t>กำไรขาดทุนจากการขายเงินลงทุนบันทึกในกำไรหรือขาดทุน</w:t>
      </w:r>
    </w:p>
    <w:p w14:paraId="7F0C1C8A" w14:textId="25A0398D" w:rsidR="00C9781E" w:rsidRPr="00367850" w:rsidRDefault="00C978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  <w:lang w:val="th-TH" w:eastAsia="x-none"/>
        </w:rPr>
      </w:pPr>
    </w:p>
    <w:p w14:paraId="67940764" w14:textId="07D48557" w:rsidR="00F43C1D" w:rsidRPr="00AB4D27" w:rsidRDefault="00F43C1D" w:rsidP="00A575E4">
      <w:pPr>
        <w:pStyle w:val="Heading8"/>
        <w:numPr>
          <w:ilvl w:val="1"/>
          <w:numId w:val="27"/>
        </w:numPr>
        <w:spacing w:line="240" w:lineRule="atLeast"/>
        <w:ind w:left="540" w:right="63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เงินตราต่างประเทศ </w:t>
      </w:r>
    </w:p>
    <w:p w14:paraId="7C0CEA63" w14:textId="77777777" w:rsidR="00F43C1D" w:rsidRPr="00367850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</w:rPr>
      </w:pPr>
    </w:p>
    <w:p w14:paraId="6FD940D6" w14:textId="0ECC9C0F" w:rsidR="00F43C1D" w:rsidRDefault="00F43C1D" w:rsidP="008C1794">
      <w:pPr>
        <w:pStyle w:val="BodyText2"/>
        <w:tabs>
          <w:tab w:val="num" w:pos="518"/>
        </w:tabs>
        <w:ind w:left="540" w:right="43"/>
        <w:jc w:val="thaiDistribute"/>
      </w:pPr>
      <w:r w:rsidRPr="00AB4D27">
        <w:rPr>
          <w:cs/>
        </w:rPr>
        <w:t>รายการบัญชีที่เป็นเงินตราต่างประเทศ</w:t>
      </w:r>
      <w:r w:rsidR="005F2B42">
        <w:rPr>
          <w:rFonts w:hint="cs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</w:t>
      </w:r>
      <w:r w:rsidRPr="00AB4D27">
        <w:rPr>
          <w:cs/>
        </w:rPr>
        <w:t>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  <w:r w:rsidR="005F2B42">
        <w:rPr>
          <w:rFonts w:hint="cs"/>
          <w:cs/>
        </w:rPr>
        <w:t xml:space="preserve"> สำหรับ</w:t>
      </w:r>
      <w:r w:rsidRPr="00AB4D27">
        <w:rPr>
          <w:cs/>
        </w:rPr>
        <w:t>สินทรัพย์และหนี้สินที่เป็นตัวเงินและเป็นเงินตราต่างประเทศ</w:t>
      </w:r>
      <w:r w:rsidR="005F2B42">
        <w:rPr>
          <w:rFonts w:hint="cs"/>
          <w:cs/>
        </w:rPr>
        <w:t>แ</w:t>
      </w:r>
      <w:r w:rsidRPr="00AB4D27">
        <w:rPr>
          <w:cs/>
        </w:rPr>
        <w:t>ปลงค่าโดยใช้อัตราแลกเปลี่ยน ณ วัน</w:t>
      </w:r>
      <w:r w:rsidR="005F2B42">
        <w:rPr>
          <w:rFonts w:hint="cs"/>
          <w:cs/>
        </w:rPr>
        <w:t>ที่รายงาน</w:t>
      </w:r>
    </w:p>
    <w:p w14:paraId="4322C18D" w14:textId="77777777" w:rsidR="00367850" w:rsidRPr="00367850" w:rsidRDefault="00367850" w:rsidP="008C1794">
      <w:pPr>
        <w:pStyle w:val="BodyText2"/>
        <w:tabs>
          <w:tab w:val="num" w:pos="518"/>
        </w:tabs>
        <w:ind w:left="540" w:right="43"/>
        <w:jc w:val="thaiDistribute"/>
        <w:rPr>
          <w:sz w:val="24"/>
          <w:szCs w:val="24"/>
          <w:lang w:val="en-US"/>
        </w:rPr>
      </w:pPr>
    </w:p>
    <w:p w14:paraId="72FE86CB" w14:textId="77777777" w:rsidR="007640A1" w:rsidRPr="00AB4D27" w:rsidRDefault="00F43C1D" w:rsidP="007640A1">
      <w:pPr>
        <w:pStyle w:val="BodyText2"/>
        <w:tabs>
          <w:tab w:val="num" w:pos="518"/>
        </w:tabs>
        <w:spacing w:line="240" w:lineRule="atLeast"/>
        <w:ind w:left="540" w:right="43"/>
        <w:jc w:val="thaiDistribute"/>
        <w:rPr>
          <w:color w:val="000000"/>
        </w:rPr>
      </w:pPr>
      <w:r w:rsidRPr="00AB4D27">
        <w:rPr>
          <w:color w:val="000000"/>
          <w:cs/>
        </w:rPr>
        <w:t xml:space="preserve">ผลต่างของอัตราแลกเปลี่ยนที่เกิดขึ้นจากการแปลงค่าให้รับรู้เป็นกำไรหรือขาดทุนในงวดบัญชีนั้น </w:t>
      </w:r>
    </w:p>
    <w:p w14:paraId="298607E4" w14:textId="74371C4C" w:rsidR="005B1100" w:rsidRPr="00367850" w:rsidRDefault="005B1100" w:rsidP="005B1100">
      <w:pPr>
        <w:pStyle w:val="Heading8"/>
        <w:ind w:right="0"/>
        <w:jc w:val="both"/>
        <w:rPr>
          <w:rFonts w:ascii="Angsana New" w:eastAsia="EucrosiaUPCBold" w:hAnsi="Angsana New"/>
          <w:sz w:val="24"/>
          <w:szCs w:val="24"/>
        </w:rPr>
      </w:pPr>
    </w:p>
    <w:p w14:paraId="730FE842" w14:textId="1DC19B81" w:rsidR="00F43C1D" w:rsidRPr="00AB4D27" w:rsidRDefault="00F43C1D" w:rsidP="00EC1320">
      <w:pPr>
        <w:pStyle w:val="Heading8"/>
        <w:numPr>
          <w:ilvl w:val="1"/>
          <w:numId w:val="27"/>
        </w:numPr>
        <w:ind w:right="0"/>
        <w:jc w:val="both"/>
        <w:rPr>
          <w:rFonts w:ascii="Angsana New" w:eastAsia="EucrosiaUPCBold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eastAsia="EucrosiaUPCBold" w:hAnsi="Angsana New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444E2390" w14:textId="77777777" w:rsidR="00F43C1D" w:rsidRPr="00367850" w:rsidRDefault="00F43C1D" w:rsidP="00F43C1D">
      <w:pPr>
        <w:pStyle w:val="BodyText2"/>
        <w:tabs>
          <w:tab w:val="num" w:pos="518"/>
        </w:tabs>
        <w:spacing w:line="240" w:lineRule="atLeast"/>
        <w:ind w:left="540" w:right="43"/>
        <w:jc w:val="thaiDistribute"/>
        <w:rPr>
          <w:sz w:val="22"/>
          <w:szCs w:val="22"/>
        </w:rPr>
      </w:pPr>
    </w:p>
    <w:p w14:paraId="04B72142" w14:textId="54E586E2" w:rsidR="00F43C1D" w:rsidRPr="00AB4D27" w:rsidRDefault="00F43C1D" w:rsidP="00F43C1D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 w:line="240" w:lineRule="auto"/>
        <w:ind w:left="90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AB4D27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AB4D27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AB4D27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4D7A8F" w:rsidRPr="00AB4D27">
        <w:rPr>
          <w:rFonts w:ascii="Angsana New" w:eastAsia="EucrosiaUPCBold" w:hAnsi="Angsana New"/>
          <w:i/>
          <w:iCs/>
          <w:sz w:val="30"/>
          <w:szCs w:val="30"/>
        </w:rPr>
        <w:t>1</w:t>
      </w:r>
      <w:r w:rsidRPr="00AB4D27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="00EC1320" w:rsidRPr="00AB4D27">
        <w:rPr>
          <w:rFonts w:ascii="Angsana New" w:eastAsia="EucrosiaUPCBold" w:hAnsi="Angsana New"/>
          <w:i/>
          <w:iCs/>
          <w:sz w:val="30"/>
          <w:szCs w:val="30"/>
          <w:cs/>
        </w:rPr>
        <w:t>การจัดประเภทและการวัดมูลค่า</w:t>
      </w:r>
      <w:r w:rsidRPr="00AB4D27">
        <w:rPr>
          <w:rFonts w:ascii="Angsana New" w:eastAsia="EucrosiaUPCBold" w:hAnsi="Angsana New"/>
          <w:i/>
          <w:iCs/>
          <w:sz w:val="30"/>
          <w:szCs w:val="30"/>
          <w:cs/>
        </w:rPr>
        <w:t xml:space="preserve"> </w:t>
      </w:r>
    </w:p>
    <w:p w14:paraId="4A6C22D2" w14:textId="77777777" w:rsidR="007B1FB8" w:rsidRPr="00367850" w:rsidRDefault="007B1FB8" w:rsidP="00EC132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7AC35767" w14:textId="06A9BCC8" w:rsidR="001507F9" w:rsidRPr="00AB4D27" w:rsidRDefault="001507F9" w:rsidP="00A575E4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1507F9">
        <w:rPr>
          <w:rFonts w:ascii="Angsana New" w:hAnsi="Angsana New"/>
          <w:color w:val="000000"/>
          <w:sz w:val="30"/>
          <w:szCs w:val="30"/>
          <w:cs/>
        </w:rPr>
        <w:t>สินทรัพย์ทางการเงินและหนี้สินทางการเงิน (นอกเหนือจากลูกหนี้การค้า (ดูหมายเหตุข้อ</w:t>
      </w:r>
      <w:r w:rsidRPr="001507F9">
        <w:rPr>
          <w:rFonts w:ascii="Angsana New" w:hAnsi="Angsana New"/>
          <w:color w:val="000000"/>
          <w:sz w:val="30"/>
          <w:szCs w:val="30"/>
        </w:rPr>
        <w:t xml:space="preserve"> </w:t>
      </w:r>
      <w:r w:rsidR="00367850">
        <w:rPr>
          <w:rFonts w:ascii="Angsana New" w:hAnsi="Angsana New"/>
          <w:color w:val="000000"/>
          <w:sz w:val="30"/>
          <w:szCs w:val="30"/>
        </w:rPr>
        <w:t>3</w:t>
      </w:r>
      <w:r w:rsidRPr="006E5BA7">
        <w:rPr>
          <w:rFonts w:ascii="Angsana New" w:hAnsi="Angsana New"/>
          <w:color w:val="000000"/>
          <w:sz w:val="30"/>
          <w:szCs w:val="30"/>
          <w:cs/>
        </w:rPr>
        <w:t>(ฉ))</w:t>
      </w:r>
      <w:r w:rsidRPr="001507F9">
        <w:rPr>
          <w:rFonts w:ascii="Angsana New" w:hAnsi="Angsana New"/>
          <w:color w:val="000000"/>
          <w:sz w:val="30"/>
          <w:szCs w:val="30"/>
          <w:cs/>
        </w:rPr>
        <w:t xml:space="preserve"> รับรู้รายการเมื่อเริ่มแรกเมื่อกลุ่มบริษัทเป็นคู่สัญญาตามข้อกำหนดของเครื่องมือทางการเงินนั้น</w:t>
      </w:r>
      <w:r w:rsidRPr="001507F9">
        <w:rPr>
          <w:rFonts w:ascii="Angsana New" w:hAnsi="Angsana New"/>
          <w:color w:val="000000"/>
          <w:sz w:val="30"/>
          <w:szCs w:val="30"/>
        </w:rPr>
        <w:t xml:space="preserve"> </w:t>
      </w:r>
      <w:r w:rsidRPr="001507F9">
        <w:rPr>
          <w:rFonts w:ascii="Angsana New" w:hAnsi="Angsana New"/>
          <w:color w:val="000000"/>
          <w:sz w:val="30"/>
          <w:szCs w:val="30"/>
          <w:cs/>
        </w:rPr>
        <w:t>และวัดมูลค่าเมื่อเริ่มแรกด้วยมูลค่ายุติธรรม</w:t>
      </w:r>
      <w:r w:rsidRPr="001507F9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1507F9">
        <w:rPr>
          <w:rFonts w:ascii="Angsana New" w:hAnsi="Angsana New"/>
          <w:color w:val="000000"/>
          <w:sz w:val="30"/>
          <w:szCs w:val="30"/>
          <w:cs/>
        </w:rPr>
        <w:t>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</w:t>
      </w:r>
      <w:r w:rsidRPr="001507F9">
        <w:rPr>
          <w:rFonts w:ascii="Angsana New" w:hAnsi="Angsana New" w:hint="cs"/>
          <w:color w:val="000000"/>
          <w:sz w:val="30"/>
          <w:szCs w:val="30"/>
          <w:cs/>
        </w:rPr>
        <w:t>หรือหัก</w:t>
      </w:r>
      <w:r w:rsidRPr="001507F9">
        <w:rPr>
          <w:rFonts w:ascii="Angsana New" w:hAnsi="Angsana New"/>
          <w:color w:val="000000"/>
          <w:sz w:val="30"/>
          <w:szCs w:val="30"/>
          <w:cs/>
        </w:rPr>
        <w:t>ต้นทุนการทำรายการที่เกี่ยวข้องโดยตรงกับการได้มาด้วย</w:t>
      </w:r>
    </w:p>
    <w:p w14:paraId="6064AE83" w14:textId="77777777" w:rsidR="00441924" w:rsidRPr="00367850" w:rsidRDefault="00441924" w:rsidP="00A575E4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22"/>
          <w:szCs w:val="22"/>
        </w:rPr>
      </w:pPr>
    </w:p>
    <w:p w14:paraId="6C912598" w14:textId="6A78F555" w:rsidR="00436E3E" w:rsidRPr="00AB4D27" w:rsidRDefault="00436E3E" w:rsidP="00A575E4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3F2C8C6C" w14:textId="0A4A0FCF" w:rsidR="005367AB" w:rsidRPr="00773F2D" w:rsidRDefault="005367AB" w:rsidP="005367AB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</w:t>
      </w:r>
      <w:r w:rsidRPr="00AB4D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B4D27">
        <w:rPr>
          <w:rFonts w:ascii="Angsana New" w:hAnsi="Angsana New"/>
          <w:color w:val="000000"/>
          <w:sz w:val="30"/>
          <w:szCs w:val="30"/>
          <w:cs/>
        </w:rPr>
        <w:t>กำไรและขาดทุนจากอัตราแลกเปลี่ยน</w:t>
      </w:r>
      <w:r w:rsidRPr="00773F2D">
        <w:rPr>
          <w:rFonts w:ascii="Angsana New" w:hAnsi="Angsana New"/>
          <w:color w:val="000000"/>
          <w:sz w:val="30"/>
          <w:szCs w:val="30"/>
          <w:cs/>
        </w:rPr>
        <w:t xml:space="preserve"> และกำไรหรือขาดทุนที่เกิดจากการตัดรายการออกจากบัญชีรับรู้ในกำไรหรือขาดทุน</w:t>
      </w:r>
    </w:p>
    <w:p w14:paraId="0A71F157" w14:textId="370B898E" w:rsidR="00C9781E" w:rsidRPr="00367850" w:rsidRDefault="00C978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  <w:cs/>
        </w:rPr>
      </w:pPr>
    </w:p>
    <w:p w14:paraId="23EC16D5" w14:textId="0EAFD458" w:rsidR="005367AB" w:rsidRDefault="005367AB" w:rsidP="005367AB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773F2D">
        <w:rPr>
          <w:rFonts w:ascii="Angsana New" w:hAnsi="Angsana New"/>
          <w:color w:val="000000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57433863" w14:textId="77777777" w:rsidR="006E5BA7" w:rsidRPr="00367850" w:rsidRDefault="006E5BA7" w:rsidP="005367AB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29EFA97C" w14:textId="564D2C93" w:rsidR="00F43C1D" w:rsidRPr="00AB4D27" w:rsidRDefault="00F43C1D" w:rsidP="005367AB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 w:line="240" w:lineRule="auto"/>
        <w:ind w:left="90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AB4D27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AB4D27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AB4D27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4D7A8F" w:rsidRPr="00AB4D27">
        <w:rPr>
          <w:rFonts w:ascii="Angsana New" w:eastAsia="EucrosiaUPCBold" w:hAnsi="Angsana New"/>
          <w:i/>
          <w:iCs/>
          <w:sz w:val="30"/>
          <w:szCs w:val="30"/>
        </w:rPr>
        <w:t>2</w:t>
      </w:r>
      <w:r w:rsidRPr="00AB4D27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="005367AB" w:rsidRPr="00AB4D27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57CAD741" w14:textId="77777777" w:rsidR="00F43C1D" w:rsidRPr="00367850" w:rsidRDefault="00F43C1D" w:rsidP="002156C8">
      <w:pPr>
        <w:pStyle w:val="BodyText2"/>
        <w:tabs>
          <w:tab w:val="num" w:pos="518"/>
          <w:tab w:val="left" w:pos="1260"/>
        </w:tabs>
        <w:spacing w:line="240" w:lineRule="atLeast"/>
        <w:ind w:right="43"/>
        <w:jc w:val="thaiDistribute"/>
        <w:rPr>
          <w:sz w:val="24"/>
          <w:szCs w:val="24"/>
        </w:rPr>
      </w:pPr>
    </w:p>
    <w:p w14:paraId="096A8BE6" w14:textId="1362F4B1" w:rsidR="00F43C1D" w:rsidRPr="00AB4D27" w:rsidRDefault="00F43C1D" w:rsidP="002156C8">
      <w:pPr>
        <w:tabs>
          <w:tab w:val="num" w:pos="518"/>
          <w:tab w:val="left" w:pos="1080"/>
          <w:tab w:val="left" w:pos="1440"/>
          <w:tab w:val="left" w:pos="1530"/>
        </w:tabs>
        <w:suppressAutoHyphens/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5651EB43" w14:textId="77777777" w:rsidR="00441924" w:rsidRPr="00367850" w:rsidRDefault="00441924" w:rsidP="002156C8">
      <w:pPr>
        <w:tabs>
          <w:tab w:val="num" w:pos="518"/>
          <w:tab w:val="left" w:pos="1080"/>
          <w:tab w:val="left" w:pos="1440"/>
          <w:tab w:val="left" w:pos="1530"/>
        </w:tabs>
        <w:suppressAutoHyphens/>
        <w:spacing w:line="240" w:lineRule="auto"/>
        <w:ind w:left="900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5785BB56" w14:textId="77777777" w:rsidR="00F43C1D" w:rsidRPr="00AB4D27" w:rsidRDefault="00F43C1D" w:rsidP="00F43C1D">
      <w:pPr>
        <w:pStyle w:val="BodyText"/>
        <w:tabs>
          <w:tab w:val="num" w:pos="518"/>
          <w:tab w:val="left" w:pos="1530"/>
        </w:tabs>
        <w:spacing w:after="0"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>กลุ่มบริษั</w:t>
      </w:r>
      <w:r w:rsidR="008301C9" w:rsidRPr="00AB4D27">
        <w:rPr>
          <w:rFonts w:ascii="Angsana New" w:hAnsi="Angsana New"/>
          <w:color w:val="000000"/>
          <w:sz w:val="30"/>
          <w:szCs w:val="30"/>
          <w:cs/>
        </w:rPr>
        <w:t>ท</w:t>
      </w:r>
      <w:r w:rsidRPr="00AB4D27">
        <w:rPr>
          <w:rFonts w:ascii="Angsana New" w:hAnsi="Angsana New"/>
          <w:color w:val="000000"/>
          <w:sz w:val="30"/>
          <w:szCs w:val="30"/>
          <w:cs/>
        </w:rPr>
        <w:t>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  <w:r w:rsidRPr="00AB4D27">
        <w:rPr>
          <w:rFonts w:ascii="Angsana New" w:hAnsi="Angsana New"/>
          <w:color w:val="000000"/>
          <w:sz w:val="30"/>
          <w:szCs w:val="30"/>
        </w:rPr>
        <w:t xml:space="preserve"> </w:t>
      </w:r>
    </w:p>
    <w:p w14:paraId="4070C8B4" w14:textId="77777777" w:rsidR="00F43C1D" w:rsidRPr="00367850" w:rsidRDefault="00F43C1D" w:rsidP="00F43C1D">
      <w:pPr>
        <w:pStyle w:val="BodyText2"/>
        <w:tabs>
          <w:tab w:val="num" w:pos="518"/>
          <w:tab w:val="left" w:pos="1530"/>
        </w:tabs>
        <w:spacing w:line="240" w:lineRule="atLeast"/>
        <w:ind w:left="900" w:right="43"/>
        <w:jc w:val="thaiDistribute"/>
        <w:rPr>
          <w:sz w:val="24"/>
          <w:szCs w:val="24"/>
        </w:rPr>
      </w:pPr>
    </w:p>
    <w:p w14:paraId="41D081E6" w14:textId="6779CA46" w:rsidR="00F43C1D" w:rsidRPr="00AB4D2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  <w:tab w:val="left" w:pos="1530"/>
        </w:tabs>
        <w:spacing w:after="0"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>ผลต่างระหว่างมูลค่าตามบัญชีที่ตัดรายการและสิ่งตอบแทนที่</w:t>
      </w:r>
      <w:r w:rsidR="005F2B42">
        <w:rPr>
          <w:rFonts w:ascii="Angsana New" w:hAnsi="Angsana New" w:hint="cs"/>
          <w:color w:val="000000"/>
          <w:sz w:val="30"/>
          <w:szCs w:val="30"/>
          <w:cs/>
        </w:rPr>
        <w:t>ได้รับหรือ</w:t>
      </w:r>
      <w:r w:rsidR="005F2B42" w:rsidRPr="00AB4D27">
        <w:rPr>
          <w:rFonts w:ascii="Angsana New" w:hAnsi="Angsana New"/>
          <w:color w:val="000000"/>
          <w:sz w:val="30"/>
          <w:szCs w:val="30"/>
          <w:cs/>
        </w:rPr>
        <w:t>ต้อง</w:t>
      </w:r>
      <w:r w:rsidRPr="00AB4D27">
        <w:rPr>
          <w:rFonts w:ascii="Angsana New" w:hAnsi="Angsana New"/>
          <w:color w:val="000000"/>
          <w:sz w:val="30"/>
          <w:szCs w:val="30"/>
          <w:cs/>
        </w:rPr>
        <w:t>จ่าย รับรู้ในกำไรหรือขาดทุน</w:t>
      </w:r>
    </w:p>
    <w:p w14:paraId="2B11753B" w14:textId="77777777" w:rsidR="00F43C1D" w:rsidRPr="00367850" w:rsidRDefault="00F43C1D" w:rsidP="00A30C99">
      <w:pPr>
        <w:pStyle w:val="BodyText2"/>
        <w:tabs>
          <w:tab w:val="num" w:pos="518"/>
          <w:tab w:val="left" w:pos="900"/>
        </w:tabs>
        <w:spacing w:line="240" w:lineRule="atLeast"/>
        <w:ind w:right="43"/>
        <w:jc w:val="thaiDistribute"/>
        <w:rPr>
          <w:sz w:val="24"/>
          <w:szCs w:val="24"/>
        </w:rPr>
      </w:pPr>
    </w:p>
    <w:p w14:paraId="57CB2EE6" w14:textId="62E383F2" w:rsidR="00F43C1D" w:rsidRPr="00AB4D27" w:rsidRDefault="00F43C1D" w:rsidP="008301C9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</w:t>
      </w:r>
      <w:r w:rsidRPr="002238AD">
        <w:rPr>
          <w:rFonts w:ascii="Angsana New" w:hAnsi="Angsana New"/>
          <w:sz w:val="30"/>
          <w:szCs w:val="30"/>
          <w:cs/>
        </w:rPr>
        <w:t>ในงบฐานะการเงินด้วยจำนวนสุทธ</w:t>
      </w:r>
      <w:r w:rsidR="008301C9" w:rsidRPr="002238AD">
        <w:rPr>
          <w:rFonts w:ascii="Angsana New" w:hAnsi="Angsana New"/>
          <w:sz w:val="30"/>
          <w:szCs w:val="30"/>
          <w:cs/>
        </w:rPr>
        <w:t>ิ</w:t>
      </w:r>
      <w:r w:rsidRPr="002238AD">
        <w:rPr>
          <w:rFonts w:ascii="Angsana New" w:hAnsi="Angsana New"/>
          <w:sz w:val="30"/>
          <w:szCs w:val="30"/>
        </w:rPr>
        <w:t xml:space="preserve"> </w:t>
      </w:r>
      <w:r w:rsidRPr="002238AD">
        <w:rPr>
          <w:rFonts w:ascii="Angsana New" w:hAnsi="Angsana New"/>
          <w:sz w:val="30"/>
          <w:szCs w:val="30"/>
          <w:cs/>
        </w:rPr>
        <w:t>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</w:t>
      </w:r>
      <w:r w:rsidRPr="00AB4D27">
        <w:rPr>
          <w:rFonts w:ascii="Angsana New" w:hAnsi="Angsana New"/>
          <w:sz w:val="30"/>
          <w:szCs w:val="30"/>
          <w:cs/>
        </w:rPr>
        <w:t>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2FB2B3CD" w14:textId="1FBB55B0" w:rsidR="00441924" w:rsidRPr="00367850" w:rsidRDefault="00441924" w:rsidP="008301C9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24"/>
          <w:szCs w:val="24"/>
        </w:rPr>
      </w:pPr>
    </w:p>
    <w:p w14:paraId="465616C1" w14:textId="5B163EAE" w:rsidR="00F43C1D" w:rsidRPr="00AB4D27" w:rsidRDefault="00F43C1D" w:rsidP="00F43C1D">
      <w:pPr>
        <w:pStyle w:val="BodyText2"/>
        <w:tabs>
          <w:tab w:val="num" w:pos="518"/>
          <w:tab w:val="left" w:pos="900"/>
        </w:tabs>
        <w:ind w:left="907" w:right="47" w:hanging="367"/>
        <w:jc w:val="thaiDistribute"/>
        <w:rPr>
          <w:rFonts w:eastAsia="EucrosiaUPCBold"/>
          <w:i/>
          <w:iCs/>
        </w:rPr>
      </w:pPr>
      <w:r w:rsidRPr="00AB4D27">
        <w:rPr>
          <w:rFonts w:eastAsia="EucrosiaUPCBold"/>
          <w:i/>
          <w:iCs/>
        </w:rPr>
        <w:t>(</w:t>
      </w:r>
      <w:r w:rsidRPr="00AB4D27">
        <w:rPr>
          <w:rFonts w:eastAsia="EucrosiaUPCBold"/>
          <w:i/>
          <w:iCs/>
          <w:cs/>
        </w:rPr>
        <w:t>ง</w:t>
      </w:r>
      <w:r w:rsidRPr="00AB4D27">
        <w:rPr>
          <w:rFonts w:eastAsia="EucrosiaUPCBold"/>
          <w:i/>
          <w:iCs/>
        </w:rPr>
        <w:t>.</w:t>
      </w:r>
      <w:r w:rsidR="004D7A8F" w:rsidRPr="00AB4D27">
        <w:rPr>
          <w:rFonts w:eastAsia="EucrosiaUPCBold"/>
          <w:i/>
          <w:iCs/>
          <w:lang w:val="en-US"/>
        </w:rPr>
        <w:t>3</w:t>
      </w:r>
      <w:r w:rsidRPr="00AB4D27">
        <w:rPr>
          <w:rFonts w:eastAsia="EucrosiaUPCBold"/>
          <w:i/>
          <w:iCs/>
        </w:rPr>
        <w:t xml:space="preserve">) </w:t>
      </w:r>
      <w:r w:rsidRPr="00AB4D27">
        <w:rPr>
          <w:rFonts w:eastAsia="EucrosiaUPCBold"/>
          <w:i/>
          <w:iCs/>
          <w:cs/>
        </w:rPr>
        <w:t>อนุพันธ์</w:t>
      </w:r>
    </w:p>
    <w:p w14:paraId="6FB3CDD7" w14:textId="77777777" w:rsidR="00F43C1D" w:rsidRPr="00367850" w:rsidRDefault="00F43C1D" w:rsidP="00F43C1D">
      <w:pPr>
        <w:pStyle w:val="BodyText2"/>
        <w:tabs>
          <w:tab w:val="num" w:pos="518"/>
          <w:tab w:val="left" w:pos="900"/>
        </w:tabs>
        <w:spacing w:line="240" w:lineRule="atLeast"/>
        <w:ind w:left="900" w:right="43"/>
        <w:jc w:val="thaiDistribute"/>
        <w:rPr>
          <w:sz w:val="24"/>
          <w:szCs w:val="24"/>
          <w:lang w:val="en-US"/>
        </w:rPr>
      </w:pPr>
    </w:p>
    <w:p w14:paraId="5FECA83D" w14:textId="4C231DCC" w:rsidR="00F43C1D" w:rsidRPr="00AB4D27" w:rsidRDefault="00F43C1D" w:rsidP="00F43C1D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อนุพันธ์รับรู้ด้วยมูลค่ายุติธรรม และวัดมูลค่ายุติธรรมทุกวันสิ้นรอบ</w:t>
      </w:r>
      <w:r w:rsidRPr="002238AD">
        <w:rPr>
          <w:rFonts w:ascii="Angsana New" w:hAnsi="Angsana New"/>
          <w:sz w:val="30"/>
          <w:szCs w:val="30"/>
          <w:cs/>
        </w:rPr>
        <w:t>ระยะเวลารายงาน ผลกำไรหรือขาดทุนจากการวัดมูลค่ายุติธรรมใหม่จะรับรู้ในกำไรหรือขาดทุนทันที เว้นแต่อนุพันธ์นั้น</w:t>
      </w:r>
      <w:r w:rsidR="008D6333" w:rsidRPr="002238AD">
        <w:rPr>
          <w:rFonts w:ascii="Angsana New" w:hAnsi="Angsana New" w:hint="cs"/>
          <w:sz w:val="30"/>
          <w:szCs w:val="30"/>
          <w:cs/>
        </w:rPr>
        <w:t>ถูกกำหนดเป็นเครื่องมือที่ใช้ในการป้องกันความเสี่ยง</w:t>
      </w:r>
      <w:r w:rsidR="008D6333" w:rsidRPr="002238AD">
        <w:rPr>
          <w:rFonts w:ascii="Angsana New" w:hAnsi="Angsana New"/>
          <w:sz w:val="30"/>
          <w:szCs w:val="30"/>
          <w:cs/>
        </w:rPr>
        <w:t xml:space="preserve"> </w:t>
      </w:r>
      <w:r w:rsidRPr="002238AD">
        <w:rPr>
          <w:rFonts w:ascii="Angsana New" w:hAnsi="Angsana New"/>
          <w:sz w:val="30"/>
          <w:szCs w:val="30"/>
          <w:cs/>
        </w:rPr>
        <w:t>กรณีดังกล่าวการรับรู้ผลกำไรหรือขาดทุนจะขึ้นอยู่กับลักษณะ</w:t>
      </w:r>
      <w:r w:rsidRPr="00AB4D27">
        <w:rPr>
          <w:rFonts w:ascii="Angsana New" w:hAnsi="Angsana New"/>
          <w:sz w:val="30"/>
          <w:szCs w:val="30"/>
          <w:cs/>
        </w:rPr>
        <w:t xml:space="preserve">ของรายการที่มีการป้องกันความเสี่ยง </w:t>
      </w:r>
      <w:r w:rsidR="00527B0A" w:rsidRPr="00AB4D27">
        <w:rPr>
          <w:rFonts w:ascii="Angsana New" w:hAnsi="Angsana New"/>
          <w:sz w:val="30"/>
          <w:szCs w:val="30"/>
          <w:cs/>
        </w:rPr>
        <w:t>(ดูหมายเหตุ</w:t>
      </w:r>
      <w:r w:rsidR="00527B0A" w:rsidRPr="006E5BA7">
        <w:rPr>
          <w:rFonts w:ascii="Angsana New" w:hAnsi="Angsana New"/>
          <w:sz w:val="30"/>
          <w:szCs w:val="30"/>
          <w:cs/>
        </w:rPr>
        <w:t xml:space="preserve">ข้อ </w:t>
      </w:r>
      <w:r w:rsidR="00367850">
        <w:rPr>
          <w:rFonts w:ascii="Angsana New" w:hAnsi="Angsana New"/>
          <w:sz w:val="30"/>
          <w:szCs w:val="30"/>
        </w:rPr>
        <w:t>3</w:t>
      </w:r>
      <w:r w:rsidR="00527B0A" w:rsidRPr="006E5BA7">
        <w:rPr>
          <w:rFonts w:ascii="Angsana New" w:hAnsi="Angsana New"/>
          <w:sz w:val="30"/>
          <w:szCs w:val="30"/>
        </w:rPr>
        <w:t>(</w:t>
      </w:r>
      <w:r w:rsidR="00527B0A" w:rsidRPr="006E5BA7">
        <w:rPr>
          <w:rFonts w:ascii="Angsana New" w:hAnsi="Angsana New"/>
          <w:sz w:val="30"/>
          <w:szCs w:val="30"/>
          <w:cs/>
        </w:rPr>
        <w:t>ง.</w:t>
      </w:r>
      <w:r w:rsidR="004D7A8F" w:rsidRPr="006E5BA7">
        <w:rPr>
          <w:rFonts w:ascii="Angsana New" w:hAnsi="Angsana New"/>
          <w:sz w:val="30"/>
          <w:szCs w:val="30"/>
        </w:rPr>
        <w:t>4</w:t>
      </w:r>
      <w:r w:rsidR="00527B0A" w:rsidRPr="006E5BA7">
        <w:rPr>
          <w:rFonts w:ascii="Angsana New" w:hAnsi="Angsana New"/>
          <w:sz w:val="30"/>
          <w:szCs w:val="30"/>
        </w:rPr>
        <w:t>))</w:t>
      </w:r>
    </w:p>
    <w:p w14:paraId="1B41C9E0" w14:textId="50444104" w:rsidR="00394868" w:rsidRPr="00AB4D27" w:rsidRDefault="00394868" w:rsidP="00394868">
      <w:pPr>
        <w:pStyle w:val="BodyText2"/>
        <w:tabs>
          <w:tab w:val="left" w:pos="900"/>
        </w:tabs>
        <w:ind w:left="907" w:right="47" w:hanging="367"/>
        <w:jc w:val="thaiDistribute"/>
        <w:rPr>
          <w:rFonts w:eastAsia="EucrosiaUPCBold"/>
          <w:i/>
          <w:iCs/>
        </w:rPr>
      </w:pPr>
      <w:r w:rsidRPr="00AB4D27">
        <w:rPr>
          <w:rFonts w:eastAsia="EucrosiaUPCBold"/>
          <w:i/>
          <w:iCs/>
        </w:rPr>
        <w:lastRenderedPageBreak/>
        <w:t>(</w:t>
      </w:r>
      <w:r w:rsidRPr="00AB4D27">
        <w:rPr>
          <w:rFonts w:eastAsia="EucrosiaUPCBold"/>
          <w:i/>
          <w:iCs/>
          <w:cs/>
        </w:rPr>
        <w:t>ง</w:t>
      </w:r>
      <w:r w:rsidR="00DC39B7" w:rsidRPr="00AB4D27">
        <w:rPr>
          <w:rFonts w:eastAsia="EucrosiaUPCBold"/>
          <w:i/>
          <w:iCs/>
          <w:cs/>
        </w:rPr>
        <w:t>.</w:t>
      </w:r>
      <w:r w:rsidR="004D7A8F" w:rsidRPr="00AB4D27">
        <w:rPr>
          <w:rFonts w:eastAsia="EucrosiaUPCBold"/>
          <w:i/>
          <w:iCs/>
          <w:lang w:val="en-US"/>
        </w:rPr>
        <w:t>4</w:t>
      </w:r>
      <w:r w:rsidRPr="00AB4D27">
        <w:rPr>
          <w:rFonts w:eastAsia="EucrosiaUPCBold"/>
          <w:i/>
          <w:iCs/>
        </w:rPr>
        <w:t xml:space="preserve">) </w:t>
      </w:r>
      <w:r w:rsidRPr="00AB4D27">
        <w:rPr>
          <w:rFonts w:eastAsia="EucrosiaUPCBold"/>
          <w:i/>
          <w:iCs/>
          <w:cs/>
        </w:rPr>
        <w:t>การป้องกันความเสี่ยง</w:t>
      </w:r>
    </w:p>
    <w:p w14:paraId="45EA5564" w14:textId="77777777" w:rsidR="00394868" w:rsidRPr="00367850" w:rsidRDefault="00394868" w:rsidP="00394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FF"/>
          <w:sz w:val="30"/>
          <w:szCs w:val="30"/>
          <w:shd w:val="clear" w:color="auto" w:fill="E0E0E0"/>
        </w:rPr>
      </w:pPr>
    </w:p>
    <w:p w14:paraId="49DAADF3" w14:textId="30909368" w:rsidR="00394868" w:rsidRPr="00AB4D27" w:rsidRDefault="00394868" w:rsidP="00394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กลุ่มบริษัทถืออนุพันธ์บางรายการเป็นเครื่องมือป้องกันความเสี่ยงเพื่อการป้องกันความเสี่ยงในฐานะอัตราดอกเบี้ย และมีการบันทึกบัญชีแยกต่างหาก หากสัญญาหลักที่ไม่ใช่สินทรัพย์ทางการเงินและเข้าเงื่อนไขที่กำหนดไว้</w:t>
      </w:r>
    </w:p>
    <w:p w14:paraId="65502E33" w14:textId="77777777" w:rsidR="00394868" w:rsidRPr="00AB4D27" w:rsidRDefault="00394868" w:rsidP="00394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hAnsi="Angsana New"/>
          <w:sz w:val="30"/>
          <w:szCs w:val="30"/>
          <w:lang w:val="th-TH"/>
        </w:rPr>
      </w:pPr>
    </w:p>
    <w:p w14:paraId="7C77AE82" w14:textId="7929E5F3" w:rsidR="00352E8E" w:rsidRDefault="00352E8E" w:rsidP="00B62D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352E8E">
        <w:rPr>
          <w:rFonts w:ascii="Angsana New" w:hAnsi="Angsana New" w:hint="cs"/>
          <w:sz w:val="30"/>
          <w:szCs w:val="30"/>
          <w:cs/>
        </w:rPr>
        <w:t>ณ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วันที่กำหนดความสัมพันธ์ของการป้องกันความเสี่ยงเป็นครั้งแรก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กลุ่มบริษัทได้จัดทำเอกสารเกี่ยวกับวัตถุประสงค์ของการบริหารความเสี่ยงและกลยุทธ์ที่ใช้ในการจัดการกับความเสี่ยง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ความสัมพันธ์เชิงเศรษฐกิจระหว่างรายการที่มีการป้องกันความเสี่ยงและเครื่องมือที่ใช้ในการป้องกันความเสี่ยงรวมถึงการพิจารณาความมีประสิทธิผลของการป้องกันความเสี่ยง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ณ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วันเริ่มต้นของความสัมพันธ์ป้องกันความเสี่ยงและตลอดระยะเวลาที่เหลืออยู่</w:t>
      </w:r>
      <w:r w:rsidRPr="00352E8E">
        <w:rPr>
          <w:rFonts w:ascii="Angsana New" w:hAnsi="Angsana New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sz w:val="30"/>
          <w:szCs w:val="30"/>
          <w:cs/>
        </w:rPr>
        <w:t>เพื่อพิจารณาถึงความคงอยู่ในความสัมพันธ์เชิงเศรษฐกิจระหว่างรายการที่มีการป้องกันความเสี่ยงและเครื่องมือป้องกันความเสี่ยง</w:t>
      </w:r>
    </w:p>
    <w:p w14:paraId="38A13C10" w14:textId="77777777" w:rsidR="00367850" w:rsidRDefault="00367850" w:rsidP="00B62D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</w:rPr>
      </w:pPr>
    </w:p>
    <w:p w14:paraId="3F2EAB6B" w14:textId="77777777" w:rsidR="00394868" w:rsidRPr="00773F2D" w:rsidRDefault="00394868" w:rsidP="00394868">
      <w:pPr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773F2D">
        <w:rPr>
          <w:rFonts w:ascii="Angsana New" w:hAnsi="Angsana New"/>
          <w:i/>
          <w:iCs/>
          <w:color w:val="000000"/>
          <w:sz w:val="30"/>
          <w:szCs w:val="30"/>
          <w:cs/>
        </w:rPr>
        <w:t>การป้องกันความเสี่ยงในกระแสเงินสด</w:t>
      </w:r>
    </w:p>
    <w:p w14:paraId="7C72F651" w14:textId="77777777" w:rsidR="00394868" w:rsidRPr="00773F2D" w:rsidRDefault="00394868" w:rsidP="00394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hAnsi="Angsana New"/>
          <w:sz w:val="30"/>
          <w:szCs w:val="30"/>
          <w:lang w:val="th-TH"/>
        </w:rPr>
      </w:pPr>
    </w:p>
    <w:p w14:paraId="61608872" w14:textId="3F6EC171" w:rsidR="00394868" w:rsidRDefault="00394868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773F2D">
        <w:rPr>
          <w:rFonts w:ascii="Angsana New" w:hAnsi="Angsana New"/>
          <w:color w:val="000000"/>
          <w:sz w:val="30"/>
          <w:szCs w:val="30"/>
          <w:cs/>
        </w:rPr>
        <w:t>เมื่ออนุพันธ์ถูกกำหนดให้เป็นเครื่องมือที่ใช้ในการป้องกันความเสี่ยงในกระแสเงินสด ส่วนที่มีประสิทธิผลของการเปลี่ยนแปลงใน</w:t>
      </w:r>
      <w:r w:rsidRPr="002238AD">
        <w:rPr>
          <w:rFonts w:ascii="Angsana New" w:hAnsi="Angsana New"/>
          <w:color w:val="000000"/>
          <w:sz w:val="30"/>
          <w:szCs w:val="30"/>
          <w:cs/>
        </w:rPr>
        <w:t xml:space="preserve">มูลค่ายุติธรรมของอนุพันธ์จะรับรู้ในกำไรขาดทุนเบ็ดเสร็จอื่นและสะสมไว้ในสำรองการป้องกันความเสี่ยง </w:t>
      </w:r>
      <w:r w:rsidR="008D6333" w:rsidRPr="002238AD">
        <w:rPr>
          <w:rFonts w:ascii="Angsana New" w:hAnsi="Angsana New" w:hint="cs"/>
          <w:color w:val="000000"/>
          <w:sz w:val="30"/>
          <w:szCs w:val="30"/>
          <w:cs/>
        </w:rPr>
        <w:t>ส่วนที่มีประสิทธิผลที่รับรู้ในกำไรขาดทุนเบ็ดเสร็จอื่นจะไม่เกินกว่าผลสะสมของการเปลี่ยนแปลงในมูลค่ายุติธรรมของรายการที่มีการป้องกันความเสี่ยง</w:t>
      </w:r>
      <w:r w:rsidR="008D6333" w:rsidRPr="002238AD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="008D6333" w:rsidRPr="002238AD">
        <w:rPr>
          <w:rFonts w:ascii="Angsana New" w:hAnsi="Angsana New" w:hint="cs"/>
          <w:color w:val="000000"/>
          <w:sz w:val="30"/>
          <w:szCs w:val="30"/>
          <w:cs/>
        </w:rPr>
        <w:t>โดยใช้มูลค่าปัจจุบัน</w:t>
      </w:r>
      <w:r w:rsidR="008D6333" w:rsidRPr="002238AD">
        <w:rPr>
          <w:rFonts w:ascii="Angsana New" w:hAnsi="Angsana New"/>
          <w:color w:val="000000"/>
          <w:sz w:val="30"/>
          <w:szCs w:val="30"/>
          <w:cs/>
        </w:rPr>
        <w:t xml:space="preserve">) </w:t>
      </w:r>
      <w:r w:rsidR="008D6333" w:rsidRPr="002238AD">
        <w:rPr>
          <w:rFonts w:ascii="Angsana New" w:hAnsi="Angsana New" w:hint="cs"/>
          <w:color w:val="000000"/>
          <w:sz w:val="30"/>
          <w:szCs w:val="30"/>
          <w:cs/>
        </w:rPr>
        <w:t>นับจากการเริ่มต้นของการป้องกันความเสี่ยง</w:t>
      </w:r>
      <w:r w:rsidR="008D6333" w:rsidRPr="002238AD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8D6333" w:rsidRPr="002238AD">
        <w:rPr>
          <w:rFonts w:ascii="Angsana New" w:hAnsi="Angsana New" w:hint="cs"/>
          <w:color w:val="000000"/>
          <w:sz w:val="30"/>
          <w:szCs w:val="30"/>
          <w:cs/>
        </w:rPr>
        <w:t>ส่วนที่ไม่มีประสิทธิผลจะรับรู้ทันทีใน</w:t>
      </w:r>
      <w:r w:rsidR="008D6333" w:rsidRPr="008D6333">
        <w:rPr>
          <w:rFonts w:ascii="Angsana New" w:hAnsi="Angsana New" w:hint="cs"/>
          <w:color w:val="000000"/>
          <w:sz w:val="30"/>
          <w:szCs w:val="30"/>
          <w:cs/>
        </w:rPr>
        <w:t>กำไรหรือขาดทุน</w:t>
      </w:r>
    </w:p>
    <w:p w14:paraId="738FEB6F" w14:textId="77777777" w:rsidR="00F8347F" w:rsidRPr="00773F2D" w:rsidRDefault="00F8347F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197A9514" w14:textId="3EE2E6F5" w:rsidR="00394868" w:rsidRDefault="00352E8E" w:rsidP="00352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sz w:val="30"/>
          <w:szCs w:val="30"/>
          <w:lang w:val="th-TH"/>
        </w:rPr>
      </w:pPr>
      <w:r w:rsidRPr="00352E8E">
        <w:rPr>
          <w:rFonts w:ascii="Angsana New" w:hAnsi="Angsana New" w:hint="cs"/>
          <w:color w:val="000000"/>
          <w:sz w:val="30"/>
          <w:szCs w:val="30"/>
          <w:cs/>
        </w:rPr>
        <w:t>สำหรับการป้องกันความเสี่ยงรายการคาดการณ์อื่น</w:t>
      </w:r>
      <w:r w:rsidRPr="00352E8E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color w:val="000000"/>
          <w:sz w:val="30"/>
          <w:szCs w:val="30"/>
          <w:cs/>
        </w:rPr>
        <w:t>จำนวนเงินที่สะสมไว้ในสำรองการป้องกันความเสี่ยงกระแสเงินสดจะได้รับการจัดประเภทรายการใหม่ไปยังกำไรหรือขาดทุนในงวดเดียวกันหรือระหว่างงวดที่กระแสเงินสดที่คาดการณ์ซึ่งได้รับการป้องกันความเสี่ยงกระทบกำไรหรือขาดทุน</w:t>
      </w:r>
    </w:p>
    <w:p w14:paraId="72D4306A" w14:textId="77777777" w:rsidR="00441924" w:rsidRPr="00773F2D" w:rsidRDefault="00441924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rPr>
          <w:rFonts w:ascii="Angsana New" w:hAnsi="Angsana New"/>
          <w:sz w:val="30"/>
          <w:szCs w:val="30"/>
          <w:lang w:val="th-TH"/>
        </w:rPr>
      </w:pPr>
    </w:p>
    <w:p w14:paraId="72AB191F" w14:textId="4470D91A" w:rsidR="00394868" w:rsidRDefault="00394868" w:rsidP="00003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773F2D">
        <w:rPr>
          <w:rFonts w:ascii="Angsana New" w:hAnsi="Angsana New"/>
          <w:color w:val="000000"/>
          <w:sz w:val="30"/>
          <w:szCs w:val="30"/>
          <w:cs/>
        </w:rPr>
        <w:t>เมื่อการป้องกันความเสี่ยงไม่เข้าเงื่อนไขของการบัญชีป้องกันความเสี่ยงอีกต่อไปหรือเครื่องมือที่ใช้ป้องกันความเสี่ยง</w:t>
      </w:r>
      <w:r w:rsidRPr="00773F2D">
        <w:rPr>
          <w:rFonts w:ascii="Angsana New" w:eastAsia="Calibri" w:hAnsi="Angsana New"/>
          <w:sz w:val="30"/>
          <w:szCs w:val="30"/>
          <w:cs/>
        </w:rPr>
        <w:t xml:space="preserve">ถูกขาย หมดอายุ ถูกยกเลิก หรือถูกใช้สิทธิ </w:t>
      </w:r>
      <w:r w:rsidRPr="00773F2D">
        <w:rPr>
          <w:rFonts w:ascii="Angsana New" w:hAnsi="Angsana New"/>
          <w:color w:val="000000"/>
          <w:sz w:val="30"/>
          <w:szCs w:val="30"/>
          <w:cs/>
        </w:rPr>
        <w:t xml:space="preserve">การบัญชีป้องกันความเสี่ยงจะถูกยกเลิกทันทีเป็นต้นไป เมื่อการบัญชีป้องกันความเสี่ยงในกระแสเงินสดถูกยกเลิก จำนวนเงินที่สะสมในสำรองการป้องกันความเสี่ยงจะยังคงอยู่ในส่วนของเจ้าของจนกระทั่งมีการรับรู้รายการที่ไม่ใช่ตัวเงินจากรายการป้องกันความเสี่ยงดังกล่าว จำนวนเงินที่สะสมดังกล่าวจะรวมเป็นต้นทุนในการรับรู้รายการเมื่อเริ่มแรกของรายการที่ไม่ใช่ตัวเงิน สำหรับการป้องกันความเสี่ยงในกระแสเงินสดอื่น จำนวนเงินที่สะสมจะถูกจัดประเภทรายการใหม่ไปยังกำไรหรือขาดทุนในงวดเดียวกันหรือระหว่างงวดที่กระแสเงินสดในอนาคตที่คาดการณ์ซึ่งได้รับการป้องกันความเสี่ยงกระทบกำไรหรือขาดทุน </w:t>
      </w:r>
    </w:p>
    <w:p w14:paraId="20800AEF" w14:textId="76278043" w:rsidR="00F43C1D" w:rsidRDefault="00352E8E" w:rsidP="00352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  <w:r w:rsidRPr="00352E8E">
        <w:rPr>
          <w:rFonts w:ascii="Angsana New" w:hAnsi="Angsana New" w:hint="cs"/>
          <w:color w:val="000000"/>
          <w:sz w:val="30"/>
          <w:szCs w:val="30"/>
          <w:cs/>
        </w:rPr>
        <w:lastRenderedPageBreak/>
        <w:t>หากกระแสเงินสดในอนาคตที่มีการป้องกันความเสี่ยงมีการคาดการณ์ว่าจะไม่เกิดขึ้นอีกต่อไป</w:t>
      </w:r>
      <w:r w:rsidRPr="00352E8E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352E8E">
        <w:rPr>
          <w:rFonts w:ascii="Angsana New" w:hAnsi="Angsana New" w:hint="cs"/>
          <w:color w:val="000000"/>
          <w:sz w:val="30"/>
          <w:szCs w:val="30"/>
          <w:cs/>
        </w:rPr>
        <w:t>จำนวนเงินที่สะสมไว้ในสำรองการป้องกันความเสี่ยงกระแสเงินสด</w:t>
      </w:r>
      <w:r w:rsidRPr="002238AD">
        <w:rPr>
          <w:rFonts w:ascii="Angsana New" w:hAnsi="Angsana New" w:hint="cs"/>
          <w:color w:val="000000"/>
          <w:sz w:val="30"/>
          <w:szCs w:val="30"/>
          <w:cs/>
        </w:rPr>
        <w:t>จะ</w:t>
      </w:r>
      <w:r w:rsidRPr="00352E8E">
        <w:rPr>
          <w:rFonts w:ascii="Angsana New" w:hAnsi="Angsana New" w:hint="cs"/>
          <w:color w:val="000000"/>
          <w:sz w:val="30"/>
          <w:szCs w:val="30"/>
          <w:cs/>
        </w:rPr>
        <w:t>ได้รับการจัดประเภทรายการใหม่ไปยังกำไรหรือขาดทุนทันที</w:t>
      </w:r>
    </w:p>
    <w:p w14:paraId="737B105F" w14:textId="6FA28AEA" w:rsidR="005F2B42" w:rsidRPr="00367850" w:rsidRDefault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  <w:cs/>
        </w:rPr>
      </w:pPr>
    </w:p>
    <w:p w14:paraId="0F93DB27" w14:textId="6BCF4FD4" w:rsidR="005F2B42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>(ง</w:t>
      </w:r>
      <w:r>
        <w:rPr>
          <w:rFonts w:ascii="Angsana New" w:hAnsi="Angsana New"/>
          <w:i/>
          <w:iCs/>
          <w:color w:val="000000"/>
          <w:sz w:val="30"/>
          <w:szCs w:val="30"/>
        </w:rPr>
        <w:t>.5</w:t>
      </w: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0440E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364B2390" w14:textId="77777777" w:rsidR="005F2B42" w:rsidRPr="00367850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7BA00E38" w14:textId="3A12D4E2" w:rsidR="005F2B42" w:rsidRPr="00773F2D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eastAsia="Calibri" w:hAnsi="Angsana New"/>
          <w:b/>
          <w:bCs/>
          <w:color w:val="0000FF"/>
          <w:sz w:val="30"/>
          <w:szCs w:val="30"/>
        </w:rPr>
      </w:pPr>
      <w:r w:rsidRPr="00773F2D">
        <w:rPr>
          <w:rFonts w:ascii="Angsana New" w:hAnsi="Angsana New"/>
          <w:color w:val="000000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และ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464E826A" w14:textId="49B83250" w:rsidR="005F2B42" w:rsidRPr="00C9781E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4CEDF0F4" w14:textId="3C10655B" w:rsidR="005F2B42" w:rsidRPr="000440E8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0440E8">
        <w:rPr>
          <w:rFonts w:ascii="Angsana New" w:hAnsi="Angsana New" w:hint="cs"/>
          <w:color w:val="000000"/>
          <w:sz w:val="30"/>
          <w:szCs w:val="30"/>
          <w:cs/>
        </w:rPr>
        <w:t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</w:t>
      </w:r>
      <w:r w:rsidR="00B17E59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17E59">
        <w:rPr>
          <w:rFonts w:ascii="Angsana New" w:hAnsi="Angsana New"/>
          <w:color w:val="000000"/>
          <w:sz w:val="30"/>
          <w:szCs w:val="30"/>
        </w:rPr>
        <w:t>12</w:t>
      </w:r>
      <w:r w:rsidRPr="000440E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เดือนข้างหน้า</w:t>
      </w:r>
      <w:r w:rsidRPr="000440E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</w:t>
      </w:r>
      <w:r w:rsidRPr="000440E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5F418F50" w14:textId="77777777" w:rsidR="005F2B42" w:rsidRPr="00C9781E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7123E59F" w14:textId="77777777" w:rsidR="005F2B42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773F2D">
        <w:rPr>
          <w:rFonts w:ascii="Angsana New" w:hAnsi="Angsana New"/>
          <w:color w:val="000000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 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โดยพิจารณาถึงการคาดการณ์ในอนาคตประกอบกับประสบการณ์ในอดีต</w:t>
      </w:r>
      <w:r w:rsidRPr="000440E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0440E8">
        <w:rPr>
          <w:rFonts w:ascii="Angsana New" w:hAnsi="Angsana New" w:hint="cs"/>
          <w:color w:val="000000"/>
          <w:sz w:val="30"/>
          <w:szCs w:val="30"/>
          <w:cs/>
        </w:rPr>
        <w:t>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092D04BE" w14:textId="77777777" w:rsidR="005F2B42" w:rsidRPr="00367850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F1BA9CB" w14:textId="56A0106A" w:rsidR="005F2B42" w:rsidRPr="00F8347F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F8347F">
        <w:rPr>
          <w:rFonts w:ascii="Angsana New" w:hAnsi="Angsana New" w:hint="cs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</w:t>
      </w:r>
      <w:r w:rsidRPr="00F8347F">
        <w:rPr>
          <w:rFonts w:ascii="Angsana New" w:hAnsi="Angsana New"/>
          <w:sz w:val="30"/>
          <w:szCs w:val="30"/>
          <w:cs/>
        </w:rPr>
        <w:t xml:space="preserve"> ‘</w:t>
      </w:r>
      <w:r w:rsidRPr="00F8347F">
        <w:rPr>
          <w:rFonts w:ascii="Angsana New" w:hAnsi="Angsana New" w:hint="cs"/>
          <w:sz w:val="30"/>
          <w:szCs w:val="30"/>
          <w:cs/>
        </w:rPr>
        <w:t>ระดับที่น่าลงทุน</w:t>
      </w:r>
      <w:r w:rsidRPr="00F8347F">
        <w:rPr>
          <w:rFonts w:ascii="Angsana New" w:hAnsi="Angsana New" w:hint="eastAsia"/>
          <w:sz w:val="30"/>
          <w:szCs w:val="30"/>
          <w:cs/>
        </w:rPr>
        <w:t>’</w:t>
      </w:r>
      <w:r w:rsidRPr="00F8347F">
        <w:rPr>
          <w:rFonts w:ascii="Angsana New" w:hAnsi="Angsana New"/>
          <w:sz w:val="30"/>
          <w:szCs w:val="30"/>
          <w:cs/>
        </w:rPr>
        <w:t xml:space="preserve"> </w:t>
      </w:r>
      <w:r w:rsidRPr="00F8347F">
        <w:rPr>
          <w:rFonts w:ascii="Angsana New" w:hAnsi="Angsana New" w:hint="cs"/>
          <w:sz w:val="30"/>
          <w:szCs w:val="30"/>
          <w:cs/>
        </w:rPr>
        <w:t>ซึ่งเป็นการจัดอันดับที่เข้าใจในระดับสากล</w:t>
      </w:r>
      <w:r w:rsidRPr="00F8347F">
        <w:rPr>
          <w:rFonts w:ascii="Angsana New" w:hAnsi="Angsana New"/>
          <w:sz w:val="30"/>
          <w:szCs w:val="30"/>
          <w:cs/>
        </w:rPr>
        <w:t xml:space="preserve"> </w:t>
      </w:r>
      <w:r w:rsidRPr="00F8347F">
        <w:rPr>
          <w:rFonts w:ascii="Angsana New" w:hAnsi="Angsana New" w:hint="cs"/>
          <w:sz w:val="30"/>
          <w:szCs w:val="30"/>
          <w:cs/>
        </w:rPr>
        <w:t>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</w:t>
      </w:r>
      <w:r w:rsidRPr="00F8347F">
        <w:rPr>
          <w:rFonts w:ascii="Angsana New" w:hAnsi="Angsana New"/>
          <w:sz w:val="30"/>
          <w:szCs w:val="30"/>
          <w:cs/>
        </w:rPr>
        <w:t xml:space="preserve"> </w:t>
      </w:r>
      <w:r w:rsidRPr="00F8347F">
        <w:rPr>
          <w:rFonts w:ascii="Angsana New" w:hAnsi="Angsana New" w:hint="cs"/>
          <w:sz w:val="30"/>
          <w:szCs w:val="30"/>
          <w:cs/>
        </w:rPr>
        <w:t>ผลขาดทุนด้านเครดิตที่คาดว่าจะเกิดขึ้นในอีก</w:t>
      </w:r>
      <w:r w:rsidR="00367850">
        <w:rPr>
          <w:rFonts w:ascii="Angsana New" w:hAnsi="Angsana New" w:hint="cs"/>
          <w:sz w:val="30"/>
          <w:szCs w:val="30"/>
          <w:cs/>
        </w:rPr>
        <w:t xml:space="preserve"> </w:t>
      </w:r>
      <w:r w:rsidR="00367850">
        <w:rPr>
          <w:rFonts w:ascii="Angsana New" w:hAnsi="Angsana New"/>
          <w:sz w:val="30"/>
          <w:szCs w:val="30"/>
        </w:rPr>
        <w:t xml:space="preserve">12 </w:t>
      </w:r>
      <w:r w:rsidRPr="00F8347F">
        <w:rPr>
          <w:rFonts w:ascii="Angsana New" w:hAnsi="Angsana New" w:hint="cs"/>
          <w:sz w:val="30"/>
          <w:szCs w:val="30"/>
          <w:cs/>
        </w:rPr>
        <w:t>เดือนข้างหน้า</w:t>
      </w:r>
    </w:p>
    <w:p w14:paraId="034D9024" w14:textId="77777777" w:rsidR="005F2B42" w:rsidRPr="00367850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p w14:paraId="519F5BD1" w14:textId="2E63BD1B" w:rsidR="005F2B42" w:rsidRPr="00AB4D27" w:rsidRDefault="005F2B42" w:rsidP="005F2B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F8347F">
        <w:rPr>
          <w:rFonts w:ascii="Angsana New" w:hAnsi="Angsana New" w:hint="cs"/>
          <w:sz w:val="30"/>
          <w:szCs w:val="30"/>
          <w:cs/>
        </w:rPr>
        <w:t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</w:t>
      </w:r>
      <w:r w:rsidRPr="00F8347F">
        <w:rPr>
          <w:rFonts w:ascii="Angsana New" w:hAnsi="Angsana New"/>
          <w:sz w:val="30"/>
          <w:szCs w:val="30"/>
          <w:cs/>
        </w:rPr>
        <w:t xml:space="preserve"> </w:t>
      </w:r>
      <w:r w:rsidR="008139CD">
        <w:rPr>
          <w:rFonts w:ascii="Angsana New" w:hAnsi="Angsana New"/>
          <w:sz w:val="30"/>
          <w:szCs w:val="30"/>
        </w:rPr>
        <w:t>30</w:t>
      </w:r>
      <w:r w:rsidRPr="00F8347F">
        <w:rPr>
          <w:rFonts w:ascii="Angsana New" w:hAnsi="Angsana New"/>
          <w:sz w:val="30"/>
          <w:szCs w:val="30"/>
          <w:cs/>
        </w:rPr>
        <w:t xml:space="preserve"> </w:t>
      </w:r>
      <w:r w:rsidRPr="00F8347F">
        <w:rPr>
          <w:rFonts w:ascii="Angsana New" w:hAnsi="Angsana New" w:hint="cs"/>
          <w:sz w:val="30"/>
          <w:szCs w:val="30"/>
          <w:cs/>
        </w:rPr>
        <w:t>วัน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มีการเปลี่ยนแปลงของอันดับความน่าเชื่อถือที่ลดระดับลงอย่างมีนัยสำคัญ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มีการดำเนินงานที่ถดถอยอย่างมีนัยสำคัญของลูกหนี้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หรือมีการเปลี่ยนแปลงหรือคาดการณ์การเปลี่ยนแปลงของเทคโนโลยี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ตลาด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617A21D8" w14:textId="5401C216" w:rsidR="00B10D62" w:rsidRPr="00367850" w:rsidRDefault="00B10D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  <w:cs/>
        </w:rPr>
      </w:pPr>
    </w:p>
    <w:p w14:paraId="295E3FF5" w14:textId="2D98FEF7" w:rsidR="005F2B42" w:rsidRPr="00AB4D27" w:rsidRDefault="005F2B42" w:rsidP="005F2B42">
      <w:pPr>
        <w:tabs>
          <w:tab w:val="num" w:pos="518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1FC86C34" w14:textId="77777777" w:rsidR="005F2B42" w:rsidRPr="00AB4D27" w:rsidRDefault="005F2B42" w:rsidP="005F2B42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  <w:tab w:val="left" w:pos="720"/>
        </w:tabs>
        <w:spacing w:line="240" w:lineRule="auto"/>
        <w:ind w:left="900" w:hanging="180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hAnsi="Angsana New"/>
          <w:color w:val="000000"/>
          <w:sz w:val="30"/>
          <w:szCs w:val="30"/>
          <w:cs/>
        </w:rPr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66EBC454" w14:textId="77777777" w:rsidR="005F2B42" w:rsidRPr="002701CC" w:rsidRDefault="005F2B42" w:rsidP="005F2B42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  <w:tab w:val="left" w:pos="720"/>
        </w:tabs>
        <w:spacing w:line="240" w:lineRule="auto"/>
        <w:ind w:left="900" w:hanging="180"/>
        <w:jc w:val="thaiDistribute"/>
        <w:rPr>
          <w:rFonts w:ascii="Angsana New" w:hAnsi="Angsana New"/>
          <w:color w:val="000000"/>
          <w:sz w:val="30"/>
          <w:szCs w:val="30"/>
        </w:rPr>
      </w:pPr>
      <w:r w:rsidRPr="002701CC">
        <w:rPr>
          <w:rFonts w:ascii="Angsana New" w:hAnsi="Angsana New"/>
          <w:color w:val="000000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2701CC">
        <w:rPr>
          <w:rFonts w:ascii="Angsana New" w:hAnsi="Angsana New"/>
          <w:color w:val="000000"/>
          <w:sz w:val="30"/>
          <w:szCs w:val="30"/>
        </w:rPr>
        <w:t xml:space="preserve">90 </w:t>
      </w:r>
      <w:r w:rsidRPr="002701CC">
        <w:rPr>
          <w:rFonts w:ascii="Angsana New" w:hAnsi="Angsana New"/>
          <w:color w:val="000000"/>
          <w:sz w:val="30"/>
          <w:szCs w:val="30"/>
          <w:cs/>
        </w:rPr>
        <w:t>วัน</w:t>
      </w:r>
    </w:p>
    <w:p w14:paraId="5A384A23" w14:textId="3EC4E1E9" w:rsidR="005F2B42" w:rsidRDefault="00932F06" w:rsidP="005F2B4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lastRenderedPageBreak/>
        <w:t>(ง</w:t>
      </w:r>
      <w:r>
        <w:rPr>
          <w:rFonts w:ascii="Angsana New" w:hAnsi="Angsana New"/>
          <w:i/>
          <w:iCs/>
          <w:color w:val="000000"/>
          <w:sz w:val="30"/>
          <w:szCs w:val="30"/>
        </w:rPr>
        <w:t>.6</w:t>
      </w: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5F2B42" w:rsidRPr="00AB4D27">
        <w:rPr>
          <w:rFonts w:ascii="Angsana New" w:eastAsia="Calibri" w:hAnsi="Angsana New"/>
          <w:i/>
          <w:iCs/>
          <w:sz w:val="30"/>
          <w:szCs w:val="30"/>
          <w:cs/>
        </w:rPr>
        <w:t xml:space="preserve">การตัดจำหน่าย </w:t>
      </w:r>
    </w:p>
    <w:p w14:paraId="3C80FA8E" w14:textId="77777777" w:rsidR="005F2B42" w:rsidRPr="004C39B7" w:rsidRDefault="005F2B42" w:rsidP="005F2B4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eastAsia="Calibri" w:hAnsi="Angsana New"/>
          <w:i/>
          <w:iCs/>
          <w:sz w:val="24"/>
          <w:szCs w:val="24"/>
        </w:rPr>
      </w:pPr>
    </w:p>
    <w:p w14:paraId="3B18EB42" w14:textId="77777777" w:rsidR="005F2B42" w:rsidRPr="00AB4D27" w:rsidRDefault="005F2B42" w:rsidP="00932F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AB4D27">
        <w:rPr>
          <w:rFonts w:ascii="Angsana New" w:eastAsia="Calibri" w:hAnsi="Angsana New"/>
          <w:sz w:val="30"/>
          <w:szCs w:val="30"/>
          <w:cs/>
        </w:rPr>
        <w:t>มูลค่าตามบัญชีขั้นต้นของ</w:t>
      </w:r>
      <w:r w:rsidRPr="00AB4D27">
        <w:rPr>
          <w:rFonts w:ascii="Angsana New" w:hAnsi="Angsana New"/>
          <w:sz w:val="30"/>
          <w:szCs w:val="30"/>
          <w:cs/>
        </w:rPr>
        <w:t>สินทรัพย์ทางการเงินจะถูกตัด</w:t>
      </w:r>
      <w:r w:rsidRPr="00AB4D27">
        <w:rPr>
          <w:rFonts w:ascii="Angsana New" w:eastAsia="Calibri" w:hAnsi="Angsana New"/>
          <w:sz w:val="30"/>
          <w:szCs w:val="30"/>
          <w:cs/>
        </w:rPr>
        <w:t>จำหน่ายเมื่อกลุ่มบริษัทไม่สามารถคาดการณ์ได้อย่างสมเหตุสมผลว่าจะได้รับคืนเงิน</w:t>
      </w:r>
      <w:r w:rsidRPr="00AB4D27">
        <w:rPr>
          <w:rFonts w:ascii="Angsana New" w:eastAsia="Calibri" w:hAnsi="Angsana New"/>
          <w:sz w:val="30"/>
          <w:szCs w:val="30"/>
        </w:rPr>
        <w:t xml:space="preserve"> </w:t>
      </w:r>
      <w:r w:rsidRPr="00AB4D27">
        <w:rPr>
          <w:rFonts w:ascii="Angsana New" w:eastAsia="Calibri" w:hAnsi="Angsana New"/>
          <w:sz w:val="30"/>
          <w:szCs w:val="30"/>
          <w:cs/>
        </w:rPr>
        <w:t>หากมีการรับเงินคืนในภายหลังจากสินทรัพย์ที่มีการตัดจำหน่าย</w:t>
      </w:r>
      <w:r w:rsidRPr="00AB4D27">
        <w:rPr>
          <w:rFonts w:ascii="Angsana New" w:hAnsi="Angsana New"/>
          <w:color w:val="000000"/>
          <w:sz w:val="30"/>
          <w:szCs w:val="30"/>
          <w:cs/>
        </w:rPr>
        <w:t>แล้ว จะรับรู้เป็นการกลับรายการการด้อยค่าในกำไรหรือขาดทุนในงวดที่ได้รับคืน</w:t>
      </w:r>
    </w:p>
    <w:p w14:paraId="50F1AB04" w14:textId="77777777" w:rsidR="00B17E59" w:rsidRDefault="00B17E59" w:rsidP="00352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C4BAB7D" w14:textId="21DD0AC3" w:rsidR="00932F06" w:rsidRDefault="00932F06" w:rsidP="00932F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>(ง</w:t>
      </w:r>
      <w:r>
        <w:rPr>
          <w:rFonts w:ascii="Angsana New" w:hAnsi="Angsana New"/>
          <w:i/>
          <w:iCs/>
          <w:color w:val="000000"/>
          <w:sz w:val="30"/>
          <w:szCs w:val="30"/>
        </w:rPr>
        <w:t>.7</w:t>
      </w: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>
        <w:rPr>
          <w:rFonts w:ascii="Angsana New" w:eastAsia="Calibri" w:hAnsi="Angsana New" w:hint="cs"/>
          <w:i/>
          <w:iCs/>
          <w:sz w:val="30"/>
          <w:szCs w:val="30"/>
          <w:cs/>
        </w:rPr>
        <w:t>ดอกเบี้ย</w:t>
      </w:r>
      <w:r w:rsidRPr="00AB4D27">
        <w:rPr>
          <w:rFonts w:ascii="Angsana New" w:eastAsia="Calibri" w:hAnsi="Angsana New"/>
          <w:i/>
          <w:iCs/>
          <w:sz w:val="30"/>
          <w:szCs w:val="30"/>
          <w:cs/>
        </w:rPr>
        <w:t xml:space="preserve"> </w:t>
      </w:r>
    </w:p>
    <w:p w14:paraId="625CC703" w14:textId="77777777" w:rsidR="00932F06" w:rsidRDefault="00932F06" w:rsidP="00352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91FB42B" w14:textId="77777777" w:rsidR="00932F06" w:rsidRPr="00AB4D27" w:rsidRDefault="00932F06" w:rsidP="00932F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ในการคำนวณดอกเบี้ยรับและดอกเบี้ยจ่าย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อัตราดอกเบี้ยที่แท้จริงจะนำมาใช้กับมูลค่าตามบัญชีขั้นต้นของสินทรัพย์</w:t>
      </w:r>
      <w:r w:rsidRPr="00AB4D27">
        <w:rPr>
          <w:rFonts w:ascii="Angsana New" w:hAnsi="Angsana New"/>
          <w:sz w:val="30"/>
          <w:szCs w:val="30"/>
          <w:cs/>
        </w:rPr>
        <w:t xml:space="preserve"> (</w:t>
      </w:r>
      <w:r w:rsidRPr="00AB4D27">
        <w:rPr>
          <w:rFonts w:ascii="Angsana New" w:hAnsi="Angsana New" w:hint="cs"/>
          <w:sz w:val="30"/>
          <w:szCs w:val="30"/>
          <w:cs/>
        </w:rPr>
        <w:t>เมื่อสินทรัพย์ไม่มีการด้อยค่าด้านเครดิต</w:t>
      </w:r>
      <w:r w:rsidRPr="00AB4D27">
        <w:rPr>
          <w:rFonts w:ascii="Angsana New" w:hAnsi="Angsana New"/>
          <w:sz w:val="30"/>
          <w:szCs w:val="30"/>
          <w:cs/>
        </w:rPr>
        <w:t xml:space="preserve">) </w:t>
      </w:r>
      <w:r w:rsidRPr="00AB4D27">
        <w:rPr>
          <w:rFonts w:ascii="Angsana New" w:hAnsi="Angsana New" w:hint="cs"/>
          <w:sz w:val="30"/>
          <w:szCs w:val="30"/>
          <w:cs/>
        </w:rPr>
        <w:t>หรือราคาทุนตัดจำหน่ายของหนี้สิน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อย่างไรก็ตามสำหรับสินทรัพย์ทางการเงินที่มีการด้อยค่าด้านเครดิตภายหลังการรับรู้เมื่อเริ่มแรก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หากสินทรัพย์ไม่มีการด้อยค่าด้านเครดิตอีกต่อไป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6F584A1A" w14:textId="77777777" w:rsidR="00932F06" w:rsidRPr="00352E8E" w:rsidRDefault="00932F06" w:rsidP="00352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B3039DB" w14:textId="77777777" w:rsidR="004E3F13" w:rsidRPr="00AB4D27" w:rsidRDefault="004E3F13" w:rsidP="004E3F13">
      <w:pPr>
        <w:pStyle w:val="Heading8"/>
        <w:numPr>
          <w:ilvl w:val="1"/>
          <w:numId w:val="27"/>
        </w:numPr>
        <w:spacing w:line="240" w:lineRule="atLeast"/>
        <w:ind w:right="0"/>
        <w:jc w:val="both"/>
        <w:rPr>
          <w:rFonts w:ascii="Angsana New" w:hAnsi="Angsana New"/>
          <w:b/>
          <w:bCs/>
          <w:color w:val="0000FF"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342867E4" w14:textId="77777777" w:rsidR="004E3F13" w:rsidRPr="00AB4D27" w:rsidRDefault="004E3F13" w:rsidP="004E3F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line="240" w:lineRule="auto"/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0D266DDF" w14:textId="5223C36B" w:rsidR="00F43C1D" w:rsidRPr="00AB4D27" w:rsidRDefault="004E3F13" w:rsidP="005B1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</w:rPr>
        <w:tab/>
      </w:r>
      <w:r w:rsidRPr="00AB4D27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 และเงินลงทุนระยะสั้นที่มีสภาพคล่องสูง</w:t>
      </w:r>
      <w:r w:rsidR="00A575E4" w:rsidRPr="00AB4D27">
        <w:rPr>
          <w:rFonts w:ascii="Angsana New" w:hAnsi="Angsana New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  <w:r w:rsidRPr="00AB4D27">
        <w:rPr>
          <w:rFonts w:ascii="Angsana New" w:hAnsi="Angsana New"/>
          <w:sz w:val="30"/>
          <w:szCs w:val="30"/>
          <w:cs/>
        </w:rPr>
        <w:t xml:space="preserve"> เงินเบิกเกินบัญชีธนาคารซึ่งจะต้องชำระคืนเมื่อทวงถามถือเป็นส่วนหนึ่งของเงินสดและรายการเทียบเท่าเงินสดในงบกระแสเงินสด</w:t>
      </w:r>
    </w:p>
    <w:p w14:paraId="1651C7E6" w14:textId="77777777" w:rsidR="00A75DD4" w:rsidRPr="00AB4D27" w:rsidRDefault="00A75DD4" w:rsidP="005B1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5A6E8BC2" w14:textId="3A25D14C" w:rsidR="00F43C1D" w:rsidRPr="00AB4D27" w:rsidRDefault="00F43C1D" w:rsidP="0087438C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</w:t>
      </w:r>
    </w:p>
    <w:p w14:paraId="5DF47D12" w14:textId="77777777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line="240" w:lineRule="auto"/>
        <w:ind w:left="540"/>
        <w:rPr>
          <w:rFonts w:ascii="Angsana New" w:hAnsi="Angsana New"/>
          <w:sz w:val="30"/>
          <w:szCs w:val="30"/>
          <w:lang w:val="th-TH"/>
        </w:rPr>
      </w:pPr>
    </w:p>
    <w:p w14:paraId="4B96A48F" w14:textId="0ED19718" w:rsidR="00F43C1D" w:rsidRPr="00AB4D27" w:rsidRDefault="00F43C1D" w:rsidP="00A837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ลูกหนี้</w:t>
      </w:r>
      <w:r w:rsidR="00932F06">
        <w:rPr>
          <w:rFonts w:ascii="Angsana New" w:hAnsi="Angsana New" w:hint="cs"/>
          <w:sz w:val="30"/>
          <w:szCs w:val="30"/>
          <w:cs/>
        </w:rPr>
        <w:t>การค้า</w:t>
      </w:r>
      <w:r w:rsidRPr="00AB4D27">
        <w:rPr>
          <w:rFonts w:ascii="Angsana New" w:hAnsi="Angsana New"/>
          <w:sz w:val="30"/>
          <w:szCs w:val="30"/>
          <w:cs/>
        </w:rPr>
        <w:t>รับรู้เมื่อกลุ่มบริษัทมีสิทธิที่ปราศจากเงื่อนไขในการได้รับสิ่งตอบแทนตามสัญญา</w:t>
      </w:r>
      <w:r w:rsidR="00A837D6" w:rsidRPr="00AB4D27">
        <w:rPr>
          <w:rFonts w:ascii="Angsana New" w:hAnsi="Angsana New" w:hint="cs"/>
          <w:sz w:val="30"/>
          <w:szCs w:val="30"/>
          <w:cs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ลูกหนี้วัดมูลค่าด้วยราคาของรายการหักค่าเผื่อผลขาดทุนด้านเครดิตที่คาด</w:t>
      </w:r>
      <w:r w:rsidRPr="002238AD">
        <w:rPr>
          <w:rFonts w:ascii="Angsana New" w:hAnsi="Angsana New"/>
          <w:sz w:val="30"/>
          <w:szCs w:val="30"/>
          <w:cs/>
        </w:rPr>
        <w:t>ว่าจะเกิดขึ้น หนี้สูญจะถูกตัดจำหน่ายเมื่อ</w:t>
      </w:r>
      <w:r w:rsidR="009A7896" w:rsidRPr="002238AD">
        <w:rPr>
          <w:rFonts w:ascii="Angsana New" w:hAnsi="Angsana New" w:hint="cs"/>
          <w:sz w:val="30"/>
          <w:szCs w:val="30"/>
          <w:cs/>
        </w:rPr>
        <w:t>กลุ่มบริษัทไม่สามารถคาดการณ์ได้อย่างสมเหตุสมผลว่าจะได้รับคืนเงิน</w:t>
      </w:r>
      <w:r w:rsidR="009A7896" w:rsidRPr="009A7896">
        <w:rPr>
          <w:rFonts w:ascii="Angsana New" w:hAnsi="Angsana New"/>
          <w:sz w:val="30"/>
          <w:szCs w:val="30"/>
          <w:cs/>
        </w:rPr>
        <w:t xml:space="preserve">  </w:t>
      </w:r>
    </w:p>
    <w:p w14:paraId="0697C106" w14:textId="627F9CFB" w:rsidR="00B10D62" w:rsidRDefault="00B10D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961851C" w14:textId="25714CB0" w:rsidR="00076F0D" w:rsidRPr="00AB4D27" w:rsidRDefault="00076F0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5BE03D05" w14:textId="77777777" w:rsidR="00441924" w:rsidRPr="00AB4D27" w:rsidRDefault="00441924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2F2E37D7" w14:textId="77777777" w:rsidR="00F43C1D" w:rsidRPr="00AB4D27" w:rsidRDefault="00F43C1D" w:rsidP="0087438C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สินค้าคงเหลือ</w:t>
      </w:r>
    </w:p>
    <w:p w14:paraId="1B20F0B3" w14:textId="77777777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line="240" w:lineRule="auto"/>
        <w:ind w:left="540"/>
        <w:rPr>
          <w:rFonts w:ascii="Angsana New" w:hAnsi="Angsana New"/>
          <w:sz w:val="28"/>
          <w:szCs w:val="28"/>
          <w:lang w:val="th-TH"/>
        </w:rPr>
      </w:pPr>
    </w:p>
    <w:p w14:paraId="605A2150" w14:textId="78B56B24" w:rsidR="00F43C1D" w:rsidRPr="00AB4D27" w:rsidRDefault="00F43C1D" w:rsidP="00F304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18"/>
        <w:jc w:val="both"/>
        <w:rPr>
          <w:rFonts w:ascii="Angsana New" w:hAnsi="Angsana New"/>
          <w:spacing w:val="-2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  <w:r w:rsidR="00F304DE" w:rsidRPr="00AB4D27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ต้นทุนของสินค้าคำนวณโดยใช้วิธีเข้าก่อนออกก่อน</w:t>
      </w:r>
      <w:r w:rsidR="00343B76" w:rsidRPr="00AB4D27">
        <w:rPr>
          <w:rFonts w:ascii="Angsana New" w:hAnsi="Angsana New"/>
          <w:spacing w:val="-2"/>
          <w:sz w:val="30"/>
          <w:szCs w:val="30"/>
        </w:rPr>
        <w:t xml:space="preserve"> </w:t>
      </w:r>
      <w:r w:rsidR="00F304DE" w:rsidRPr="00AB4D27">
        <w:rPr>
          <w:rFonts w:ascii="Angsana New" w:hAnsi="Angsana New" w:hint="cs"/>
          <w:spacing w:val="-2"/>
          <w:sz w:val="30"/>
          <w:szCs w:val="30"/>
          <w:cs/>
        </w:rPr>
        <w:t>ราคาทุนรวมถึงต้นทุนทางตรงที่เกี่ยวข้องกับการได้มาของสินค้าคงเหลือ</w:t>
      </w:r>
      <w:r w:rsidR="00F304DE" w:rsidRPr="00AB4D27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F304DE" w:rsidRPr="00AB4D27">
        <w:rPr>
          <w:rFonts w:ascii="Angsana New" w:hAnsi="Angsana New" w:hint="cs"/>
          <w:spacing w:val="-2"/>
          <w:sz w:val="30"/>
          <w:szCs w:val="30"/>
          <w:cs/>
        </w:rPr>
        <w:t xml:space="preserve">ทั้งนี้ </w:t>
      </w:r>
      <w:r w:rsidRPr="00AB4D27">
        <w:rPr>
          <w:rFonts w:ascii="Angsana New" w:hAnsi="Angsana New"/>
          <w:spacing w:val="-2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</w:t>
      </w:r>
      <w:r w:rsidR="00F304DE" w:rsidRPr="00AB4D27">
        <w:rPr>
          <w:rFonts w:ascii="Angsana New" w:hAnsi="Angsana New" w:hint="cs"/>
          <w:spacing w:val="-2"/>
          <w:sz w:val="30"/>
          <w:szCs w:val="30"/>
          <w:cs/>
        </w:rPr>
        <w:t>ร</w:t>
      </w:r>
      <w:r w:rsidRPr="00AB4D27">
        <w:rPr>
          <w:rFonts w:ascii="Angsana New" w:hAnsi="Angsana New"/>
          <w:spacing w:val="-2"/>
          <w:sz w:val="30"/>
          <w:szCs w:val="30"/>
          <w:cs/>
        </w:rPr>
        <w:t>ขาย</w:t>
      </w:r>
    </w:p>
    <w:p w14:paraId="1C9B8D74" w14:textId="7EBD0C8D" w:rsidR="00F304DE" w:rsidRDefault="00F304DE" w:rsidP="00F304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8"/>
          <w:szCs w:val="28"/>
        </w:rPr>
      </w:pPr>
    </w:p>
    <w:p w14:paraId="778F433F" w14:textId="77777777" w:rsidR="008C144B" w:rsidRPr="00AB4D27" w:rsidRDefault="008C144B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bookmarkStart w:id="0" w:name="_Hlk64079607"/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อุปกรณ์โครงข่าย</w:t>
      </w:r>
      <w:r w:rsidR="00167F6B"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ที่ดิน อาคารและอุปกรณ์</w:t>
      </w:r>
    </w:p>
    <w:bookmarkEnd w:id="0"/>
    <w:p w14:paraId="4E13AEEA" w14:textId="77777777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28"/>
          <w:szCs w:val="28"/>
        </w:rPr>
      </w:pPr>
    </w:p>
    <w:p w14:paraId="03A81D1B" w14:textId="77777777" w:rsidR="00F43C1D" w:rsidRPr="00AB4D27" w:rsidRDefault="00167F6B" w:rsidP="00F43C1D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อุปกรณ์โครงข่าย ที่ดิน อาคารและอุปกรณ์</w:t>
      </w:r>
      <w:r w:rsidR="00F43C1D" w:rsidRPr="00AB4D27">
        <w:rPr>
          <w:rFonts w:ascii="Angsana New" w:hAnsi="Angsana New"/>
          <w:sz w:val="30"/>
          <w:szCs w:val="30"/>
          <w:cs/>
        </w:rPr>
        <w:t>วัดมูลค่าด้วยราคาทุนหักค่าเสื่อมราคาสะสมและขาดทุนจากการด้อยค่า</w:t>
      </w:r>
    </w:p>
    <w:p w14:paraId="63715180" w14:textId="77777777" w:rsidR="00167F6B" w:rsidRPr="00AB4D27" w:rsidRDefault="00167F6B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28"/>
          <w:szCs w:val="28"/>
        </w:rPr>
      </w:pPr>
    </w:p>
    <w:p w14:paraId="0D507A4A" w14:textId="68C46336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/>
          <w:sz w:val="30"/>
          <w:szCs w:val="30"/>
          <w:cs/>
        </w:rPr>
        <w:t>ราคาทุนรวมถึงต้นทุน</w:t>
      </w:r>
      <w:r w:rsidR="00D42B8D" w:rsidRPr="00AB4D27">
        <w:rPr>
          <w:rFonts w:ascii="Angsana New" w:hAnsi="Angsana New" w:hint="cs"/>
          <w:sz w:val="30"/>
          <w:szCs w:val="30"/>
          <w:cs/>
        </w:rPr>
        <w:t>การกู้ยืม และต้</w:t>
      </w:r>
      <w:r w:rsidRPr="00AB4D27">
        <w:rPr>
          <w:rFonts w:ascii="Angsana New" w:hAnsi="Angsana New"/>
          <w:sz w:val="30"/>
          <w:szCs w:val="30"/>
          <w:cs/>
        </w:rPr>
        <w:t>นทุนในการรื้อถอน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การขนย้าย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</w:t>
      </w:r>
    </w:p>
    <w:p w14:paraId="637013BD" w14:textId="77777777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28"/>
          <w:szCs w:val="28"/>
        </w:rPr>
      </w:pPr>
    </w:p>
    <w:p w14:paraId="7D221CE6" w14:textId="2EF148E9" w:rsidR="00D42B8D" w:rsidRDefault="00D42B8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eastAsia="en-GB"/>
        </w:rPr>
      </w:pPr>
      <w:r w:rsidRPr="00AB4D27">
        <w:rPr>
          <w:rFonts w:ascii="Angsana New" w:hAnsi="Angsana New"/>
          <w:sz w:val="30"/>
          <w:szCs w:val="30"/>
          <w:cs/>
          <w:lang w:eastAsia="en-GB"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="00352E8E" w:rsidRPr="00352E8E">
        <w:rPr>
          <w:rFonts w:ascii="Angsana New" w:hAnsi="Angsana New" w:hint="cs"/>
          <w:sz w:val="30"/>
          <w:szCs w:val="30"/>
          <w:cs/>
          <w:lang w:eastAsia="en-GB"/>
        </w:rPr>
        <w:t>อุปกรณ์โครงข่าย</w:t>
      </w:r>
      <w:r w:rsidR="00352E8E" w:rsidRPr="00352E8E">
        <w:rPr>
          <w:rFonts w:ascii="Angsana New" w:hAnsi="Angsana New"/>
          <w:sz w:val="30"/>
          <w:szCs w:val="30"/>
          <w:cs/>
          <w:lang w:eastAsia="en-GB"/>
        </w:rPr>
        <w:t xml:space="preserve"> </w:t>
      </w:r>
      <w:r w:rsidRPr="00AB4D27">
        <w:rPr>
          <w:rFonts w:ascii="Angsana New" w:hAnsi="Angsana New"/>
          <w:sz w:val="30"/>
          <w:szCs w:val="30"/>
          <w:cs/>
          <w:lang w:eastAsia="en-GB"/>
        </w:rPr>
        <w:t>ที่ดิน อาคาร และอุปกรณ์ รับรู้ในกำไรหรือขาดทุน</w:t>
      </w:r>
    </w:p>
    <w:p w14:paraId="54A639FF" w14:textId="77777777" w:rsidR="00932F06" w:rsidRPr="00BF73A6" w:rsidRDefault="00932F06" w:rsidP="00932F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  <w:lang w:eastAsia="en-GB"/>
        </w:rPr>
      </w:pPr>
    </w:p>
    <w:p w14:paraId="3A4A3B78" w14:textId="3E7DC58A" w:rsidR="00F43C1D" w:rsidRPr="00773F2D" w:rsidRDefault="00F43C1D" w:rsidP="00F43C1D">
      <w:pPr>
        <w:pStyle w:val="Default"/>
        <w:tabs>
          <w:tab w:val="num" w:pos="518"/>
        </w:tabs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</w:t>
      </w:r>
      <w:r w:rsidR="00167F6B"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อุปกรณ์โครงข่าย ที่ดิน อาคารและอุปกรณ์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 xml:space="preserve"> </w:t>
      </w:r>
      <w:r w:rsidR="00D42B8D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เมื่อ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</w:t>
      </w:r>
      <w:r w:rsidR="00D42B8D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เป็นประจำ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ในการซ่อมบำรุง</w:t>
      </w:r>
      <w:r w:rsidR="00955299"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อุปกรณ์โครงข่าย</w:t>
      </w:r>
      <w:r w:rsidR="00610807"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 xml:space="preserve"> 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ที่ดิน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773F2D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340ACFDA" w14:textId="77777777" w:rsidR="00593FF0" w:rsidRPr="00BF73A6" w:rsidRDefault="00593FF0" w:rsidP="00593F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firstLine="540"/>
        <w:jc w:val="both"/>
        <w:rPr>
          <w:rFonts w:ascii="Angsana New" w:hAnsi="Angsana New"/>
          <w:sz w:val="24"/>
          <w:szCs w:val="24"/>
        </w:rPr>
      </w:pPr>
    </w:p>
    <w:p w14:paraId="0F1944DE" w14:textId="273AF389" w:rsidR="00F43C1D" w:rsidRPr="00773F2D" w:rsidRDefault="00D42B8D" w:rsidP="00F43C1D">
      <w:pPr>
        <w:pStyle w:val="Default"/>
        <w:tabs>
          <w:tab w:val="num" w:pos="518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42B8D">
        <w:rPr>
          <w:rFonts w:ascii="Angsana New" w:hAnsi="Angsana New" w:cs="Angsana New" w:hint="cs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</w:t>
      </w:r>
      <w:r w:rsidRPr="00D42B8D">
        <w:rPr>
          <w:rFonts w:ascii="Angsana New" w:hAnsi="Angsana New" w:cs="Angsana New"/>
          <w:sz w:val="30"/>
          <w:szCs w:val="30"/>
          <w:cs/>
        </w:rPr>
        <w:t xml:space="preserve"> </w:t>
      </w:r>
      <w:r w:rsidRPr="00D42B8D">
        <w:rPr>
          <w:rFonts w:ascii="Angsana New" w:hAnsi="Angsana New" w:cs="Angsana New" w:hint="cs"/>
          <w:sz w:val="30"/>
          <w:szCs w:val="30"/>
          <w:cs/>
        </w:rPr>
        <w:t>และรับรู้ในกำไรหรือขาดทุน</w:t>
      </w:r>
      <w:r w:rsidRPr="00D42B8D">
        <w:rPr>
          <w:rFonts w:ascii="Angsana New" w:hAnsi="Angsana New" w:cs="Angsana New"/>
          <w:sz w:val="30"/>
          <w:szCs w:val="30"/>
          <w:cs/>
        </w:rPr>
        <w:t xml:space="preserve"> </w:t>
      </w:r>
      <w:r w:rsidRPr="00D42B8D">
        <w:rPr>
          <w:rFonts w:ascii="Angsana New" w:hAnsi="Angsana New" w:cs="Angsana New" w:hint="cs"/>
          <w:sz w:val="30"/>
          <w:szCs w:val="30"/>
          <w:cs/>
        </w:rPr>
        <w:t>ทั้งนี้กลุ่มบริษัทไม่คิดค่าเสื่อมราคาสำหรับที่ดินและสินทรัพย์ที่อยู่ระหว่างการก่อสร้าง</w:t>
      </w:r>
      <w:r w:rsidRPr="00D42B8D">
        <w:rPr>
          <w:rFonts w:ascii="Angsana New" w:hAnsi="Angsana New" w:cs="Angsana New"/>
          <w:sz w:val="30"/>
          <w:szCs w:val="30"/>
          <w:cs/>
        </w:rPr>
        <w:t xml:space="preserve"> </w:t>
      </w:r>
      <w:r w:rsidR="00F43C1D" w:rsidRPr="00773F2D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5428ED4E" w14:textId="77777777" w:rsidR="00156800" w:rsidRPr="00BF73A6" w:rsidRDefault="00156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77509B69" w14:textId="30C59511" w:rsidR="006E47EF" w:rsidRDefault="00F43C1D" w:rsidP="00156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73F2D">
        <w:rPr>
          <w:rFonts w:ascii="Angsana New" w:hAnsi="Angsana New"/>
          <w:sz w:val="30"/>
          <w:szCs w:val="30"/>
          <w:cs/>
        </w:rPr>
        <w:t>ประมาณการอายุการให้ประโยชน์ของสินทรัพย์แสดงได้</w:t>
      </w:r>
      <w:r w:rsidR="006E47EF">
        <w:rPr>
          <w:rFonts w:ascii="Angsana New" w:hAnsi="Angsana New" w:hint="cs"/>
          <w:sz w:val="30"/>
          <w:szCs w:val="30"/>
          <w:cs/>
        </w:rPr>
        <w:t xml:space="preserve"> </w:t>
      </w:r>
      <w:r w:rsidRPr="00773F2D">
        <w:rPr>
          <w:rFonts w:ascii="Angsana New" w:hAnsi="Angsana New"/>
          <w:sz w:val="30"/>
          <w:szCs w:val="30"/>
          <w:cs/>
        </w:rPr>
        <w:t>ดังนี้</w:t>
      </w:r>
    </w:p>
    <w:p w14:paraId="2F3503B6" w14:textId="77777777" w:rsidR="00367850" w:rsidRPr="00156800" w:rsidRDefault="00367850" w:rsidP="00156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8455" w:type="dxa"/>
        <w:tblInd w:w="450" w:type="dxa"/>
        <w:tblLook w:val="0000" w:firstRow="0" w:lastRow="0" w:firstColumn="0" w:lastColumn="0" w:noHBand="0" w:noVBand="0"/>
      </w:tblPr>
      <w:tblGrid>
        <w:gridCol w:w="6585"/>
        <w:gridCol w:w="1195"/>
        <w:gridCol w:w="675"/>
      </w:tblGrid>
      <w:tr w:rsidR="00F43C1D" w:rsidRPr="00773F2D" w14:paraId="46B3723F" w14:textId="77777777" w:rsidTr="00932F06">
        <w:tc>
          <w:tcPr>
            <w:tcW w:w="6585" w:type="dxa"/>
            <w:vAlign w:val="bottom"/>
          </w:tcPr>
          <w:p w14:paraId="06271B83" w14:textId="77777777" w:rsidR="00F43C1D" w:rsidRPr="00773F2D" w:rsidRDefault="00167F6B" w:rsidP="00F43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1195" w:type="dxa"/>
          </w:tcPr>
          <w:p w14:paraId="25571708" w14:textId="23944A5A" w:rsidR="00F43C1D" w:rsidRPr="00773F2D" w:rsidRDefault="00F43C1D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  <w:tab w:val="num" w:pos="51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="00167F6B" w:rsidRPr="00773F2D"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5</w:t>
            </w:r>
            <w:r w:rsidR="001A5E4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67F6B" w:rsidRPr="00773F2D">
              <w:rPr>
                <w:rFonts w:ascii="Angsana New" w:hAnsi="Angsana New"/>
                <w:sz w:val="30"/>
                <w:szCs w:val="30"/>
              </w:rPr>
              <w:t>-</w:t>
            </w:r>
            <w:r w:rsidR="001A5E4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191B485A" w14:textId="77777777" w:rsidR="00F43C1D" w:rsidRPr="00773F2D" w:rsidRDefault="00F43C1D" w:rsidP="00764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left="-20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167F6B" w:rsidRPr="00773F2D" w14:paraId="3F60A2E7" w14:textId="77777777" w:rsidTr="00932F06">
        <w:tc>
          <w:tcPr>
            <w:tcW w:w="6585" w:type="dxa"/>
            <w:vAlign w:val="bottom"/>
          </w:tcPr>
          <w:p w14:paraId="6D32B4A6" w14:textId="77777777" w:rsidR="00167F6B" w:rsidRPr="00773F2D" w:rsidRDefault="00167F6B" w:rsidP="00F43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1195" w:type="dxa"/>
          </w:tcPr>
          <w:p w14:paraId="4D49355F" w14:textId="42DC82C5" w:rsidR="00167F6B" w:rsidRPr="00773F2D" w:rsidRDefault="004D7A8F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  <w:tab w:val="num" w:pos="51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7A8F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0C915B1A" w14:textId="77777777" w:rsidR="00167F6B" w:rsidRPr="00773F2D" w:rsidRDefault="00167F6B" w:rsidP="00764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left="-20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F43C1D" w:rsidRPr="00773F2D" w14:paraId="193ABC77" w14:textId="77777777" w:rsidTr="00932F06">
        <w:tc>
          <w:tcPr>
            <w:tcW w:w="6585" w:type="dxa"/>
            <w:vAlign w:val="bottom"/>
          </w:tcPr>
          <w:p w14:paraId="79564311" w14:textId="77777777" w:rsidR="00F43C1D" w:rsidRPr="00773F2D" w:rsidRDefault="00292430" w:rsidP="00F43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ส่วนปรับ</w:t>
            </w:r>
            <w:r w:rsidR="003A223E" w:rsidRPr="00773F2D">
              <w:rPr>
                <w:rFonts w:ascii="Angsana New" w:hAnsi="Angsana New"/>
                <w:sz w:val="30"/>
                <w:szCs w:val="30"/>
                <w:cs/>
              </w:rPr>
              <w:t>ปรุง</w:t>
            </w:r>
            <w:r w:rsidRPr="00773F2D">
              <w:rPr>
                <w:rFonts w:ascii="Angsana New" w:hAnsi="Angsana New"/>
                <w:sz w:val="30"/>
                <w:szCs w:val="30"/>
                <w:cs/>
              </w:rPr>
              <w:t>สินทรัพย์ที่เช่า</w:t>
            </w:r>
          </w:p>
        </w:tc>
        <w:tc>
          <w:tcPr>
            <w:tcW w:w="1195" w:type="dxa"/>
          </w:tcPr>
          <w:p w14:paraId="7D57EA7E" w14:textId="7BC8F9F9" w:rsidR="00F43C1D" w:rsidRPr="00773F2D" w:rsidRDefault="00F43C1D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  <w:tab w:val="num" w:pos="51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5</w:t>
            </w:r>
            <w:r w:rsidR="001A5E4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92430" w:rsidRPr="00773F2D">
              <w:rPr>
                <w:rFonts w:ascii="Angsana New" w:hAnsi="Angsana New"/>
                <w:sz w:val="30"/>
                <w:szCs w:val="30"/>
              </w:rPr>
              <w:t>-</w:t>
            </w:r>
            <w:r w:rsidR="001A5E4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675" w:type="dxa"/>
          </w:tcPr>
          <w:p w14:paraId="30CBE5C6" w14:textId="77777777" w:rsidR="00F43C1D" w:rsidRPr="00773F2D" w:rsidRDefault="00F43C1D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left="-20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92430" w:rsidRPr="00773F2D" w14:paraId="03AF9886" w14:textId="77777777" w:rsidTr="00932F06">
        <w:tc>
          <w:tcPr>
            <w:tcW w:w="6585" w:type="dxa"/>
            <w:vAlign w:val="bottom"/>
          </w:tcPr>
          <w:p w14:paraId="7D5CEB68" w14:textId="77777777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195" w:type="dxa"/>
          </w:tcPr>
          <w:p w14:paraId="70BFEE3D" w14:textId="346E47AA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  <w:tab w:val="num" w:pos="51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773F2D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0E2384F0" w14:textId="77777777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left="-20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92430" w:rsidRPr="00773F2D" w14:paraId="4646583B" w14:textId="77777777" w:rsidTr="00932F06">
        <w:tc>
          <w:tcPr>
            <w:tcW w:w="6585" w:type="dxa"/>
            <w:shd w:val="clear" w:color="auto" w:fill="auto"/>
            <w:vAlign w:val="bottom"/>
          </w:tcPr>
          <w:p w14:paraId="027AFC0A" w14:textId="77777777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4323B751" w14:textId="364E8629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  <w:tab w:val="num" w:pos="51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="004D7A8F" w:rsidRPr="004D7A8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4C3C744C" w14:textId="77777777" w:rsidR="00292430" w:rsidRPr="00773F2D" w:rsidRDefault="00292430" w:rsidP="00292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left="-20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34B54846" w14:textId="77777777" w:rsidR="00F43C1D" w:rsidRPr="00BF73A6" w:rsidRDefault="00F43C1D" w:rsidP="00773F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jc w:val="both"/>
        <w:rPr>
          <w:rFonts w:ascii="Angsana New" w:hAnsi="Angsana New"/>
          <w:sz w:val="24"/>
          <w:szCs w:val="24"/>
        </w:rPr>
      </w:pPr>
    </w:p>
    <w:p w14:paraId="5ECD7FD2" w14:textId="77777777" w:rsidR="00367850" w:rsidRDefault="003678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th-TH" w:eastAsia="x-none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29A286C3" w14:textId="1FDC3AEE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สินทรัพย์ไม่มีตัวตน</w:t>
      </w:r>
    </w:p>
    <w:p w14:paraId="5B18BECE" w14:textId="77777777" w:rsidR="00F43C1D" w:rsidRPr="00BF73A6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08E1A689" w14:textId="0B0226EA" w:rsidR="006E47EF" w:rsidRDefault="00D85410" w:rsidP="00932F0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bookmarkStart w:id="1" w:name="_Hlk87280412"/>
      <w:r w:rsidRPr="00D85410">
        <w:rPr>
          <w:rFonts w:ascii="Angsana New" w:hAnsi="Angsana New"/>
          <w:sz w:val="30"/>
          <w:szCs w:val="30"/>
          <w:cs/>
        </w:rPr>
        <w:t>สินทรัพย์ไม่มีตัวตน</w:t>
      </w:r>
      <w:bookmarkEnd w:id="1"/>
      <w:r w:rsidRPr="00D85410">
        <w:rPr>
          <w:rFonts w:ascii="Angsana New" w:hAnsi="Angsana New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D85410">
        <w:rPr>
          <w:rFonts w:ascii="Angsana New" w:hAnsi="Angsana New"/>
          <w:sz w:val="30"/>
          <w:szCs w:val="30"/>
        </w:rPr>
        <w:t xml:space="preserve"> </w:t>
      </w:r>
      <w:r w:rsidRPr="00D85410">
        <w:rPr>
          <w:rFonts w:ascii="Angsana New" w:hAnsi="Angsana New"/>
          <w:sz w:val="30"/>
          <w:szCs w:val="30"/>
          <w:cs/>
        </w:rPr>
        <w:t xml:space="preserve">รายจ่ายภายหลังการรับรู้รายการจะรับรู้เป็นสินทรัพย์เมื่อก่อให้เกิดประโยชน์เชิงเศรษฐกิจในอนาคต </w:t>
      </w:r>
      <w:r w:rsidRPr="00D85410">
        <w:rPr>
          <w:rFonts w:ascii="Angsana New" w:hAnsi="Angsana New" w:hint="cs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  <w:r w:rsidRPr="00D85410">
        <w:rPr>
          <w:rFonts w:ascii="Angsana New" w:hAnsi="Angsana New"/>
          <w:sz w:val="30"/>
          <w:szCs w:val="30"/>
          <w:cs/>
        </w:rPr>
        <w:t xml:space="preserve"> </w:t>
      </w:r>
    </w:p>
    <w:p w14:paraId="76BE4245" w14:textId="77777777" w:rsidR="006E47EF" w:rsidRPr="00BF73A6" w:rsidRDefault="006E47EF" w:rsidP="006E47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1C16C6B4" w14:textId="13813E09" w:rsidR="00F43C1D" w:rsidRDefault="00D85410" w:rsidP="00D854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85410">
        <w:rPr>
          <w:rFonts w:ascii="Angsana New" w:hAnsi="Angsana New" w:hint="cs"/>
          <w:sz w:val="30"/>
          <w:szCs w:val="30"/>
          <w:cs/>
        </w:rPr>
        <w:t>ประมาณการระยะเวลาที่คาดว่าจะได้รับประโยชน์แสดงได้</w:t>
      </w:r>
      <w:r w:rsidR="006E47EF">
        <w:rPr>
          <w:rFonts w:ascii="Angsana New" w:hAnsi="Angsana New" w:hint="cs"/>
          <w:sz w:val="30"/>
          <w:szCs w:val="30"/>
          <w:cs/>
        </w:rPr>
        <w:t xml:space="preserve"> </w:t>
      </w:r>
      <w:r w:rsidRPr="00D85410">
        <w:rPr>
          <w:rFonts w:ascii="Angsana New" w:hAnsi="Angsana New" w:hint="cs"/>
          <w:sz w:val="30"/>
          <w:szCs w:val="30"/>
          <w:cs/>
        </w:rPr>
        <w:t>ดังนี้</w:t>
      </w:r>
    </w:p>
    <w:p w14:paraId="603596CA" w14:textId="77777777" w:rsidR="006E47EF" w:rsidRPr="00BF73A6" w:rsidRDefault="006E47EF" w:rsidP="00D854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483"/>
        <w:gridCol w:w="3347"/>
        <w:gridCol w:w="630"/>
      </w:tblGrid>
      <w:tr w:rsidR="00F43C1D" w:rsidRPr="00773F2D" w14:paraId="6417E699" w14:textId="77777777" w:rsidTr="00932F06">
        <w:tc>
          <w:tcPr>
            <w:tcW w:w="4483" w:type="dxa"/>
          </w:tcPr>
          <w:p w14:paraId="30D19C97" w14:textId="77777777" w:rsidR="00F43C1D" w:rsidRPr="00773F2D" w:rsidRDefault="00F43C1D" w:rsidP="00F43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3347" w:type="dxa"/>
          </w:tcPr>
          <w:p w14:paraId="74712558" w14:textId="57DA2B2B" w:rsidR="00F43C1D" w:rsidRPr="00773F2D" w:rsidRDefault="004D7A8F" w:rsidP="00764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518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7A8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30" w:type="dxa"/>
          </w:tcPr>
          <w:p w14:paraId="33B28EAA" w14:textId="77777777" w:rsidR="00F43C1D" w:rsidRPr="00773F2D" w:rsidRDefault="00F43C1D" w:rsidP="00764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410"/>
              </w:tabs>
              <w:ind w:left="13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73F2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3E5611AC" w14:textId="7ADD4982" w:rsidR="006E47EF" w:rsidRPr="00BF73A6" w:rsidRDefault="006E47EF" w:rsidP="00D85410">
      <w:pPr>
        <w:tabs>
          <w:tab w:val="num" w:pos="518"/>
        </w:tabs>
        <w:jc w:val="thaiDistribute"/>
        <w:rPr>
          <w:rFonts w:ascii="Angsana New" w:hAnsi="Angsana New"/>
          <w:sz w:val="24"/>
          <w:szCs w:val="24"/>
        </w:rPr>
      </w:pPr>
    </w:p>
    <w:p w14:paraId="1659FEA2" w14:textId="35F7DBDD" w:rsidR="00BF73A6" w:rsidRDefault="00BF73A6" w:rsidP="00BF73A6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F73A6">
        <w:rPr>
          <w:rFonts w:ascii="Angsana New" w:hAnsi="Angsana New"/>
          <w:sz w:val="30"/>
          <w:szCs w:val="30"/>
          <w:cs/>
        </w:rPr>
        <w:t>ค่าตัดจำหน่ายของสินทรัพย์ไม่มีตัวตนบันทึกในค่าใช้จ่ายในการบริหาร</w:t>
      </w:r>
    </w:p>
    <w:p w14:paraId="702C808D" w14:textId="77777777" w:rsidR="00BF73A6" w:rsidRDefault="00BF73A6" w:rsidP="00BF73A6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554ECD9" w14:textId="77777777" w:rsidR="00EA1AB7" w:rsidRPr="00AB4D27" w:rsidRDefault="00EA1AB7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ค่าธรรมเนียมทางการเงินรอตัดจ่าย</w:t>
      </w:r>
    </w:p>
    <w:p w14:paraId="660F1F64" w14:textId="77777777" w:rsidR="00EA1AB7" w:rsidRPr="00773F2D" w:rsidRDefault="00EA1AB7" w:rsidP="00EA1AB7">
      <w:pPr>
        <w:rPr>
          <w:rFonts w:ascii="Angsana New" w:hAnsi="Angsana New"/>
          <w:sz w:val="30"/>
          <w:szCs w:val="30"/>
          <w:lang w:val="th-TH" w:eastAsia="x-none"/>
        </w:rPr>
      </w:pPr>
    </w:p>
    <w:p w14:paraId="6D342202" w14:textId="77777777" w:rsidR="00EA1AB7" w:rsidRPr="00773F2D" w:rsidRDefault="00EA1AB7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73F2D">
        <w:rPr>
          <w:rFonts w:ascii="Angsana New" w:hAnsi="Angsana New"/>
          <w:sz w:val="30"/>
          <w:szCs w:val="30"/>
          <w:cs/>
        </w:rPr>
        <w:t>ค่าใช้จ่ายทางการเงินที่เกี่ยวข้องกับการกู้ยืมเงินซึ่งเกิดขึ้นก่อนหรือ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จะตัดจ่ายตามสัดส่วนของเงินกู้ยืมที่ได้เบิกถอนแล้วจะแสดงหักจากเงินกู้ยืมที่เกี่ยวข้องและถูกตัดจำหน่ายโดยวิธีอัตราดอกเบี้ย</w:t>
      </w:r>
      <w:r w:rsidR="00B56EB5" w:rsidRPr="00773F2D">
        <w:rPr>
          <w:rFonts w:ascii="Angsana New" w:hAnsi="Angsana New"/>
          <w:sz w:val="30"/>
          <w:szCs w:val="30"/>
        </w:rPr>
        <w:br/>
      </w:r>
      <w:r w:rsidRPr="00773F2D">
        <w:rPr>
          <w:rFonts w:ascii="Angsana New" w:hAnsi="Angsana New"/>
          <w:sz w:val="30"/>
          <w:szCs w:val="30"/>
          <w:cs/>
        </w:rPr>
        <w:t>ที่แท้จริงตามอายุของเงินกู้</w:t>
      </w:r>
    </w:p>
    <w:p w14:paraId="04098909" w14:textId="77777777" w:rsidR="00EA1AB7" w:rsidRPr="00773F2D" w:rsidRDefault="00EA1AB7" w:rsidP="00EA1AB7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DADDBB" w14:textId="06F0D02D" w:rsidR="00EA1AB7" w:rsidRDefault="00EA1AB7" w:rsidP="00EA1AB7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73F2D">
        <w:rPr>
          <w:rFonts w:ascii="Angsana New" w:hAnsi="Angsana New"/>
          <w:sz w:val="30"/>
          <w:szCs w:val="30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5F6EF5E9" w14:textId="77777777" w:rsidR="006E47EF" w:rsidRPr="00773F2D" w:rsidRDefault="006E47EF" w:rsidP="00EA1AB7">
      <w:pPr>
        <w:tabs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F006D7F" w14:textId="77777777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14:paraId="69934227" w14:textId="77777777" w:rsidR="00F43C1D" w:rsidRPr="00C930B7" w:rsidRDefault="00F43C1D" w:rsidP="00F304DE">
      <w:pPr>
        <w:tabs>
          <w:tab w:val="clear" w:pos="680"/>
          <w:tab w:val="num" w:pos="518"/>
        </w:tabs>
        <w:jc w:val="thaiDistribute"/>
        <w:rPr>
          <w:rFonts w:ascii="Angsana New" w:hAnsi="Angsana New"/>
          <w:sz w:val="30"/>
          <w:szCs w:val="30"/>
          <w:highlight w:val="lightGray"/>
          <w:shd w:val="clear" w:color="auto" w:fill="CCCCCC"/>
        </w:rPr>
      </w:pPr>
    </w:p>
    <w:p w14:paraId="515DCB8D" w14:textId="13998978" w:rsidR="00F43C1D" w:rsidRPr="00773F2D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73F2D">
        <w:rPr>
          <w:rFonts w:ascii="Angsana New" w:hAnsi="Angsana New"/>
          <w:sz w:val="30"/>
          <w:szCs w:val="30"/>
          <w:cs/>
        </w:rPr>
        <w:t xml:space="preserve">ณ วันเริ่มต้นของสัญญา กลุ่มบริษัทจะประเมินว่าสัญญาเป็นสัญญาเช่าหรือประกอบด้วยสัญญาเช่า </w:t>
      </w:r>
      <w:r w:rsidR="00C46F63" w:rsidRPr="00C46F63">
        <w:rPr>
          <w:rFonts w:ascii="Angsana New" w:hAnsi="Angsana New" w:hint="cs"/>
          <w:sz w:val="30"/>
          <w:szCs w:val="30"/>
          <w:cs/>
        </w:rPr>
        <w:t>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65890D00" w14:textId="043B6A7C" w:rsidR="00F43C1D" w:rsidRPr="00932F06" w:rsidRDefault="00F43C1D" w:rsidP="00C46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5C4B8AD" w14:textId="65BF8C0E" w:rsidR="00F43C1D" w:rsidRPr="00773F2D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73F2D">
        <w:rPr>
          <w:rFonts w:ascii="Angsana New" w:hAnsi="Angsana New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</w:t>
      </w:r>
      <w:r w:rsidR="00C46F63">
        <w:rPr>
          <w:rFonts w:ascii="Angsana New" w:hAnsi="Angsana New" w:hint="cs"/>
          <w:sz w:val="30"/>
          <w:szCs w:val="30"/>
          <w:cs/>
        </w:rPr>
        <w:t>ร</w:t>
      </w:r>
      <w:r w:rsidRPr="00773F2D">
        <w:rPr>
          <w:rFonts w:ascii="Angsana New" w:hAnsi="Angsana New"/>
          <w:sz w:val="30"/>
          <w:szCs w:val="30"/>
          <w:cs/>
        </w:rPr>
        <w:t>าคาเอกเทศ</w:t>
      </w:r>
      <w:r w:rsidR="00C46F63" w:rsidRPr="00C46F63">
        <w:rPr>
          <w:rFonts w:ascii="Angsana New" w:hAnsi="Angsana New" w:hint="cs"/>
          <w:sz w:val="30"/>
          <w:szCs w:val="30"/>
          <w:cs/>
        </w:rPr>
        <w:t>ของแต่ละส่วนประกอบ</w:t>
      </w:r>
      <w:r w:rsidRPr="00773F2D">
        <w:rPr>
          <w:rFonts w:ascii="Angsana New" w:hAnsi="Angsana New"/>
          <w:sz w:val="30"/>
          <w:szCs w:val="30"/>
          <w:cs/>
        </w:rPr>
        <w:t xml:space="preserve"> สำหรับสัญญาเช่าอสังหาริมทรัพย์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</w:t>
      </w:r>
      <w:r w:rsidR="008F21AD">
        <w:rPr>
          <w:rFonts w:ascii="Angsana New" w:hAnsi="Angsana New" w:hint="cs"/>
          <w:sz w:val="30"/>
          <w:szCs w:val="30"/>
          <w:cs/>
        </w:rPr>
        <w:t>ทั้งหมด</w:t>
      </w:r>
    </w:p>
    <w:p w14:paraId="76EDB277" w14:textId="77777777" w:rsidR="00F43C1D" w:rsidRPr="00773F2D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rPr>
          <w:rFonts w:ascii="Angsana New" w:hAnsi="Angsana New"/>
          <w:sz w:val="30"/>
          <w:szCs w:val="30"/>
          <w:cs/>
        </w:rPr>
      </w:pPr>
    </w:p>
    <w:p w14:paraId="17E47578" w14:textId="77777777" w:rsidR="00F43C1D" w:rsidRPr="00773F2D" w:rsidRDefault="00F43C1D" w:rsidP="00E031C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773F2D">
        <w:rPr>
          <w:rFonts w:ascii="Angsana New" w:hAnsi="Angsana New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3E934A4F" w14:textId="50B1E2A7" w:rsidR="00F43C1D" w:rsidRPr="00D73407" w:rsidRDefault="00C8436B" w:rsidP="00E031C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C8436B">
        <w:rPr>
          <w:rFonts w:ascii="Angsana New" w:hAnsi="Angsana New" w:hint="cs"/>
          <w:b/>
          <w:sz w:val="30"/>
          <w:szCs w:val="30"/>
          <w:cs/>
        </w:rPr>
        <w:lastRenderedPageBreak/>
        <w:t>สินทรัพย์สิทธิการใช้วัดมูลค่าด้วยราคาทุนหักค่าเสื่อมราคาสะสมและขาดทุนจากการด้อยค่า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Pr="00C8436B">
        <w:rPr>
          <w:rFonts w:ascii="Angsana New" w:hAnsi="Angsana New" w:hint="cs"/>
          <w:b/>
          <w:sz w:val="30"/>
          <w:szCs w:val="30"/>
          <w:cs/>
        </w:rPr>
        <w:t>และปรับปรุงเมื่อมีการวัดมูลค่าใหม่ของหนี้สินตามสัญญาเช่า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Pr="00C8436B">
        <w:rPr>
          <w:rFonts w:ascii="Angsana New" w:hAnsi="Angsana New" w:hint="cs"/>
          <w:b/>
          <w:sz w:val="30"/>
          <w:szCs w:val="30"/>
          <w:cs/>
        </w:rPr>
        <w:t>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="00F43C1D" w:rsidRPr="00773F2D">
        <w:rPr>
          <w:rFonts w:ascii="Angsana New" w:hAnsi="Angsana New"/>
          <w:b/>
          <w:sz w:val="30"/>
          <w:szCs w:val="30"/>
          <w:cs/>
        </w:rPr>
        <w:t>ประมาณการต้นทุนในการบูรณะและสุทธิจากสิ่งจูงใจในสัญญาเช่าที่ได้รับ</w:t>
      </w:r>
      <w:r w:rsidR="003650DD" w:rsidRPr="00773F2D">
        <w:rPr>
          <w:rFonts w:ascii="Angsana New" w:hAnsi="Angsana New"/>
          <w:b/>
          <w:sz w:val="30"/>
          <w:szCs w:val="30"/>
          <w:cs/>
        </w:rPr>
        <w:t xml:space="preserve"> </w:t>
      </w:r>
      <w:r w:rsidR="00F43C1D" w:rsidRPr="00773F2D">
        <w:rPr>
          <w:rFonts w:ascii="Angsana New" w:hAnsi="Angsana New"/>
          <w:b/>
          <w:sz w:val="30"/>
          <w:szCs w:val="30"/>
          <w:cs/>
        </w:rPr>
        <w:t xml:space="preserve"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 </w:t>
      </w:r>
      <w:r w:rsidRPr="00C8436B">
        <w:rPr>
          <w:rFonts w:ascii="Angsana New" w:hAnsi="Angsana New" w:hint="cs"/>
          <w:b/>
          <w:sz w:val="30"/>
          <w:szCs w:val="30"/>
          <w:cs/>
        </w:rPr>
        <w:t>เว้นแต่สัญญาเช่าที่โอนกรรมสิทธิ์ในสินทรัพย์ที่เช่าให้กับกลุ่มบริษัทเมื่อสิ้นสุดสัญญาเช่า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Pr="00C8436B">
        <w:rPr>
          <w:rFonts w:ascii="Angsana New" w:hAnsi="Angsana New" w:hint="cs"/>
          <w:b/>
          <w:sz w:val="30"/>
          <w:szCs w:val="30"/>
          <w:cs/>
        </w:rPr>
        <w:t>หรือกลุ่มบริษัทจะใช้สิทธิในการซื้อสินทรัพย์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Pr="00C8436B">
        <w:rPr>
          <w:rFonts w:ascii="Angsana New" w:hAnsi="Angsana New" w:hint="cs"/>
          <w:b/>
          <w:sz w:val="30"/>
          <w:szCs w:val="30"/>
          <w:cs/>
        </w:rPr>
        <w:t>ในกรณีนี้จะบันทึกค่าเสื่อมราคาตลอดอายุการใช้ประโยชน์ของสินทรัพย์ที่เช่า</w:t>
      </w:r>
      <w:r w:rsidRPr="00C8436B">
        <w:rPr>
          <w:rFonts w:ascii="Angsana New" w:hAnsi="Angsana New"/>
          <w:b/>
          <w:sz w:val="30"/>
          <w:szCs w:val="30"/>
          <w:cs/>
        </w:rPr>
        <w:t xml:space="preserve"> </w:t>
      </w:r>
      <w:r w:rsidRPr="00C8436B">
        <w:rPr>
          <w:rFonts w:ascii="Angsana New" w:hAnsi="Angsana New" w:hint="cs"/>
          <w:b/>
          <w:sz w:val="30"/>
          <w:szCs w:val="30"/>
          <w:cs/>
        </w:rPr>
        <w:t>ซึ่งกำหนดตามเกณฑ์เดียวกันกับสินทรัพย์และอุปกรณ์ที่เกี่ยวข้อง</w:t>
      </w:r>
    </w:p>
    <w:p w14:paraId="676066C4" w14:textId="32C4DB0E" w:rsidR="00BF73A6" w:rsidRDefault="00BF73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  <w:cs/>
        </w:rPr>
      </w:pPr>
    </w:p>
    <w:p w14:paraId="42948035" w14:textId="10CEC4CB" w:rsidR="00C8436B" w:rsidRPr="00D73407" w:rsidRDefault="00C8436B" w:rsidP="00C8436B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D73407">
        <w:rPr>
          <w:rFonts w:ascii="Angsana New" w:hAnsi="Angsana New"/>
          <w:b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</w:t>
      </w:r>
      <w:r w:rsidRPr="00D73407">
        <w:rPr>
          <w:rFonts w:ascii="Angsana New" w:hAnsi="Angsana New" w:hint="cs"/>
          <w:b/>
          <w:sz w:val="30"/>
          <w:szCs w:val="30"/>
          <w:cs/>
        </w:rPr>
        <w:t>อั</w:t>
      </w:r>
      <w:r w:rsidRPr="00D73407">
        <w:rPr>
          <w:rFonts w:ascii="Angsana New" w:hAnsi="Angsana New"/>
          <w:b/>
          <w:sz w:val="30"/>
          <w:szCs w:val="30"/>
          <w:cs/>
        </w:rPr>
        <w:t>ตราดอกเบี้ยเงินกู้ยืมส่วนเพิ่มของกลุ่มบริษัทในการคิดลดเป็นมูลค่าปัจจุบัน</w:t>
      </w:r>
      <w:r w:rsidRPr="00D73407">
        <w:rPr>
          <w:rFonts w:ascii="Angsana New" w:hAnsi="Angsana New"/>
          <w:b/>
          <w:sz w:val="30"/>
          <w:szCs w:val="30"/>
        </w:rPr>
        <w:t xml:space="preserve"> </w:t>
      </w:r>
      <w:r w:rsidRPr="00D73407">
        <w:rPr>
          <w:rFonts w:ascii="Angsana New" w:hAnsi="Angsana New"/>
          <w:b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  <w:r w:rsidRPr="00D73407">
        <w:rPr>
          <w:rFonts w:ascii="Angsana New" w:hAnsi="Angsana New"/>
          <w:b/>
          <w:sz w:val="30"/>
          <w:szCs w:val="30"/>
        </w:rPr>
        <w:t xml:space="preserve"> </w:t>
      </w:r>
    </w:p>
    <w:p w14:paraId="56074074" w14:textId="77777777" w:rsidR="00C8436B" w:rsidRPr="00D73407" w:rsidRDefault="00C8436B" w:rsidP="00C843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b/>
          <w:sz w:val="30"/>
          <w:szCs w:val="30"/>
        </w:rPr>
      </w:pPr>
    </w:p>
    <w:p w14:paraId="6CB7880A" w14:textId="38DAE2FF" w:rsidR="00764B9F" w:rsidRDefault="00C8436B" w:rsidP="00C8436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D73407">
        <w:rPr>
          <w:rFonts w:ascii="Angsana New" w:hAnsi="Angsana New"/>
          <w:b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40432BAD" w14:textId="623AAC37" w:rsidR="00547398" w:rsidRDefault="00547398" w:rsidP="00C8436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536F3D53" w14:textId="77777777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6D907DC7" w14:textId="77777777" w:rsidR="00F43C1D" w:rsidRPr="004C39B7" w:rsidRDefault="00F43C1D" w:rsidP="00F43C1D">
      <w:pPr>
        <w:tabs>
          <w:tab w:val="num" w:pos="518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B363952" w14:textId="77777777" w:rsidR="00F43C1D" w:rsidRPr="00AB4D2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 </w:t>
      </w:r>
    </w:p>
    <w:p w14:paraId="65AE8312" w14:textId="5BB458C8" w:rsidR="008F21AD" w:rsidRDefault="008F2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44B1008E" w14:textId="0CAD8072" w:rsidR="00932F06" w:rsidRDefault="00F43C1D" w:rsidP="00185D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ขาดทุนจากการด้อยค่ารับรู้</w:t>
      </w:r>
      <w:r w:rsidR="006E47EF" w:rsidRPr="006E47EF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AB4D27">
        <w:rPr>
          <w:rFonts w:ascii="Angsana New" w:hAnsi="Angsana New"/>
          <w:sz w:val="30"/>
          <w:szCs w:val="30"/>
          <w:cs/>
        </w:rPr>
        <w:t>เมื่อมูลค่าตามบัญชีของสินทรัพย์</w:t>
      </w:r>
      <w:r w:rsidR="008F21AD">
        <w:rPr>
          <w:rFonts w:ascii="Angsana New" w:hAnsi="Angsana New" w:hint="cs"/>
          <w:sz w:val="30"/>
          <w:szCs w:val="30"/>
          <w:cs/>
        </w:rPr>
        <w:t>หรือมูลค่าตามบัญชีของหน่วยสินทรัพย์ที่ก่อให้เกิดเงินสด</w:t>
      </w:r>
      <w:r w:rsidRPr="00AB4D27">
        <w:rPr>
          <w:rFonts w:ascii="Angsana New" w:hAnsi="Angsana New"/>
          <w:sz w:val="30"/>
          <w:szCs w:val="30"/>
          <w:cs/>
        </w:rPr>
        <w:t>สูงกว่ามูลค่าที่จะได้รับ</w:t>
      </w:r>
      <w:r w:rsidRPr="00102FD7">
        <w:rPr>
          <w:rFonts w:ascii="Angsana New" w:hAnsi="Angsana New"/>
          <w:sz w:val="30"/>
          <w:szCs w:val="30"/>
          <w:cs/>
        </w:rPr>
        <w:t>คืน</w:t>
      </w:r>
      <w:r w:rsidR="00185DE3" w:rsidRPr="00102FD7">
        <w:rPr>
          <w:rFonts w:ascii="Angsana New" w:hAnsi="Angsana New" w:hint="cs"/>
          <w:sz w:val="30"/>
          <w:szCs w:val="30"/>
          <w:cs/>
        </w:rPr>
        <w:t xml:space="preserve"> 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</w:t>
      </w:r>
      <w:r w:rsidR="00367850">
        <w:rPr>
          <w:rFonts w:ascii="Angsana New" w:hAnsi="Angsana New"/>
          <w:sz w:val="30"/>
          <w:szCs w:val="30"/>
          <w:cs/>
        </w:rPr>
        <w:br/>
      </w:r>
      <w:r w:rsidR="00185DE3" w:rsidRPr="00102FD7">
        <w:rPr>
          <w:rFonts w:ascii="Angsana New" w:hAnsi="Angsana New" w:hint="cs"/>
          <w:sz w:val="30"/>
          <w:szCs w:val="30"/>
          <w:cs/>
        </w:rPr>
        <w:t>มูลค่าที่อาจประเมินได้ในตลาดปัจจุบัน</w:t>
      </w:r>
      <w:r w:rsidR="00185DE3" w:rsidRPr="00102FD7">
        <w:rPr>
          <w:rFonts w:ascii="Angsana New" w:hAnsi="Angsana New"/>
          <w:sz w:val="30"/>
          <w:szCs w:val="30"/>
          <w:cs/>
        </w:rPr>
        <w:t xml:space="preserve"> </w:t>
      </w:r>
      <w:r w:rsidR="00185DE3" w:rsidRPr="00102FD7">
        <w:rPr>
          <w:rFonts w:ascii="Angsana New" w:hAnsi="Angsana New" w:hint="cs"/>
          <w:sz w:val="30"/>
          <w:szCs w:val="30"/>
          <w:cs/>
        </w:rPr>
        <w:t>ซึ่งแปรไปตามเวลาและความเสี่ยงที่มีต่อสินทรัพย์</w:t>
      </w:r>
    </w:p>
    <w:p w14:paraId="1E39B5FB" w14:textId="77777777" w:rsidR="00185DE3" w:rsidRPr="00185DE3" w:rsidRDefault="00185DE3" w:rsidP="00185D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3A9C2C6" w14:textId="0C4CF805" w:rsidR="00F43C1D" w:rsidRPr="004C39B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4C39B7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326F7DCD" w14:textId="451486B8" w:rsidR="00BF73A6" w:rsidRPr="00367850" w:rsidRDefault="00BF73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589A5C74" w14:textId="785365A6" w:rsidR="00F43C1D" w:rsidRPr="004C39B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C39B7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ผลประโยชน์ของพนักงาน</w:t>
      </w:r>
    </w:p>
    <w:p w14:paraId="34D9A450" w14:textId="77777777" w:rsidR="00F43C1D" w:rsidRPr="004C39B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3E603E00" w14:textId="74E387C4" w:rsidR="00F43C1D" w:rsidRPr="004C39B7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4C39B7">
        <w:rPr>
          <w:rFonts w:ascii="Angsana New" w:hAnsi="Angsana New"/>
          <w:i/>
          <w:sz w:val="30"/>
          <w:szCs w:val="30"/>
          <w:cs/>
        </w:rPr>
        <w:t>ภาระผูกพันในการสมทบเข้า</w:t>
      </w:r>
      <w:r w:rsidR="001C2499" w:rsidRPr="004C39B7">
        <w:rPr>
          <w:rFonts w:ascii="Angsana New" w:hAnsi="Angsana New" w:hint="cs"/>
          <w:i/>
          <w:sz w:val="30"/>
          <w:szCs w:val="30"/>
          <w:cs/>
        </w:rPr>
        <w:t>กองทุนสำรองเลี้ยงชีพสำหรับพนักงานของกลุ่มบริษัท</w:t>
      </w:r>
      <w:r w:rsidRPr="004C39B7">
        <w:rPr>
          <w:rFonts w:ascii="Angsana New" w:hAnsi="Angsana New"/>
          <w:i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0D3764CA" w14:textId="77777777" w:rsidR="00F43C1D" w:rsidRPr="004C39B7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both"/>
        <w:rPr>
          <w:rFonts w:ascii="Angsana New" w:hAnsi="Angsana New"/>
          <w:sz w:val="30"/>
          <w:szCs w:val="30"/>
        </w:rPr>
      </w:pPr>
    </w:p>
    <w:p w14:paraId="127F08DD" w14:textId="7BC55E59" w:rsidR="005B69E1" w:rsidRPr="004C39B7" w:rsidRDefault="005B69E1" w:rsidP="005B6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sz w:val="30"/>
          <w:szCs w:val="30"/>
          <w:cs/>
        </w:rPr>
      </w:pPr>
      <w:r w:rsidRPr="004C39B7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137B4FF6" w14:textId="77777777" w:rsidR="00B17E59" w:rsidRPr="00BF73A6" w:rsidRDefault="00B17E59" w:rsidP="005B6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Cs/>
          <w:sz w:val="30"/>
          <w:szCs w:val="30"/>
        </w:rPr>
      </w:pPr>
    </w:p>
    <w:p w14:paraId="11DB7896" w14:textId="5265724C" w:rsidR="005B69E1" w:rsidRPr="004C39B7" w:rsidRDefault="005B69E1" w:rsidP="005B6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spacing w:val="-2"/>
          <w:sz w:val="30"/>
          <w:szCs w:val="30"/>
        </w:rPr>
      </w:pPr>
      <w:r w:rsidRPr="004C39B7">
        <w:rPr>
          <w:rFonts w:ascii="Angsana New" w:hAnsi="Angsana New"/>
          <w:i/>
          <w:spacing w:val="-2"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4C39B7">
        <w:rPr>
          <w:rFonts w:ascii="Angsana New" w:hAnsi="Angsana New"/>
          <w:i/>
          <w:spacing w:val="-2"/>
          <w:sz w:val="30"/>
          <w:szCs w:val="30"/>
        </w:rPr>
        <w:t xml:space="preserve"> </w:t>
      </w:r>
      <w:r w:rsidRPr="004C39B7">
        <w:rPr>
          <w:rFonts w:ascii="Angsana New" w:hAnsi="Angsana New"/>
          <w:i/>
          <w:spacing w:val="-2"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4C39B7">
        <w:rPr>
          <w:rFonts w:ascii="Angsana New" w:hAnsi="Angsana New"/>
          <w:i/>
          <w:spacing w:val="-2"/>
          <w:sz w:val="30"/>
          <w:szCs w:val="30"/>
        </w:rPr>
        <w:t xml:space="preserve"> </w:t>
      </w:r>
      <w:r w:rsidRPr="004C39B7">
        <w:rPr>
          <w:rFonts w:ascii="Angsana New" w:hAnsi="Angsana New"/>
          <w:i/>
          <w:spacing w:val="-2"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ที่เกี่ยวข้องกับโครงการผลประโยชน์รับรู้ในกำไรหรือขาดทุน</w:t>
      </w:r>
    </w:p>
    <w:p w14:paraId="2BADDF12" w14:textId="77777777" w:rsidR="005B69E1" w:rsidRPr="004C39B7" w:rsidRDefault="005B69E1" w:rsidP="005B6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sz w:val="30"/>
          <w:szCs w:val="30"/>
          <w:cs/>
        </w:rPr>
      </w:pPr>
    </w:p>
    <w:p w14:paraId="0C37A16E" w14:textId="5C62A2A8" w:rsidR="00764B9F" w:rsidRPr="004C39B7" w:rsidRDefault="005B69E1" w:rsidP="006E47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spacing w:val="2"/>
          <w:sz w:val="30"/>
          <w:szCs w:val="30"/>
        </w:rPr>
      </w:pPr>
      <w:r w:rsidRPr="004C39B7">
        <w:rPr>
          <w:rFonts w:ascii="Angsana New" w:hAnsi="Angsana New"/>
          <w:i/>
          <w:spacing w:val="2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</w:t>
      </w:r>
      <w:r w:rsidR="006E47EF" w:rsidRPr="004C39B7">
        <w:rPr>
          <w:rFonts w:ascii="Angsana New" w:hAnsi="Angsana New"/>
          <w:i/>
          <w:spacing w:val="2"/>
          <w:sz w:val="30"/>
          <w:szCs w:val="30"/>
        </w:rPr>
        <w:t xml:space="preserve"> </w:t>
      </w:r>
      <w:r w:rsidRPr="004C39B7">
        <w:rPr>
          <w:rFonts w:ascii="Angsana New" w:hAnsi="Angsana New"/>
          <w:i/>
          <w:spacing w:val="2"/>
          <w:sz w:val="30"/>
          <w:szCs w:val="30"/>
          <w:cs/>
        </w:rPr>
        <w:t>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790C8234" w14:textId="77777777" w:rsidR="00932F06" w:rsidRPr="00932F06" w:rsidRDefault="00932F06" w:rsidP="00932F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7CEBAB4A" w14:textId="66EEB32A" w:rsidR="00F43C1D" w:rsidRPr="004C39B7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4C39B7">
        <w:rPr>
          <w:rFonts w:ascii="Angsana New" w:hAnsi="Angsana New"/>
          <w:i/>
          <w:sz w:val="30"/>
          <w:szCs w:val="30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เมื่อกลุ่มบริษัทไม่สามารถยกเลิกข้อเสนอการให้ผลประโยชน์ดังกล่าวได้อีกต่อไป หรือเมื่อกลุ่มบริษัทรับรู้ต้นทุนสำหรับการปรับโครงสร้าง หากระยะเวลาการจ่ายผลประโยชน์เกินกว่า </w:t>
      </w:r>
      <w:r w:rsidR="004D7A8F" w:rsidRPr="004C39B7">
        <w:rPr>
          <w:rFonts w:ascii="Angsana New" w:hAnsi="Angsana New"/>
          <w:iCs/>
          <w:sz w:val="30"/>
          <w:szCs w:val="30"/>
        </w:rPr>
        <w:t>12</w:t>
      </w:r>
      <w:r w:rsidRPr="004C39B7">
        <w:rPr>
          <w:rFonts w:ascii="Angsana New" w:hAnsi="Angsana New"/>
          <w:i/>
          <w:sz w:val="30"/>
          <w:szCs w:val="30"/>
        </w:rPr>
        <w:t xml:space="preserve"> </w:t>
      </w:r>
      <w:r w:rsidRPr="004C39B7">
        <w:rPr>
          <w:rFonts w:ascii="Angsana New" w:hAnsi="Angsana New"/>
          <w:i/>
          <w:sz w:val="30"/>
          <w:szCs w:val="30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5B3E7AB" w14:textId="77777777" w:rsidR="00C72015" w:rsidRPr="00932F06" w:rsidRDefault="00C72015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509D629C" w14:textId="7DAFAF64" w:rsidR="00F43C1D" w:rsidRPr="004C39B7" w:rsidRDefault="00F43C1D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4C39B7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4C39B7">
        <w:rPr>
          <w:rFonts w:ascii="Angsana New" w:hAnsi="Angsana New"/>
          <w:i/>
          <w:sz w:val="30"/>
          <w:szCs w:val="30"/>
        </w:rPr>
        <w:t xml:space="preserve"> </w:t>
      </w:r>
      <w:r w:rsidRPr="004C39B7">
        <w:rPr>
          <w:rFonts w:ascii="Angsana New" w:hAnsi="Angsana New"/>
          <w:i/>
          <w:sz w:val="30"/>
          <w:szCs w:val="30"/>
          <w:cs/>
        </w:rPr>
        <w:t>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  <w:r w:rsidRPr="004C39B7">
        <w:rPr>
          <w:rFonts w:ascii="Angsana New" w:hAnsi="Angsana New"/>
          <w:sz w:val="30"/>
          <w:szCs w:val="30"/>
        </w:rPr>
        <w:t xml:space="preserve"> </w:t>
      </w:r>
    </w:p>
    <w:p w14:paraId="40DCEAD7" w14:textId="77777777" w:rsidR="00F43C1D" w:rsidRPr="00932F06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line="240" w:lineRule="auto"/>
        <w:ind w:firstLine="540"/>
        <w:rPr>
          <w:rFonts w:ascii="Angsana New" w:hAnsi="Angsana New"/>
          <w:i/>
          <w:sz w:val="30"/>
          <w:szCs w:val="30"/>
          <w:cs/>
        </w:rPr>
      </w:pPr>
    </w:p>
    <w:p w14:paraId="762A10B8" w14:textId="77777777" w:rsidR="00717722" w:rsidRPr="004C39B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4C39B7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 xml:space="preserve">ประมาณการหนี้สิน </w:t>
      </w:r>
    </w:p>
    <w:p w14:paraId="46D06226" w14:textId="77777777" w:rsidR="00717722" w:rsidRPr="004C39B7" w:rsidRDefault="00717722" w:rsidP="00717722">
      <w:pPr>
        <w:pStyle w:val="Heading8"/>
        <w:spacing w:line="240" w:lineRule="atLeast"/>
        <w:ind w:left="518" w:right="0"/>
        <w:jc w:val="thaiDistribute"/>
        <w:rPr>
          <w:rFonts w:ascii="Angsana New" w:hAnsi="Angsana New"/>
          <w:color w:val="0000FF"/>
          <w:sz w:val="30"/>
          <w:szCs w:val="30"/>
        </w:rPr>
      </w:pPr>
    </w:p>
    <w:p w14:paraId="435216A8" w14:textId="4F66F78E" w:rsidR="00F43C1D" w:rsidRPr="004C39B7" w:rsidRDefault="00F43C1D" w:rsidP="00717722">
      <w:pPr>
        <w:pStyle w:val="Heading8"/>
        <w:spacing w:line="240" w:lineRule="atLeast"/>
        <w:ind w:left="518" w:right="0"/>
        <w:jc w:val="thaiDistribute"/>
        <w:rPr>
          <w:rFonts w:ascii="Angsana New" w:hAnsi="Angsana New"/>
          <w:b/>
          <w:bCs/>
          <w:color w:val="3535E3"/>
          <w:sz w:val="30"/>
          <w:szCs w:val="30"/>
        </w:rPr>
      </w:pPr>
      <w:r w:rsidRPr="004C39B7">
        <w:rPr>
          <w:rFonts w:ascii="Angsana New" w:hAnsi="Angsana New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3F3C167B" w14:textId="77777777" w:rsidR="00F43C1D" w:rsidRPr="004C39B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iCs/>
          <w:sz w:val="30"/>
          <w:szCs w:val="30"/>
        </w:rPr>
      </w:pPr>
    </w:p>
    <w:p w14:paraId="75022B9A" w14:textId="56B888F4" w:rsidR="00F43C1D" w:rsidRPr="004C39B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4C39B7">
        <w:rPr>
          <w:rFonts w:ascii="Angsana New" w:hAnsi="Angsana New"/>
          <w:sz w:val="30"/>
          <w:szCs w:val="30"/>
          <w:cs/>
        </w:rPr>
        <w:t>ประมาณการค่าประกันความเสียหายจะบันทึกเมื่อได้ขายสินค้าหรือให้บริการแก่ลูกค้าแล้ว ประมาณการค่าใช้จ่ายพิจารณาจากประวัติการจ่ายค่าประกันความเสียหาย และปัจจัยต่างๆ ที่อาจเกี่ยวข้องกับความน่าจะเป็นที่จะเกิดความเสียหายดังกล่าว</w:t>
      </w:r>
    </w:p>
    <w:p w14:paraId="3E0C08C6" w14:textId="77777777" w:rsidR="006E47EF" w:rsidRPr="00E60A2B" w:rsidRDefault="006E47EF" w:rsidP="005B69E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iCs/>
          <w:sz w:val="30"/>
          <w:szCs w:val="30"/>
        </w:rPr>
      </w:pPr>
    </w:p>
    <w:p w14:paraId="79D0D547" w14:textId="2104BD39" w:rsidR="00F43C1D" w:rsidRPr="004C39B7" w:rsidRDefault="00F43C1D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4C39B7">
        <w:rPr>
          <w:rFonts w:ascii="Angsana New" w:hAnsi="Angsana New"/>
          <w:sz w:val="30"/>
          <w:szCs w:val="30"/>
          <w:cs/>
        </w:rPr>
        <w:t>ประมาณการค่าใช้จ่ายของสัญญาที่เสียเปรียบหรือก่อให้เกิดภาระแก่กลุ่มบริษัทจะบันทึกเมื่อประโยชน์ที่กลุ่มบริษัทพึงได้รับน้อยกว่าต้นทุนที่จำเป็นในการดำเนินการตามข้อผูกพันในสัญญา  การประมาณค่าใช้จ่ายรับรู้ด้วยมูลค่าปัจจุบันของต้นทุนที่คาดว่าจะเกิดขึ้นเมื่อสิ้นสุดสัญญา หรือ ต้นทุนสุทธิที่คาดว่าจะเกิดขึ้นเมื่อดำเนินสัญญาต่อ แล้วแต่มูลค่าใดจะต่ำกว่า  กลุ่มบริษัทรับรู้ขาดทุนจากการด้อยค่าที่เกิดขึ้นจากสินทรัพย์ที่ระบุไว้ในสัญญาก่อนที่จะรับรู้และวัดมูลค่าประมาณการหนี้สิน</w:t>
      </w:r>
    </w:p>
    <w:p w14:paraId="32E2F1C6" w14:textId="77777777" w:rsidR="00F64CC1" w:rsidRPr="00AB4D27" w:rsidRDefault="00F64CC1" w:rsidP="00F43C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3078D04D" w14:textId="77777777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2DC6339D" w14:textId="27B6D18C" w:rsidR="003E33D1" w:rsidRPr="00B17E59" w:rsidRDefault="003E33D1" w:rsidP="00B17E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2B91B496" w14:textId="5E057F2C" w:rsidR="003E33D1" w:rsidRPr="00AB4D27" w:rsidRDefault="003E33D1" w:rsidP="00E031C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วันที่วัดมูลค่าในตลาดหลัก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หรือตลาดที่ให้ประโยชน์สูงสุด</w:t>
      </w:r>
      <w:r w:rsidRPr="00AB4D27">
        <w:rPr>
          <w:rFonts w:ascii="Angsana New" w:hAnsi="Angsana New"/>
          <w:sz w:val="30"/>
          <w:szCs w:val="30"/>
          <w:cs/>
        </w:rPr>
        <w:t xml:space="preserve"> (</w:t>
      </w:r>
      <w:r w:rsidRPr="00AB4D27">
        <w:rPr>
          <w:rFonts w:ascii="Angsana New" w:hAnsi="Angsana New" w:hint="cs"/>
          <w:sz w:val="30"/>
          <w:szCs w:val="30"/>
          <w:cs/>
        </w:rPr>
        <w:t>หากไม่มีตลาดหลัก</w:t>
      </w:r>
      <w:r w:rsidRPr="00AB4D27">
        <w:rPr>
          <w:rFonts w:ascii="Angsana New" w:hAnsi="Angsana New"/>
          <w:sz w:val="30"/>
          <w:szCs w:val="30"/>
          <w:cs/>
        </w:rPr>
        <w:t xml:space="preserve">) </w:t>
      </w:r>
      <w:r w:rsidRPr="00AB4D27">
        <w:rPr>
          <w:rFonts w:ascii="Angsana New" w:hAnsi="Angsana New" w:hint="cs"/>
          <w:sz w:val="30"/>
          <w:szCs w:val="30"/>
          <w:cs/>
        </w:rPr>
        <w:t>ที่กลุ่มบริษัทสามารถเข้าถึงได้ในวันดังกล่าว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1848BD43" w14:textId="619131F4" w:rsidR="00F43C1D" w:rsidRPr="00B17E59" w:rsidRDefault="00F43C1D" w:rsidP="00B17E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2E8229C5" w14:textId="77777777" w:rsidR="003E33D1" w:rsidRPr="00AB4D27" w:rsidRDefault="003E33D1" w:rsidP="003E33D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การวัดมูลค่ายุติธรรมของสินทรัพย์หรือหนี้สิน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 xml:space="preserve">ดังนี้ </w:t>
      </w:r>
    </w:p>
    <w:p w14:paraId="52892C94" w14:textId="0B1DD246" w:rsidR="003E33D1" w:rsidRPr="00AB4D27" w:rsidRDefault="003E33D1" w:rsidP="003E33D1">
      <w:pPr>
        <w:pStyle w:val="block"/>
        <w:numPr>
          <w:ilvl w:val="0"/>
          <w:numId w:val="33"/>
        </w:numPr>
        <w:tabs>
          <w:tab w:val="num" w:pos="518"/>
        </w:tabs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AB4D27">
        <w:rPr>
          <w:rFonts w:ascii="Angsana New" w:hAnsi="Angsana New"/>
          <w:sz w:val="30"/>
          <w:szCs w:val="30"/>
          <w:cs/>
          <w:lang w:bidi="th-TH"/>
        </w:rPr>
        <w:t xml:space="preserve">ข้อมูลระดับ </w:t>
      </w:r>
      <w:r w:rsidRPr="00AB4D27">
        <w:rPr>
          <w:rFonts w:ascii="Angsana New" w:hAnsi="Angsana New"/>
          <w:sz w:val="30"/>
          <w:szCs w:val="30"/>
          <w:lang w:val="en-US" w:bidi="th-TH"/>
        </w:rPr>
        <w:t xml:space="preserve">1 </w:t>
      </w:r>
      <w:r w:rsidRPr="00AB4D27">
        <w:rPr>
          <w:rFonts w:ascii="Angsana New" w:hAnsi="Angsana New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73800493" w14:textId="4DDBFA4A" w:rsidR="003E33D1" w:rsidRPr="00AB4D27" w:rsidRDefault="003E33D1" w:rsidP="003E33D1">
      <w:pPr>
        <w:pStyle w:val="block"/>
        <w:numPr>
          <w:ilvl w:val="0"/>
          <w:numId w:val="33"/>
        </w:numPr>
        <w:tabs>
          <w:tab w:val="num" w:pos="518"/>
        </w:tabs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AB4D27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Pr="00AB4D27">
        <w:rPr>
          <w:rFonts w:ascii="Angsana New" w:hAnsi="Angsana New"/>
          <w:sz w:val="30"/>
          <w:szCs w:val="30"/>
          <w:lang w:bidi="th-TH"/>
        </w:rPr>
        <w:t xml:space="preserve"> </w:t>
      </w:r>
      <w:r w:rsidRPr="00AB4D27">
        <w:rPr>
          <w:rFonts w:ascii="Angsana New" w:hAnsi="Angsana New"/>
          <w:sz w:val="30"/>
          <w:szCs w:val="30"/>
          <w:lang w:val="en-US" w:bidi="th-TH"/>
        </w:rPr>
        <w:t>2</w:t>
      </w:r>
      <w:r w:rsidRPr="00AB4D27">
        <w:rPr>
          <w:rFonts w:ascii="Angsana New" w:hAnsi="Angsana New"/>
          <w:sz w:val="30"/>
          <w:szCs w:val="30"/>
          <w:lang w:bidi="th-TH"/>
        </w:rPr>
        <w:t xml:space="preserve"> </w:t>
      </w:r>
      <w:r w:rsidRPr="00AB4D27">
        <w:rPr>
          <w:rFonts w:ascii="Angsana New" w:hAnsi="Angsana New"/>
          <w:sz w:val="30"/>
          <w:szCs w:val="30"/>
          <w:cs/>
          <w:lang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AB4D27">
        <w:rPr>
          <w:rFonts w:ascii="Angsana New" w:hAnsi="Angsana New"/>
          <w:sz w:val="30"/>
          <w:szCs w:val="30"/>
          <w:lang w:val="en-US" w:bidi="th-TH"/>
        </w:rPr>
        <w:t>1</w:t>
      </w:r>
    </w:p>
    <w:p w14:paraId="113C814D" w14:textId="12187A16" w:rsidR="003E33D1" w:rsidRDefault="003E33D1" w:rsidP="003E33D1">
      <w:pPr>
        <w:pStyle w:val="block"/>
        <w:numPr>
          <w:ilvl w:val="0"/>
          <w:numId w:val="33"/>
        </w:numPr>
        <w:tabs>
          <w:tab w:val="num" w:pos="518"/>
        </w:tabs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AB4D27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Pr="00AB4D27">
        <w:rPr>
          <w:rFonts w:ascii="Angsana New" w:hAnsi="Angsana New"/>
          <w:sz w:val="30"/>
          <w:szCs w:val="30"/>
          <w:lang w:bidi="th-TH"/>
        </w:rPr>
        <w:t xml:space="preserve"> </w:t>
      </w:r>
      <w:r w:rsidRPr="00AB4D27">
        <w:rPr>
          <w:rFonts w:ascii="Angsana New" w:hAnsi="Angsana New"/>
          <w:sz w:val="30"/>
          <w:szCs w:val="30"/>
          <w:lang w:val="en-US" w:bidi="th-TH"/>
        </w:rPr>
        <w:t>3</w:t>
      </w:r>
      <w:r w:rsidRPr="00AB4D27">
        <w:rPr>
          <w:rFonts w:ascii="Angsana New" w:hAnsi="Angsana New"/>
          <w:sz w:val="30"/>
          <w:szCs w:val="30"/>
          <w:lang w:bidi="th-TH"/>
        </w:rPr>
        <w:t xml:space="preserve"> </w:t>
      </w:r>
      <w:r w:rsidRPr="00AB4D27">
        <w:rPr>
          <w:rFonts w:ascii="Angsana New" w:hAnsi="Angsana New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6C7570CF" w14:textId="77777777" w:rsidR="004C39B7" w:rsidRPr="00B17E59" w:rsidRDefault="004C39B7" w:rsidP="00B17E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4ABB7C25" w14:textId="359F5832" w:rsidR="003E33D1" w:rsidRPr="00AB4D27" w:rsidRDefault="003E33D1" w:rsidP="003E33D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วันสิ้นรอบระยะเวลารายงานที่เกิดการโอนขึ้น</w:t>
      </w:r>
    </w:p>
    <w:p w14:paraId="46DB1075" w14:textId="77777777" w:rsidR="003E33D1" w:rsidRPr="00B17E59" w:rsidRDefault="003E33D1" w:rsidP="00B17E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1A3641AC" w14:textId="32FDB953" w:rsidR="003E33D1" w:rsidRPr="00AB4D27" w:rsidRDefault="003E33D1" w:rsidP="003E33D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lastRenderedPageBreak/>
        <w:t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และวัดมูลค่าหนี้สินและสถานะการเป็นหนี้สินด้วยราคาเสนอขาย</w:t>
      </w:r>
    </w:p>
    <w:p w14:paraId="6AF0D689" w14:textId="34632E72" w:rsidR="003E33D1" w:rsidRPr="00B17E59" w:rsidRDefault="003E33D1" w:rsidP="00B17E5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spacing w:after="0"/>
        <w:ind w:left="540" w:right="27"/>
        <w:jc w:val="thaiDistribute"/>
        <w:rPr>
          <w:rFonts w:ascii="Angsana New" w:hAnsi="Angsana New"/>
          <w:b/>
          <w:bCs/>
          <w:color w:val="3535E3"/>
          <w:sz w:val="24"/>
          <w:szCs w:val="24"/>
        </w:rPr>
      </w:pPr>
    </w:p>
    <w:p w14:paraId="4B93077C" w14:textId="22B25874" w:rsidR="004C39B7" w:rsidRDefault="003E33D1" w:rsidP="0005246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วันที่รับรู้รายการเมื่อเริ่มแรกคือราคาของการทำรายการ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เช่น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มูลค่ายุติธรรมของผลตอบแทนที่ให้หรือได้รับ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หาก</w:t>
      </w:r>
      <w:r w:rsidRPr="00AB4D27">
        <w:rPr>
          <w:rFonts w:ascii="Angsana New" w:hAnsi="Angsana New"/>
          <w:sz w:val="30"/>
          <w:szCs w:val="30"/>
        </w:rPr>
        <w:t>ก</w:t>
      </w:r>
      <w:r w:rsidRPr="00AB4D27">
        <w:rPr>
          <w:rFonts w:ascii="Angsana New" w:hAnsi="Angsana New" w:hint="cs"/>
          <w:sz w:val="30"/>
          <w:szCs w:val="30"/>
          <w:cs/>
        </w:rPr>
        <w:t>ลุ่มบริษัทพิจารณาว่ามูลค่ายุติธรรมของเครื่องมือทางการเงิน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วันที่รับรู้รายการเมื่อเริ่มแรกแตกต่างจากราคาของการทำรายการ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วันที่รับรู้รายการเมื่อเริ่มแรกและราคาของการทำรายการและรับรู้ในกำไรหรือขาดทุนทันที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เว้นแต่มูลค่ายุติธรรมที่ได้มาถูกจัดลำดับชั้นการวัดมูลค่ายุติธรรมอยู่ในระดับที่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/>
          <w:sz w:val="30"/>
          <w:szCs w:val="30"/>
        </w:rPr>
        <w:t xml:space="preserve">3 </w:t>
      </w:r>
      <w:r w:rsidRPr="00AB4D27">
        <w:rPr>
          <w:rFonts w:ascii="Angsana New" w:hAnsi="Angsana New" w:hint="cs"/>
          <w:sz w:val="30"/>
          <w:szCs w:val="30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2EF80F0B" w14:textId="77777777" w:rsidR="00181FC3" w:rsidRPr="00052466" w:rsidRDefault="00181FC3" w:rsidP="0005246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7"/>
        <w:jc w:val="thaiDistribute"/>
        <w:rPr>
          <w:rFonts w:ascii="Angsana New" w:hAnsi="Angsana New"/>
          <w:sz w:val="30"/>
          <w:szCs w:val="30"/>
        </w:rPr>
      </w:pPr>
    </w:p>
    <w:p w14:paraId="31F12D2A" w14:textId="7284A33D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  <w:r w:rsidR="00E60A2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จากสัญญาที่ทำกับลูกค้า</w:t>
      </w:r>
    </w:p>
    <w:p w14:paraId="71EA9BDD" w14:textId="506A6CE3" w:rsidR="00A26FAE" w:rsidRPr="00A461C1" w:rsidRDefault="00A26FAE" w:rsidP="00A461C1">
      <w:pPr>
        <w:pStyle w:val="AccPolicyHeading"/>
      </w:pPr>
    </w:p>
    <w:p w14:paraId="3B4C5DC4" w14:textId="5E752959" w:rsidR="00A26FAE" w:rsidRPr="00AB4D27" w:rsidRDefault="00A26FAE" w:rsidP="00A26FAE">
      <w:pPr>
        <w:pStyle w:val="BodyText2"/>
        <w:tabs>
          <w:tab w:val="num" w:pos="518"/>
          <w:tab w:val="left" w:pos="900"/>
        </w:tabs>
        <w:ind w:left="907" w:right="47" w:hanging="367"/>
        <w:jc w:val="thaiDistribute"/>
        <w:rPr>
          <w:rFonts w:eastAsia="EucrosiaUPCBold"/>
          <w:i/>
          <w:iCs/>
          <w:cs/>
        </w:rPr>
      </w:pPr>
      <w:r w:rsidRPr="00AB4D27">
        <w:rPr>
          <w:rFonts w:eastAsia="EucrosiaUPCBold"/>
          <w:i/>
          <w:iCs/>
        </w:rPr>
        <w:t>(</w:t>
      </w:r>
      <w:r w:rsidR="00367850">
        <w:rPr>
          <w:rFonts w:eastAsia="EucrosiaUPCBold" w:hint="cs"/>
          <w:i/>
          <w:iCs/>
          <w:cs/>
        </w:rPr>
        <w:t>ณ</w:t>
      </w:r>
      <w:r w:rsidRPr="00AB4D27">
        <w:rPr>
          <w:rFonts w:eastAsia="EucrosiaUPCBold"/>
          <w:i/>
          <w:iCs/>
        </w:rPr>
        <w:t>.</w:t>
      </w:r>
      <w:r w:rsidR="004D7A8F" w:rsidRPr="00AB4D27">
        <w:rPr>
          <w:rFonts w:eastAsia="EucrosiaUPCBold"/>
          <w:i/>
          <w:iCs/>
          <w:lang w:val="en-US"/>
        </w:rPr>
        <w:t>1</w:t>
      </w:r>
      <w:r w:rsidRPr="00AB4D27">
        <w:rPr>
          <w:rFonts w:eastAsia="EucrosiaUPCBold"/>
          <w:i/>
          <w:iCs/>
        </w:rPr>
        <w:t>)</w:t>
      </w:r>
      <w:r w:rsidRPr="00AB4D27">
        <w:t xml:space="preserve"> </w:t>
      </w:r>
      <w:r w:rsidRPr="00AB4D27">
        <w:rPr>
          <w:rFonts w:eastAsia="EucrosiaUPCBold"/>
          <w:i/>
          <w:iCs/>
          <w:cs/>
        </w:rPr>
        <w:t>การรับรู้รายได้</w:t>
      </w:r>
    </w:p>
    <w:p w14:paraId="0C5E7E2D" w14:textId="77777777" w:rsidR="00F43C1D" w:rsidRPr="00A461C1" w:rsidRDefault="00F43C1D" w:rsidP="00A461C1">
      <w:pPr>
        <w:pStyle w:val="AccPolicyHeading"/>
      </w:pPr>
    </w:p>
    <w:p w14:paraId="201B36A0" w14:textId="031F5792" w:rsidR="002A729D" w:rsidRPr="00AB4D27" w:rsidRDefault="00F43C1D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</w:t>
      </w:r>
      <w:r w:rsidR="002F745F" w:rsidRPr="00AB4D27">
        <w:rPr>
          <w:rFonts w:ascii="Angsana New" w:hAnsi="Angsana New"/>
          <w:sz w:val="30"/>
          <w:szCs w:val="30"/>
          <w:cs/>
        </w:rPr>
        <w:t>รายได้ที่รับรู้ไม่รวมภาษีมูลค่าเพิ่ม</w:t>
      </w:r>
      <w:r w:rsidR="00261350"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และแสดงสุทธิจากส่วนลดการค้า</w:t>
      </w:r>
      <w:r w:rsidR="00A26FAE" w:rsidRPr="00AB4D27">
        <w:rPr>
          <w:rFonts w:ascii="Angsana New" w:hAnsi="Angsana New"/>
          <w:sz w:val="30"/>
          <w:szCs w:val="30"/>
          <w:cs/>
        </w:rPr>
        <w:t>และส่วนลดตามปริมาณ</w:t>
      </w:r>
    </w:p>
    <w:p w14:paraId="6C762779" w14:textId="3DD4A158" w:rsidR="00F43C1D" w:rsidRPr="00AB4D27" w:rsidRDefault="00F43C1D" w:rsidP="00A461C1">
      <w:pPr>
        <w:pStyle w:val="AccPolicyHeading"/>
      </w:pPr>
    </w:p>
    <w:p w14:paraId="0BD5510F" w14:textId="05E6C676" w:rsidR="00F43C1D" w:rsidRDefault="00F43C1D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รายได้จากการขายสินค้า</w:t>
      </w:r>
      <w:r w:rsidR="00076F0D" w:rsidRPr="00AB4D27">
        <w:rPr>
          <w:rFonts w:ascii="Angsana New" w:hAnsi="Angsana New"/>
          <w:sz w:val="30"/>
          <w:szCs w:val="30"/>
          <w:cs/>
        </w:rPr>
        <w:t>รับรู้ ณ วันที่มีการส่งมอบสินค้าให้กับลูกค้า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="00076F0D" w:rsidRPr="00AB4D27">
        <w:rPr>
          <w:rFonts w:ascii="Angsana New" w:hAnsi="Angsana New"/>
          <w:sz w:val="30"/>
          <w:szCs w:val="30"/>
          <w:cs/>
        </w:rPr>
        <w:t>สำหรับการขายที่ให้สิทธิลูกค้าในการคืนสินค้า กลุ่มบริษัททำการประมาณการรับคืนสินค้าจากข้อมูลอัตราการคืนสินค้าในอดีตและจะไม่รับรู้รายได้จากการขายสินค้าสำหรับรายการดังกล่าวรวมถึงยังคงรับรู้สินค้าที่คาดว่าจะได้รับคืนเป็นสินค้าคงเหลือ</w:t>
      </w:r>
    </w:p>
    <w:p w14:paraId="01585ECF" w14:textId="77777777" w:rsidR="00D21CF9" w:rsidRPr="00AB4D27" w:rsidRDefault="00D21CF9" w:rsidP="00A461C1">
      <w:pPr>
        <w:pStyle w:val="AccPolicyHeading"/>
      </w:pPr>
    </w:p>
    <w:p w14:paraId="5F2CC940" w14:textId="10E48534" w:rsidR="002A729D" w:rsidRDefault="00F43C1D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รายได้จากการให้บริการรับรู้ตลอดช่วงเวลาหนึ่งเมื่อได้ให้บริการ </w:t>
      </w:r>
      <w:r w:rsidR="00E20976" w:rsidRPr="00E20976">
        <w:rPr>
          <w:rFonts w:ascii="Angsana New" w:hAnsi="Angsana New" w:hint="cs"/>
          <w:sz w:val="30"/>
          <w:szCs w:val="30"/>
          <w:cs/>
        </w:rPr>
        <w:t>ต้นทุนที่เกี่ยวข้องรับรู้ในกำไรหรือขาดทุนเมื่อเกิดขึ้น</w:t>
      </w:r>
    </w:p>
    <w:p w14:paraId="594801F5" w14:textId="77777777" w:rsidR="00B62DFE" w:rsidRPr="00AB4D27" w:rsidRDefault="00B62DFE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0CC2EE78" w14:textId="1E79071B" w:rsidR="002A729D" w:rsidRPr="00AB4D27" w:rsidRDefault="002A729D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รายได้ค่าบริการติดตั้งแรกเข้ารับรู้ตลอดช่วงเวลาให้บริการโดยพิจารณาจากอายุการใช้บริการที่คาดว่าจะเกิดขึ้นจากลูกค้าแต่ละราย ซึ่งคำนวณโดยอ้างอิงข้อมูลจากประวัติอายุการใช้งานที่ลูกค้าแต่ละรายมีการใช้บริการกับกลุ่มบริษัท</w:t>
      </w:r>
    </w:p>
    <w:p w14:paraId="0D8C748C" w14:textId="77777777" w:rsidR="00A26FAE" w:rsidRPr="00A461C1" w:rsidRDefault="00A26FAE" w:rsidP="00A461C1">
      <w:pPr>
        <w:pStyle w:val="AccPolicyHeading"/>
      </w:pPr>
    </w:p>
    <w:p w14:paraId="59D57FC4" w14:textId="77777777" w:rsidR="00052466" w:rsidRDefault="002A729D" w:rsidP="00052466">
      <w:pPr>
        <w:tabs>
          <w:tab w:val="num" w:pos="518"/>
        </w:tabs>
        <w:spacing w:line="240" w:lineRule="auto"/>
        <w:ind w:left="900" w:right="29"/>
        <w:jc w:val="thaiDistribute"/>
        <w:rPr>
          <w:rFonts w:eastAsia="EucrosiaUPCBold"/>
          <w:i/>
          <w:iCs/>
        </w:rPr>
      </w:pPr>
      <w:r w:rsidRPr="00AB4D27">
        <w:rPr>
          <w:rFonts w:ascii="Angsana New" w:hAnsi="Angsana New"/>
          <w:sz w:val="30"/>
          <w:szCs w:val="30"/>
          <w:cs/>
        </w:rPr>
        <w:lastRenderedPageBreak/>
        <w:t>จำนวนเงินที่กิจการได้รับจากลูกค้าแต่ยังมีภาระที่ต้องโอนสินค้</w:t>
      </w:r>
      <w:r w:rsidR="003514BE" w:rsidRPr="00AB4D27">
        <w:rPr>
          <w:rFonts w:ascii="Angsana New" w:hAnsi="Angsana New"/>
          <w:sz w:val="30"/>
          <w:szCs w:val="30"/>
          <w:cs/>
        </w:rPr>
        <w:t>า</w:t>
      </w:r>
      <w:r w:rsidRPr="00AB4D27">
        <w:rPr>
          <w:rFonts w:ascii="Angsana New" w:hAnsi="Angsana New"/>
          <w:sz w:val="30"/>
          <w:szCs w:val="30"/>
          <w:cs/>
        </w:rPr>
        <w:t>หรือบริการให้กับลูกค้าแสดงไว้เป็นรายได้</w:t>
      </w:r>
      <w:r w:rsidRPr="00AB4D27">
        <w:rPr>
          <w:rFonts w:ascii="Angsana New" w:hAnsi="Angsana New"/>
          <w:sz w:val="30"/>
          <w:szCs w:val="30"/>
          <w:cs/>
        </w:rPr>
        <w:br/>
        <w:t>รอตัดบัญชีและเงินรับล่วงหน้าจากลูกค้าในงบแสดงฐานะการเงิน ซึ่งจะรับรู้เป็นรายได้เมื่อได้ปฏิบัติตามภาระที่ระบุไว้ในสัญญาเสร็จสิ้น</w:t>
      </w:r>
    </w:p>
    <w:p w14:paraId="30991771" w14:textId="77777777" w:rsidR="00A461C1" w:rsidRPr="00A461C1" w:rsidRDefault="00A461C1" w:rsidP="00A461C1">
      <w:pPr>
        <w:pStyle w:val="AccPolicyHeading"/>
      </w:pPr>
    </w:p>
    <w:p w14:paraId="434F440B" w14:textId="16946F2F" w:rsidR="00A26FAE" w:rsidRPr="00052466" w:rsidRDefault="00A26FAE" w:rsidP="00052466">
      <w:pPr>
        <w:pStyle w:val="BodyText2"/>
        <w:tabs>
          <w:tab w:val="num" w:pos="518"/>
          <w:tab w:val="left" w:pos="900"/>
        </w:tabs>
        <w:ind w:left="907" w:right="47" w:hanging="367"/>
        <w:jc w:val="thaiDistribute"/>
        <w:rPr>
          <w:rFonts w:eastAsia="EucrosiaUPCBold"/>
          <w:i/>
          <w:iCs/>
        </w:rPr>
      </w:pPr>
      <w:r w:rsidRPr="00AB4D27">
        <w:rPr>
          <w:rFonts w:eastAsia="EucrosiaUPCBold"/>
          <w:i/>
          <w:iCs/>
        </w:rPr>
        <w:t>(</w:t>
      </w:r>
      <w:r w:rsidR="00367850">
        <w:rPr>
          <w:rFonts w:eastAsia="EucrosiaUPCBold" w:hint="cs"/>
          <w:i/>
          <w:iCs/>
          <w:cs/>
        </w:rPr>
        <w:t>ณ</w:t>
      </w:r>
      <w:r w:rsidRPr="00AB4D27">
        <w:rPr>
          <w:rFonts w:eastAsia="EucrosiaUPCBold"/>
          <w:i/>
          <w:iCs/>
        </w:rPr>
        <w:t>.</w:t>
      </w:r>
      <w:r w:rsidR="004D7A8F" w:rsidRPr="00052466">
        <w:rPr>
          <w:rFonts w:eastAsia="EucrosiaUPCBold"/>
          <w:i/>
          <w:iCs/>
        </w:rPr>
        <w:t>2</w:t>
      </w:r>
      <w:r w:rsidRPr="00AB4D27">
        <w:rPr>
          <w:rFonts w:eastAsia="EucrosiaUPCBold"/>
          <w:i/>
          <w:iCs/>
        </w:rPr>
        <w:t>)</w:t>
      </w:r>
      <w:r w:rsidRPr="00052466">
        <w:rPr>
          <w:rFonts w:eastAsia="EucrosiaUPCBold"/>
          <w:i/>
          <w:iCs/>
        </w:rPr>
        <w:t xml:space="preserve"> </w:t>
      </w:r>
      <w:r w:rsidRPr="00AB4D27">
        <w:rPr>
          <w:rFonts w:eastAsia="EucrosiaUPCBold"/>
          <w:i/>
          <w:iCs/>
          <w:cs/>
        </w:rPr>
        <w:t>ยอดคงเหลือของสัญญา</w:t>
      </w:r>
    </w:p>
    <w:p w14:paraId="52F22DFD" w14:textId="77777777" w:rsidR="00A26FAE" w:rsidRPr="00AB4D27" w:rsidRDefault="00A26FAE" w:rsidP="00A461C1">
      <w:pPr>
        <w:pStyle w:val="AccPolicyHeading"/>
      </w:pPr>
    </w:p>
    <w:p w14:paraId="38023768" w14:textId="3927D943" w:rsidR="00A26FAE" w:rsidRDefault="00A26FAE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ทรัพย์ที่เกิดจากสัญญารับรู้เมื่อกลุ่มบริษัทรับรู้รายได้ก่อนที่จะมีสิทธิที่ปราศจากเงื่อนไขในการได้รับ           สิ่งตอบแทน สินทรัพย์ที่เกิดจากสัญญาวัดมูลค่าด้วยมูลค่าของสิ่งตอบแทนที่กลุ่มบริษัทคาดว่าจะได้รับหักค่าเผื่อผลขาดทุนด้านเครดิตที่คาดว่าจะเกิดขึ้น</w:t>
      </w:r>
      <w:r w:rsidR="007A3865">
        <w:rPr>
          <w:rFonts w:ascii="Angsana New" w:hAnsi="Angsana New" w:hint="cs"/>
          <w:sz w:val="30"/>
          <w:szCs w:val="30"/>
          <w:cs/>
        </w:rPr>
        <w:t xml:space="preserve"> (</w:t>
      </w:r>
      <w:r w:rsidR="007A3865" w:rsidRPr="00AB4D27">
        <w:rPr>
          <w:rFonts w:ascii="Angsana New" w:hAnsi="Angsana New"/>
          <w:sz w:val="30"/>
          <w:szCs w:val="30"/>
          <w:cs/>
        </w:rPr>
        <w:t>ดูหมายเหตุ</w:t>
      </w:r>
      <w:r w:rsidR="007A3865" w:rsidRPr="006E5BA7">
        <w:rPr>
          <w:rFonts w:ascii="Angsana New" w:hAnsi="Angsana New"/>
          <w:sz w:val="30"/>
          <w:szCs w:val="30"/>
          <w:cs/>
        </w:rPr>
        <w:t xml:space="preserve">ข้อ </w:t>
      </w:r>
      <w:r w:rsidR="007A3865">
        <w:rPr>
          <w:rFonts w:ascii="Angsana New" w:hAnsi="Angsana New"/>
          <w:sz w:val="30"/>
          <w:szCs w:val="30"/>
        </w:rPr>
        <w:t>3</w:t>
      </w:r>
      <w:r w:rsidR="007A3865" w:rsidRPr="006E5BA7">
        <w:rPr>
          <w:rFonts w:ascii="Angsana New" w:hAnsi="Angsana New"/>
          <w:sz w:val="30"/>
          <w:szCs w:val="30"/>
        </w:rPr>
        <w:t>(</w:t>
      </w:r>
      <w:r w:rsidR="007A3865">
        <w:rPr>
          <w:rFonts w:ascii="Angsana New" w:hAnsi="Angsana New" w:hint="cs"/>
          <w:sz w:val="30"/>
          <w:szCs w:val="30"/>
          <w:cs/>
        </w:rPr>
        <w:t>ฉ</w:t>
      </w:r>
      <w:r w:rsidR="007A3865" w:rsidRPr="006E5BA7">
        <w:rPr>
          <w:rFonts w:ascii="Angsana New" w:hAnsi="Angsana New"/>
          <w:sz w:val="30"/>
          <w:szCs w:val="30"/>
        </w:rPr>
        <w:t>))</w:t>
      </w:r>
      <w:r w:rsidRPr="00AB4D27">
        <w:rPr>
          <w:rFonts w:ascii="Angsana New" w:hAnsi="Angsana New"/>
          <w:sz w:val="30"/>
          <w:szCs w:val="30"/>
          <w:cs/>
        </w:rPr>
        <w:t xml:space="preserve"> สินทรัพย์ที่เกิดจากสัญญาจะถูกจัดประเภทเป็นลูกหนี้การค้าเมื่อกลุ่มบริษัท</w:t>
      </w:r>
      <w:r w:rsidR="00E60A2B">
        <w:rPr>
          <w:rFonts w:ascii="Angsana New" w:hAnsi="Angsana New" w:hint="cs"/>
          <w:sz w:val="30"/>
          <w:szCs w:val="30"/>
          <w:cs/>
        </w:rPr>
        <w:t>มีสิทธิที่ปราศจากเงื่อนไขในการได้รับสิ่งตอบแทน</w:t>
      </w:r>
    </w:p>
    <w:p w14:paraId="46C0BFDA" w14:textId="77777777" w:rsidR="00181FC3" w:rsidRDefault="00181FC3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48144FCC" w14:textId="5E46212C" w:rsidR="00A26FAE" w:rsidRDefault="00F038FB" w:rsidP="00052466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หนี้สินที่เกิดจากสัญญา ได้แก่ รายได้ค่าบริการติดตั้งแรกเข้า เป็นภาระผูกพันที่จะต้องโอนสินค้าหรือบริการให้กับลูกค้า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</w:t>
      </w:r>
    </w:p>
    <w:p w14:paraId="43738766" w14:textId="77777777" w:rsidR="008C6C88" w:rsidRPr="00AB4D27" w:rsidRDefault="008C6C88" w:rsidP="00052466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71BE44F2" w14:textId="67E14A46" w:rsidR="00A26FAE" w:rsidRPr="00AB4D27" w:rsidRDefault="00A26FAE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หนี้สินเงินคืนเป็นภาระผูกพันในการคืนสิ่งตอบแทนที่ได้รับจากลูกค้าทั้งหมดหรือบางส่วนและวัดมูลค่าด้วยจำนวนเงินที่กลุ่มบริษัทคาดว่าจะต้องคืนให้กับลูกค้า หนี้สินเงินคืนได้รับการทบทวน ณ ทุกวันที่รายงานและปรับปรุงกับจำนวนที่รับรู้รายได้</w:t>
      </w:r>
    </w:p>
    <w:p w14:paraId="48EB542B" w14:textId="0708CF50" w:rsidR="00BE4523" w:rsidRPr="00AB4D27" w:rsidRDefault="00BE4523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61AFFAA9" w14:textId="054D0E5E" w:rsidR="00BE4523" w:rsidRPr="00AB4D27" w:rsidRDefault="00BE4523" w:rsidP="00BE4523">
      <w:pPr>
        <w:pStyle w:val="BodyText2"/>
        <w:tabs>
          <w:tab w:val="num" w:pos="518"/>
          <w:tab w:val="left" w:pos="900"/>
        </w:tabs>
        <w:ind w:left="907" w:right="47" w:hanging="367"/>
        <w:jc w:val="thaiDistribute"/>
        <w:rPr>
          <w:rFonts w:eastAsia="EucrosiaUPCBold"/>
          <w:i/>
          <w:iCs/>
        </w:rPr>
      </w:pPr>
      <w:r w:rsidRPr="00AB4D27">
        <w:rPr>
          <w:rFonts w:eastAsia="EucrosiaUPCBold"/>
          <w:i/>
          <w:iCs/>
        </w:rPr>
        <w:t>(</w:t>
      </w:r>
      <w:r w:rsidR="00367850">
        <w:rPr>
          <w:rFonts w:eastAsia="EucrosiaUPCBold" w:hint="cs"/>
          <w:i/>
          <w:iCs/>
          <w:cs/>
        </w:rPr>
        <w:t>ณ</w:t>
      </w:r>
      <w:r w:rsidRPr="00AB4D27">
        <w:rPr>
          <w:rFonts w:eastAsia="EucrosiaUPCBold"/>
          <w:i/>
          <w:iCs/>
        </w:rPr>
        <w:t>.</w:t>
      </w:r>
      <w:r w:rsidR="004D7A8F" w:rsidRPr="00AB4D27">
        <w:rPr>
          <w:rFonts w:eastAsia="EucrosiaUPCBold"/>
          <w:i/>
          <w:iCs/>
          <w:lang w:val="en-US"/>
        </w:rPr>
        <w:t>3</w:t>
      </w:r>
      <w:r w:rsidRPr="00AB4D27">
        <w:rPr>
          <w:rFonts w:eastAsia="EucrosiaUPCBold"/>
          <w:i/>
          <w:iCs/>
        </w:rPr>
        <w:t>)</w:t>
      </w:r>
      <w:r w:rsidRPr="00AB4D27">
        <w:t xml:space="preserve"> </w:t>
      </w:r>
      <w:r w:rsidRPr="00AB4D27">
        <w:rPr>
          <w:rFonts w:eastAsia="EucrosiaUPCBold"/>
          <w:i/>
          <w:iCs/>
          <w:cs/>
        </w:rPr>
        <w:t>สินทรัพย์ต้นทุนของสัญญา</w:t>
      </w:r>
    </w:p>
    <w:p w14:paraId="3730199C" w14:textId="77777777" w:rsidR="00BE4523" w:rsidRPr="00AB4D27" w:rsidRDefault="00BE4523" w:rsidP="00BE45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4B5344F2" w14:textId="5579EC6C" w:rsidR="00BE4523" w:rsidRPr="00AB4D27" w:rsidRDefault="003E0192" w:rsidP="00BE4523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สินทรัพย์ต้นทุนของสัญญาเป็นต้นทุนส่วนเพิ่มที่เกิดขึ้นจากการทำสัญญากับลูกค้า โดยกลุ่มบริษัทคาดว่าจะสามารถเรียกเก็บต้นทุนดังกล่าวได้</w:t>
      </w:r>
      <w:r w:rsidR="00E20976">
        <w:rPr>
          <w:rFonts w:ascii="Angsana New" w:hAnsi="Angsana New" w:hint="cs"/>
          <w:sz w:val="30"/>
          <w:szCs w:val="30"/>
          <w:cs/>
        </w:rPr>
        <w:t xml:space="preserve"> </w:t>
      </w:r>
      <w:r w:rsidR="00E20976" w:rsidRPr="00E20976">
        <w:rPr>
          <w:rFonts w:ascii="Angsana New" w:hAnsi="Angsana New" w:hint="cs"/>
          <w:sz w:val="30"/>
          <w:szCs w:val="30"/>
          <w:cs/>
        </w:rPr>
        <w:t>อย่างไรก็ตามต้นทุนส่วนเพิ่มจากการทำสัญญาจะรับรู้เป็นค่าใช้จ่ายเมื่อเกิดขึ้นหากคาดว่าระยะเวลาในการตัดจำหน่ายเท่ากับหรือน้อยกว่าหนึ่งปี</w:t>
      </w:r>
    </w:p>
    <w:p w14:paraId="7805F3CB" w14:textId="5A3E0F7A" w:rsidR="00BE4523" w:rsidRPr="00AB4D27" w:rsidRDefault="00BE4523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19E4A32C" w14:textId="72FD55A5" w:rsidR="003E0192" w:rsidRPr="00AB4D27" w:rsidRDefault="003E0192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สินทรัพย์ต้นทุนของสัญญาวัดมูลค่าด้วยราคาทุนหักค่าตัดจำหน่ายสะสมและขาดทุนจากการด้อยค่า ค่าตัดจำหน่ายบันทึกเป็นค่าใช้จ่ายในกำไรหรือขาดทุน คำนวณโดยวิธีเส้นตรงตามเกณฑ์อย่างเป็นระบบตลอดอายุของสัญญาที่เกี่ยวข้องซึ่งสอดคล้องกับการรับรู้รายได้ของสัญญานั้น</w:t>
      </w:r>
    </w:p>
    <w:p w14:paraId="7BCB81AA" w14:textId="493A5829" w:rsidR="003E0192" w:rsidRPr="00AB4D27" w:rsidRDefault="003E0192" w:rsidP="00A26FAE">
      <w:pPr>
        <w:tabs>
          <w:tab w:val="num" w:pos="518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6D7793EC" w14:textId="3693930F" w:rsidR="00F43C1D" w:rsidRPr="00AB4D27" w:rsidRDefault="00F43C1D" w:rsidP="00A728E1">
      <w:pPr>
        <w:pStyle w:val="Heading8"/>
        <w:numPr>
          <w:ilvl w:val="1"/>
          <w:numId w:val="27"/>
        </w:numPr>
        <w:spacing w:line="240" w:lineRule="atLeast"/>
        <w:ind w:right="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B4D27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14:paraId="1F72A432" w14:textId="77777777" w:rsidR="00F43C1D" w:rsidRPr="00367850" w:rsidRDefault="00F43C1D" w:rsidP="00A46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0C11D587" w14:textId="7B19DE71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076F0D" w:rsidRPr="00AB4D27">
        <w:rPr>
          <w:rFonts w:ascii="Angsana New" w:hAnsi="Angsana New"/>
          <w:sz w:val="30"/>
          <w:szCs w:val="30"/>
          <w:cs/>
        </w:rPr>
        <w:t>ซึ่ง</w:t>
      </w:r>
      <w:r w:rsidRPr="00AB4D27">
        <w:rPr>
          <w:rFonts w:ascii="Angsana New" w:hAnsi="Angsana New"/>
          <w:sz w:val="30"/>
          <w:szCs w:val="30"/>
          <w:cs/>
        </w:rPr>
        <w:t>รับรู้ในกำไรหรือขาดทุน</w:t>
      </w:r>
      <w:r w:rsidR="000B3D0B">
        <w:rPr>
          <w:rFonts w:ascii="Angsana New" w:hAnsi="Angsana New" w:hint="cs"/>
          <w:sz w:val="30"/>
          <w:szCs w:val="30"/>
          <w:cs/>
        </w:rPr>
        <w:t>เว้นแต่</w:t>
      </w:r>
      <w:r w:rsidRPr="00AB4D27">
        <w:rPr>
          <w:rFonts w:ascii="Angsana New" w:hAnsi="Angsana New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6A5E7F75" w14:textId="19B2923E" w:rsidR="00F43C1D" w:rsidRPr="00AB4D27" w:rsidRDefault="00F43C1D" w:rsidP="00F43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lastRenderedPageBreak/>
        <w:t>ภาษีเงินได้ของงวดปัจจุบัน</w:t>
      </w:r>
      <w:r w:rsidR="00E2207E" w:rsidRPr="00AB4D27">
        <w:rPr>
          <w:rFonts w:ascii="Angsana New" w:hAnsi="Angsana New"/>
          <w:sz w:val="30"/>
          <w:szCs w:val="30"/>
          <w:cs/>
        </w:rPr>
        <w:t>บันทึกโดย</w:t>
      </w:r>
      <w:r w:rsidRPr="00AB4D27">
        <w:rPr>
          <w:rFonts w:ascii="Angsana New" w:hAnsi="Angsana New"/>
          <w:sz w:val="30"/>
          <w:szCs w:val="30"/>
          <w:cs/>
        </w:rPr>
        <w:t>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  <w:r w:rsidRPr="00AB4D27">
        <w:rPr>
          <w:rFonts w:ascii="Angsana New" w:hAnsi="Angsana New"/>
          <w:b/>
          <w:bCs/>
          <w:i/>
          <w:iCs/>
          <w:color w:val="0000FF"/>
          <w:sz w:val="30"/>
          <w:szCs w:val="30"/>
        </w:rPr>
        <w:t xml:space="preserve"> </w:t>
      </w:r>
    </w:p>
    <w:p w14:paraId="7F1F4ECD" w14:textId="34805631" w:rsidR="006E47EF" w:rsidRPr="00367850" w:rsidRDefault="006E47EF" w:rsidP="00A46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051BC601" w14:textId="446E285F" w:rsidR="00F43C1D" w:rsidRDefault="00F43C1D" w:rsidP="0005246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</w:t>
      </w:r>
      <w:r w:rsidR="00E2207E" w:rsidRPr="00AB4D27">
        <w:rPr>
          <w:rFonts w:ascii="Angsana New" w:hAnsi="Angsana New"/>
          <w:sz w:val="30"/>
          <w:szCs w:val="30"/>
          <w:cs/>
        </w:rPr>
        <w:t>สำหรับ</w:t>
      </w:r>
      <w:r w:rsidR="007A3865" w:rsidRPr="007A3865">
        <w:rPr>
          <w:rFonts w:ascii="Angsana New" w:hAnsi="Angsana New" w:hint="cs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หรือไม่ส่งผลกระทบต่อกำไรขาดทุนทางบัญชีและทางภาษี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7A3865" w:rsidRPr="007A3865">
        <w:rPr>
          <w:rFonts w:ascii="Angsana New" w:hAnsi="Angsana New" w:hint="cs"/>
          <w:sz w:val="30"/>
          <w:szCs w:val="30"/>
          <w:cs/>
        </w:rPr>
        <w:t>ณ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7A3865" w:rsidRPr="007A3865">
        <w:rPr>
          <w:rFonts w:ascii="Angsana New" w:hAnsi="Angsana New" w:hint="cs"/>
          <w:sz w:val="30"/>
          <w:szCs w:val="30"/>
          <w:cs/>
        </w:rPr>
        <w:t>วันที่เกิดรายการนั้น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7A3865" w:rsidRPr="007A3865">
        <w:rPr>
          <w:rFonts w:ascii="Angsana New" w:hAnsi="Angsana New" w:hint="cs"/>
          <w:sz w:val="30"/>
          <w:szCs w:val="30"/>
          <w:cs/>
        </w:rPr>
        <w:t>และไม่ทำให้ผลแตกต่างชั่วคราวที่ต้องเสียภาษีและผลแตกต่างชั่วคราวที่ใช้หักภาษีมีจำนวนเท่ากัน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7A3865" w:rsidRPr="007A3865">
        <w:rPr>
          <w:rFonts w:ascii="Angsana New" w:hAnsi="Angsana New" w:hint="cs"/>
          <w:sz w:val="30"/>
          <w:szCs w:val="30"/>
          <w:cs/>
        </w:rPr>
        <w:t>ณ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7A3865" w:rsidRPr="007A3865">
        <w:rPr>
          <w:rFonts w:ascii="Angsana New" w:hAnsi="Angsana New" w:hint="cs"/>
          <w:sz w:val="30"/>
          <w:szCs w:val="30"/>
          <w:cs/>
        </w:rPr>
        <w:t>วันที่เกิดรายการนั้น</w:t>
      </w:r>
      <w:r w:rsidR="007A3865" w:rsidRPr="007A3865">
        <w:rPr>
          <w:rFonts w:ascii="Angsana New" w:hAnsi="Angsana New"/>
          <w:sz w:val="30"/>
          <w:szCs w:val="30"/>
          <w:cs/>
        </w:rPr>
        <w:t xml:space="preserve"> </w:t>
      </w:r>
      <w:r w:rsidR="0051768A" w:rsidRPr="00BA3820">
        <w:rPr>
          <w:rFonts w:ascii="Angsana New" w:hAnsi="Angsana New" w:hint="cs"/>
          <w:sz w:val="30"/>
          <w:szCs w:val="30"/>
          <w:cs/>
        </w:rPr>
        <w:t>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762F14AE" w14:textId="77777777" w:rsidR="00A461C1" w:rsidRPr="007A3865" w:rsidRDefault="00A461C1" w:rsidP="00A46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51DC977B" w14:textId="42BE6AC3" w:rsidR="00F43C1D" w:rsidRPr="00AB4D27" w:rsidRDefault="00F43C1D" w:rsidP="001B125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2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="001B1256" w:rsidRPr="00AB4D27">
        <w:rPr>
          <w:rFonts w:ascii="Angsana New" w:hAnsi="Angsana New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  <w:r w:rsidRPr="00AB4D27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p w14:paraId="16AC2759" w14:textId="77777777" w:rsidR="00F43C1D" w:rsidRPr="007A3865" w:rsidRDefault="00F43C1D" w:rsidP="00A46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18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14:paraId="2CD425CE" w14:textId="3BC68D48" w:rsidR="00BA3820" w:rsidRPr="006E093B" w:rsidRDefault="00F43C1D" w:rsidP="006E093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29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0E495248" w14:textId="77777777" w:rsidR="006E093B" w:rsidRPr="00F5074F" w:rsidRDefault="006E09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96EFBE5" w14:textId="070C3FF0" w:rsidR="009B6E48" w:rsidRDefault="0062414A" w:rsidP="006E47E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88C7A2B" w14:textId="77777777" w:rsidR="006E47EF" w:rsidRPr="00E60A2B" w:rsidRDefault="006E47EF" w:rsidP="006E47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395D34EA" w14:textId="77777777" w:rsidR="0062414A" w:rsidRPr="00AB4D27" w:rsidRDefault="0062414A" w:rsidP="00905F1A">
      <w:pPr>
        <w:ind w:left="540" w:right="65"/>
        <w:jc w:val="thaiDistribute"/>
        <w:rPr>
          <w:rFonts w:ascii="Angsana New" w:hAnsi="Angsana New"/>
          <w:b/>
          <w:sz w:val="30"/>
          <w:szCs w:val="30"/>
        </w:rPr>
      </w:pPr>
      <w:r w:rsidRPr="00AB4D27">
        <w:rPr>
          <w:rFonts w:ascii="Angsana New" w:hAnsi="Angsana New"/>
          <w:b/>
          <w:sz w:val="30"/>
          <w:szCs w:val="30"/>
          <w:cs/>
        </w:rPr>
        <w:t>บุคคลหรือกิจการที่เกี่ยวข้องกันที่มีรายการระหว่างกันที่มีนัยสำคัญกับกลุ่มบริษัท</w:t>
      </w:r>
      <w:r w:rsidRPr="00AB4D27">
        <w:rPr>
          <w:rFonts w:ascii="Angsana New" w:hAnsi="Angsana New"/>
          <w:b/>
          <w:sz w:val="30"/>
          <w:szCs w:val="30"/>
        </w:rPr>
        <w:t xml:space="preserve"> </w:t>
      </w:r>
      <w:r w:rsidRPr="00AB4D27">
        <w:rPr>
          <w:rFonts w:ascii="Angsana New" w:hAnsi="Angsana New"/>
          <w:b/>
          <w:sz w:val="30"/>
          <w:szCs w:val="30"/>
          <w:cs/>
        </w:rPr>
        <w:t xml:space="preserve">ในระหว่างปีมีดังต่อไปนี้ </w:t>
      </w:r>
    </w:p>
    <w:p w14:paraId="47C3D31E" w14:textId="77777777" w:rsidR="00CC246F" w:rsidRPr="00AB4D27" w:rsidRDefault="00CC246F" w:rsidP="003D41E8">
      <w:pPr>
        <w:ind w:left="540" w:right="-108"/>
        <w:jc w:val="both"/>
        <w:rPr>
          <w:rFonts w:ascii="Angsana New" w:hAnsi="Angsana New"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530"/>
        <w:gridCol w:w="3420"/>
      </w:tblGrid>
      <w:tr w:rsidR="00526911" w:rsidRPr="00AB4D27" w14:paraId="18D970E5" w14:textId="77777777" w:rsidTr="00E60A2B">
        <w:trPr>
          <w:trHeight w:val="20"/>
          <w:tblHeader/>
        </w:trPr>
        <w:tc>
          <w:tcPr>
            <w:tcW w:w="4230" w:type="dxa"/>
          </w:tcPr>
          <w:p w14:paraId="3E870522" w14:textId="77777777" w:rsidR="00526911" w:rsidRPr="00AB4D27" w:rsidRDefault="00526911" w:rsidP="003D41E8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530" w:type="dxa"/>
            <w:shd w:val="clear" w:color="auto" w:fill="auto"/>
          </w:tcPr>
          <w:p w14:paraId="5CDCBE05" w14:textId="77777777" w:rsidR="00526911" w:rsidRPr="00AB4D27" w:rsidRDefault="00526911" w:rsidP="0075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3420" w:type="dxa"/>
          </w:tcPr>
          <w:p w14:paraId="1B72A966" w14:textId="77777777" w:rsidR="00526911" w:rsidRPr="00AB4D27" w:rsidRDefault="00526911" w:rsidP="00F53322">
            <w:pPr>
              <w:tabs>
                <w:tab w:val="clear" w:pos="227"/>
                <w:tab w:val="left" w:pos="14"/>
              </w:tabs>
              <w:spacing w:line="380" w:lineRule="exact"/>
              <w:ind w:left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526911" w:rsidRPr="00AB4D27" w14:paraId="63D71D5F" w14:textId="77777777" w:rsidTr="00E60A2B">
        <w:trPr>
          <w:trHeight w:val="20"/>
        </w:trPr>
        <w:tc>
          <w:tcPr>
            <w:tcW w:w="4230" w:type="dxa"/>
          </w:tcPr>
          <w:p w14:paraId="68CCB590" w14:textId="77777777" w:rsidR="00CC246F" w:rsidRPr="00AB4D27" w:rsidRDefault="00271BF4" w:rsidP="003D41E8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บริษัท ไดมอนด์ ไลน์ เซอร์วิสเซส จำกัด</w:t>
            </w:r>
          </w:p>
        </w:tc>
        <w:tc>
          <w:tcPr>
            <w:tcW w:w="1530" w:type="dxa"/>
            <w:shd w:val="clear" w:color="auto" w:fill="auto"/>
          </w:tcPr>
          <w:p w14:paraId="105E543F" w14:textId="77777777" w:rsidR="00526911" w:rsidRPr="00AB4D27" w:rsidRDefault="00CC246F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3420" w:type="dxa"/>
          </w:tcPr>
          <w:p w14:paraId="0DD29CD4" w14:textId="77777777" w:rsidR="00526911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</w:tr>
      <w:tr w:rsidR="003159AE" w:rsidRPr="00AB4D27" w14:paraId="5BB7DF82" w14:textId="77777777" w:rsidTr="00E60A2B">
        <w:trPr>
          <w:trHeight w:val="20"/>
        </w:trPr>
        <w:tc>
          <w:tcPr>
            <w:tcW w:w="4230" w:type="dxa"/>
          </w:tcPr>
          <w:p w14:paraId="4E8EB3BB" w14:textId="77777777" w:rsidR="003159AE" w:rsidRPr="00AB4D27" w:rsidRDefault="003159AE" w:rsidP="003D41E8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บริษัท เอมส์ ดาต้า เซ็นเตอร์ (ประเทศไทย) จำกัด</w:t>
            </w:r>
          </w:p>
        </w:tc>
        <w:tc>
          <w:tcPr>
            <w:tcW w:w="1530" w:type="dxa"/>
            <w:shd w:val="clear" w:color="auto" w:fill="auto"/>
          </w:tcPr>
          <w:p w14:paraId="5391EE31" w14:textId="77777777" w:rsidR="003159AE" w:rsidRPr="00AB4D27" w:rsidRDefault="003159AE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3420" w:type="dxa"/>
          </w:tcPr>
          <w:p w14:paraId="206B9ECD" w14:textId="2A6C1E9A" w:rsidR="003159AE" w:rsidRPr="00AB4D27" w:rsidRDefault="003159AE" w:rsidP="00F36340">
            <w:pPr>
              <w:tabs>
                <w:tab w:val="clear" w:pos="227"/>
                <w:tab w:val="left" w:pos="250"/>
              </w:tabs>
              <w:spacing w:line="380" w:lineRule="exact"/>
              <w:ind w:left="160" w:hanging="14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  <w:r w:rsidR="00F36340" w:rsidRPr="00B37C75">
              <w:rPr>
                <w:rFonts w:ascii="Angsana New" w:hAnsi="Angsana New" w:hint="cs"/>
                <w:sz w:val="30"/>
                <w:szCs w:val="30"/>
                <w:cs/>
              </w:rPr>
              <w:t xml:space="preserve"> จนถึงเดือนเมษายน </w:t>
            </w:r>
            <w:r w:rsidR="00F36340" w:rsidRPr="00B37C75">
              <w:rPr>
                <w:rFonts w:ascii="Angsana New" w:hAnsi="Angsana New"/>
                <w:sz w:val="30"/>
                <w:szCs w:val="30"/>
              </w:rPr>
              <w:t xml:space="preserve">2566 </w:t>
            </w:r>
            <w:r w:rsidR="00F36340" w:rsidRPr="00B37C75">
              <w:rPr>
                <w:rFonts w:ascii="Angsana New" w:hAnsi="Angsana New" w:hint="cs"/>
                <w:sz w:val="30"/>
                <w:szCs w:val="30"/>
                <w:cs/>
              </w:rPr>
              <w:t>และมีบริษัทใหญ่ของผู้ถือหุ้นรายใหญ่ร่วมกัน</w:t>
            </w:r>
          </w:p>
        </w:tc>
      </w:tr>
      <w:tr w:rsidR="00CC246F" w:rsidRPr="00AB4D27" w14:paraId="5B2F1509" w14:textId="77777777" w:rsidTr="00E60A2B">
        <w:trPr>
          <w:trHeight w:val="20"/>
        </w:trPr>
        <w:tc>
          <w:tcPr>
            <w:tcW w:w="4230" w:type="dxa"/>
          </w:tcPr>
          <w:p w14:paraId="3806718B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 xml:space="preserve">TIME DOTCOM INTERNATIONAL </w:t>
            </w:r>
          </w:p>
          <w:p w14:paraId="6A3EA9E0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 xml:space="preserve">   SDN BHD</w:t>
            </w:r>
          </w:p>
        </w:tc>
        <w:tc>
          <w:tcPr>
            <w:tcW w:w="1530" w:type="dxa"/>
            <w:shd w:val="clear" w:color="auto" w:fill="auto"/>
          </w:tcPr>
          <w:p w14:paraId="0107E20D" w14:textId="77777777" w:rsidR="00CC246F" w:rsidRPr="00AB4D27" w:rsidRDefault="00FE3031" w:rsidP="00CC24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มาเลเ</w:t>
            </w:r>
            <w:r w:rsidR="00905F1A" w:rsidRPr="00AB4D27">
              <w:rPr>
                <w:rFonts w:ascii="Angsana New" w:hAnsi="Angsana New"/>
                <w:sz w:val="30"/>
                <w:szCs w:val="30"/>
                <w:cs/>
              </w:rPr>
              <w:t>ซี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ย</w:t>
            </w:r>
          </w:p>
        </w:tc>
        <w:tc>
          <w:tcPr>
            <w:tcW w:w="3420" w:type="dxa"/>
          </w:tcPr>
          <w:p w14:paraId="2677C0E0" w14:textId="29FB0115" w:rsidR="00CC246F" w:rsidRPr="00AB4D27" w:rsidRDefault="00CC246F" w:rsidP="001D0117">
            <w:pPr>
              <w:tabs>
                <w:tab w:val="clear" w:pos="2580"/>
                <w:tab w:val="clear" w:pos="2807"/>
              </w:tabs>
              <w:spacing w:line="380" w:lineRule="exact"/>
              <w:ind w:left="14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  <w:r w:rsidR="00371CEC" w:rsidRPr="00AB4D27">
              <w:rPr>
                <w:rFonts w:ascii="Angsana New" w:hAnsi="Angsana New"/>
                <w:sz w:val="30"/>
                <w:szCs w:val="30"/>
                <w:cs/>
              </w:rPr>
              <w:t xml:space="preserve"> ถือหุ้นในบริษัท</w:t>
            </w:r>
            <w:r w:rsidR="009B6E48" w:rsidRPr="00AB4D27">
              <w:rPr>
                <w:rFonts w:ascii="Angsana New" w:hAnsi="Angsana New"/>
                <w:sz w:val="30"/>
                <w:szCs w:val="30"/>
                <w:cs/>
              </w:rPr>
              <w:t>ตั้งแต่</w:t>
            </w:r>
            <w:r w:rsidR="00A31485" w:rsidRPr="00AB4D27">
              <w:rPr>
                <w:rFonts w:ascii="Angsana New" w:hAnsi="Angsana New"/>
                <w:sz w:val="30"/>
                <w:szCs w:val="30"/>
                <w:cs/>
              </w:rPr>
              <w:br/>
              <w:t xml:space="preserve">   </w:t>
            </w:r>
            <w:r w:rsidR="00371CEC" w:rsidRPr="00AB4D27">
              <w:rPr>
                <w:rFonts w:ascii="Angsana New" w:hAnsi="Angsana New"/>
                <w:sz w:val="30"/>
                <w:szCs w:val="30"/>
                <w:cs/>
              </w:rPr>
              <w:t>ร้อยล</w:t>
            </w:r>
            <w:r w:rsidR="005509B3" w:rsidRPr="00AB4D27">
              <w:rPr>
                <w:rFonts w:ascii="Angsana New" w:hAnsi="Angsana New"/>
                <w:sz w:val="30"/>
                <w:szCs w:val="30"/>
                <w:cs/>
              </w:rPr>
              <w:t xml:space="preserve">ะ </w:t>
            </w:r>
            <w:r w:rsidR="004D7A8F" w:rsidRPr="00AB4D27">
              <w:rPr>
                <w:rFonts w:ascii="Angsana New" w:hAnsi="Angsana New"/>
                <w:sz w:val="30"/>
                <w:szCs w:val="30"/>
              </w:rPr>
              <w:t>10</w:t>
            </w:r>
            <w:r w:rsidR="00371CEC" w:rsidRPr="00AB4D27">
              <w:rPr>
                <w:rFonts w:ascii="Angsana New" w:hAnsi="Angsana New"/>
                <w:sz w:val="30"/>
                <w:szCs w:val="30"/>
                <w:cs/>
              </w:rPr>
              <w:t xml:space="preserve"> ขึ้นไป และมี</w:t>
            </w:r>
            <w:r w:rsidR="009B6E48" w:rsidRPr="00AB4D27">
              <w:rPr>
                <w:rFonts w:ascii="Angsana New" w:hAnsi="Angsana New"/>
                <w:sz w:val="30"/>
                <w:szCs w:val="30"/>
                <w:cs/>
              </w:rPr>
              <w:t>ผู้แทนเป็น</w:t>
            </w:r>
            <w:r w:rsidR="00905F1A" w:rsidRPr="00AB4D27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371CEC" w:rsidRPr="00AB4D27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</w:t>
            </w:r>
          </w:p>
        </w:tc>
      </w:tr>
      <w:tr w:rsidR="00905F1A" w:rsidRPr="00AB4D27" w14:paraId="0FBF948F" w14:textId="77777777" w:rsidTr="00E60A2B">
        <w:trPr>
          <w:trHeight w:val="20"/>
        </w:trPr>
        <w:tc>
          <w:tcPr>
            <w:tcW w:w="4230" w:type="dxa"/>
          </w:tcPr>
          <w:p w14:paraId="3846E06F" w14:textId="77777777" w:rsidR="00905F1A" w:rsidRPr="00AB4D27" w:rsidRDefault="00905F1A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TIME DOTCOM BERHAD</w:t>
            </w:r>
          </w:p>
        </w:tc>
        <w:tc>
          <w:tcPr>
            <w:tcW w:w="1530" w:type="dxa"/>
            <w:shd w:val="clear" w:color="auto" w:fill="auto"/>
          </w:tcPr>
          <w:p w14:paraId="121CE289" w14:textId="77777777" w:rsidR="00905F1A" w:rsidRPr="00AB4D27" w:rsidRDefault="00905F1A" w:rsidP="00F5332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20" w:type="dxa"/>
          </w:tcPr>
          <w:p w14:paraId="792B5DEF" w14:textId="10DECBD8" w:rsidR="00905F1A" w:rsidRPr="00AB4D27" w:rsidRDefault="00905F1A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บริษัทใหญ่ของผู้ถือหุ้นรายใหญ่</w:t>
            </w:r>
          </w:p>
        </w:tc>
      </w:tr>
      <w:tr w:rsidR="007A3865" w:rsidRPr="00AB4D27" w14:paraId="7F223F9D" w14:textId="77777777" w:rsidTr="00E60A2B">
        <w:trPr>
          <w:trHeight w:val="20"/>
        </w:trPr>
        <w:tc>
          <w:tcPr>
            <w:tcW w:w="4230" w:type="dxa"/>
          </w:tcPr>
          <w:p w14:paraId="62D0019F" w14:textId="77777777" w:rsidR="007A3865" w:rsidRPr="00AB4D27" w:rsidRDefault="007A3865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0DB098D" w14:textId="77777777" w:rsidR="007A3865" w:rsidRPr="00AB4D27" w:rsidRDefault="007A3865" w:rsidP="00F5332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20" w:type="dxa"/>
          </w:tcPr>
          <w:p w14:paraId="4E0A606E" w14:textId="77777777" w:rsidR="007A3865" w:rsidRPr="00AB4D27" w:rsidRDefault="007A3865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05F1A" w:rsidRPr="00AB4D27" w14:paraId="21D515E2" w14:textId="77777777" w:rsidTr="00E60A2B">
        <w:trPr>
          <w:trHeight w:val="20"/>
        </w:trPr>
        <w:tc>
          <w:tcPr>
            <w:tcW w:w="4230" w:type="dxa"/>
          </w:tcPr>
          <w:p w14:paraId="43B2F9CE" w14:textId="77777777" w:rsidR="00905F1A" w:rsidRPr="00AB4D27" w:rsidRDefault="00905F1A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lastRenderedPageBreak/>
              <w:t xml:space="preserve">TT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dotCom</w:t>
            </w:r>
            <w:proofErr w:type="spellEnd"/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Sdn</w:t>
            </w:r>
            <w:proofErr w:type="spellEnd"/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Bhd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44263518" w14:textId="77777777" w:rsidR="00905F1A" w:rsidRPr="00AB4D27" w:rsidRDefault="00905F1A" w:rsidP="0017528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420" w:type="dxa"/>
          </w:tcPr>
          <w:p w14:paraId="08CFAAB8" w14:textId="77777777" w:rsidR="00905F1A" w:rsidRPr="00AB4D27" w:rsidRDefault="00905F1A" w:rsidP="00905F1A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ผู้ถือหุ้นและกรรมการร่วมกัน</w:t>
            </w:r>
          </w:p>
        </w:tc>
      </w:tr>
      <w:tr w:rsidR="00CC246F" w:rsidRPr="00AB4D27" w14:paraId="08915D83" w14:textId="77777777" w:rsidTr="00E60A2B">
        <w:trPr>
          <w:trHeight w:val="20"/>
        </w:trPr>
        <w:tc>
          <w:tcPr>
            <w:tcW w:w="4230" w:type="dxa"/>
            <w:tcBorders>
              <w:bottom w:val="nil"/>
            </w:tcBorders>
          </w:tcPr>
          <w:p w14:paraId="06B54C0F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 xml:space="preserve">TIME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dotCom</w:t>
            </w:r>
            <w:proofErr w:type="spellEnd"/>
            <w:r w:rsidRPr="00AB4D27">
              <w:rPr>
                <w:rFonts w:ascii="Angsana New" w:hAnsi="Angsana New"/>
                <w:sz w:val="30"/>
                <w:szCs w:val="30"/>
              </w:rPr>
              <w:t xml:space="preserve"> (Cambodia) Co.,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B4D27">
              <w:rPr>
                <w:rFonts w:ascii="Angsana New" w:hAnsi="Angsana New"/>
                <w:sz w:val="30"/>
                <w:szCs w:val="30"/>
              </w:rPr>
              <w:t>Ltd</w:t>
            </w:r>
            <w:r w:rsidR="00434398" w:rsidRPr="00AB4D27">
              <w:rPr>
                <w:rFonts w:ascii="Angsana New" w:hAnsi="Angsana New"/>
                <w:sz w:val="30"/>
                <w:szCs w:val="30"/>
              </w:rPr>
              <w:t>.</w:t>
            </w:r>
          </w:p>
        </w:tc>
        <w:tc>
          <w:tcPr>
            <w:tcW w:w="1530" w:type="dxa"/>
            <w:shd w:val="clear" w:color="auto" w:fill="auto"/>
          </w:tcPr>
          <w:p w14:paraId="74337D77" w14:textId="77777777" w:rsidR="00CC246F" w:rsidRPr="00AB4D27" w:rsidRDefault="00F53322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ind w:lef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FE3031" w:rsidRPr="00AB4D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3420" w:type="dxa"/>
          </w:tcPr>
          <w:p w14:paraId="766129E6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ผู้ถือหุ้นและกรรมการร่วมกัน</w:t>
            </w:r>
          </w:p>
        </w:tc>
      </w:tr>
      <w:tr w:rsidR="00CC246F" w:rsidRPr="00AB4D27" w14:paraId="0A27D0FA" w14:textId="77777777" w:rsidTr="00E60A2B">
        <w:trPr>
          <w:trHeight w:val="20"/>
        </w:trPr>
        <w:tc>
          <w:tcPr>
            <w:tcW w:w="4230" w:type="dxa"/>
            <w:tcBorders>
              <w:top w:val="nil"/>
              <w:bottom w:val="nil"/>
            </w:tcBorders>
          </w:tcPr>
          <w:p w14:paraId="1057FDF3" w14:textId="77777777" w:rsidR="009B6E48" w:rsidRPr="00AB4D27" w:rsidRDefault="00CC246F" w:rsidP="00277876">
            <w:pPr>
              <w:spacing w:line="380" w:lineRule="exact"/>
              <w:ind w:left="14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 xml:space="preserve">CMC Telecommunication Infrastructure </w:t>
            </w:r>
            <w:r w:rsidR="009B6E48" w:rsidRPr="00AB4D27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</w:p>
          <w:p w14:paraId="4BBD0EEE" w14:textId="692DF800" w:rsidR="00CC246F" w:rsidRPr="00AB4D27" w:rsidRDefault="009B6E48" w:rsidP="00277876">
            <w:pPr>
              <w:spacing w:line="380" w:lineRule="exact"/>
              <w:ind w:left="14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CC246F" w:rsidRPr="00AB4D27">
              <w:rPr>
                <w:rFonts w:ascii="Angsana New" w:hAnsi="Angsana New"/>
                <w:sz w:val="30"/>
                <w:szCs w:val="30"/>
              </w:rPr>
              <w:t>Corporation</w:t>
            </w:r>
          </w:p>
        </w:tc>
        <w:tc>
          <w:tcPr>
            <w:tcW w:w="1530" w:type="dxa"/>
            <w:shd w:val="clear" w:color="auto" w:fill="auto"/>
          </w:tcPr>
          <w:p w14:paraId="2EF29DF9" w14:textId="77777777" w:rsidR="00CC246F" w:rsidRPr="00AB4D27" w:rsidRDefault="00F53322" w:rsidP="002573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="00FE3031" w:rsidRPr="00AB4D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3420" w:type="dxa"/>
          </w:tcPr>
          <w:p w14:paraId="2CA3274F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ผู้ถือหุ้นและกรรมการร่วมกัน</w:t>
            </w:r>
          </w:p>
        </w:tc>
      </w:tr>
      <w:tr w:rsidR="00CC246F" w:rsidRPr="00AB4D27" w14:paraId="73DC7168" w14:textId="77777777" w:rsidTr="00E60A2B">
        <w:trPr>
          <w:trHeight w:val="20"/>
        </w:trPr>
        <w:tc>
          <w:tcPr>
            <w:tcW w:w="4230" w:type="dxa"/>
            <w:tcBorders>
              <w:top w:val="nil"/>
              <w:bottom w:val="nil"/>
            </w:tcBorders>
          </w:tcPr>
          <w:p w14:paraId="3488C10A" w14:textId="77777777" w:rsidR="00CC246F" w:rsidRPr="00AB4D27" w:rsidRDefault="000E4B8E" w:rsidP="00CC246F">
            <w:pPr>
              <w:spacing w:line="380" w:lineRule="exact"/>
              <w:ind w:left="14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T</w:t>
            </w:r>
            <w:r w:rsidR="00905F1A" w:rsidRPr="00AB4D27">
              <w:rPr>
                <w:rFonts w:ascii="Angsana New" w:hAnsi="Angsana New"/>
                <w:sz w:val="30"/>
                <w:szCs w:val="30"/>
              </w:rPr>
              <w:t>IME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dot</w:t>
            </w:r>
            <w:r w:rsidR="005509B3" w:rsidRPr="00AB4D27">
              <w:rPr>
                <w:rFonts w:ascii="Angsana New" w:hAnsi="Angsana New"/>
                <w:sz w:val="30"/>
                <w:szCs w:val="30"/>
              </w:rPr>
              <w:t>C</w:t>
            </w:r>
            <w:r w:rsidRPr="00AB4D27">
              <w:rPr>
                <w:rFonts w:ascii="Angsana New" w:hAnsi="Angsana New"/>
                <w:sz w:val="30"/>
                <w:szCs w:val="30"/>
              </w:rPr>
              <w:t>om</w:t>
            </w:r>
            <w:proofErr w:type="spellEnd"/>
            <w:r w:rsidRPr="00AB4D27">
              <w:rPr>
                <w:rFonts w:ascii="Angsana New" w:hAnsi="Angsana New"/>
                <w:sz w:val="30"/>
                <w:szCs w:val="30"/>
              </w:rPr>
              <w:t xml:space="preserve"> Global Services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Sdn</w:t>
            </w:r>
            <w:proofErr w:type="spellEnd"/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B4D27">
              <w:rPr>
                <w:rFonts w:ascii="Angsana New" w:hAnsi="Angsana New"/>
                <w:sz w:val="30"/>
                <w:szCs w:val="30"/>
              </w:rPr>
              <w:t>Bhd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7D627BA3" w14:textId="77777777" w:rsidR="00CC246F" w:rsidRPr="00AB4D27" w:rsidRDefault="00F53322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="000E4B8E" w:rsidRPr="00AB4D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มาเลเชีย</w:t>
            </w:r>
          </w:p>
        </w:tc>
        <w:tc>
          <w:tcPr>
            <w:tcW w:w="3420" w:type="dxa"/>
          </w:tcPr>
          <w:p w14:paraId="462E28B5" w14:textId="77777777" w:rsidR="00CC246F" w:rsidRPr="00AB4D27" w:rsidRDefault="00CC246F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ผู้ถือหุ้นและกรรมการร่วมกัน</w:t>
            </w:r>
          </w:p>
        </w:tc>
      </w:tr>
      <w:tr w:rsidR="00452ACC" w:rsidRPr="00AB4D27" w14:paraId="053D5910" w14:textId="77777777" w:rsidTr="00E60A2B">
        <w:trPr>
          <w:trHeight w:val="20"/>
        </w:trPr>
        <w:tc>
          <w:tcPr>
            <w:tcW w:w="4230" w:type="dxa"/>
            <w:tcBorders>
              <w:top w:val="nil"/>
              <w:bottom w:val="nil"/>
            </w:tcBorders>
          </w:tcPr>
          <w:p w14:paraId="0392898F" w14:textId="265CF1D7" w:rsidR="00452ACC" w:rsidRPr="00452ACC" w:rsidRDefault="00452ACC" w:rsidP="00CC246F">
            <w:pPr>
              <w:spacing w:line="380" w:lineRule="exact"/>
              <w:ind w:left="14"/>
              <w:rPr>
                <w:rFonts w:ascii="Angsana New" w:hAnsi="Angsana New"/>
                <w:sz w:val="30"/>
                <w:szCs w:val="30"/>
              </w:rPr>
            </w:pP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สุพรีม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ดิสทิบิวชั่น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27B3DA5D" w14:textId="113D558E" w:rsidR="00452ACC" w:rsidRPr="00AB4D27" w:rsidRDefault="00452ACC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52AC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3420" w:type="dxa"/>
          </w:tcPr>
          <w:p w14:paraId="39CCEA17" w14:textId="00C23020" w:rsidR="00452ACC" w:rsidRPr="00AB4D27" w:rsidRDefault="00452ACC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กรรมการร่วมกัน</w:t>
            </w:r>
          </w:p>
        </w:tc>
      </w:tr>
      <w:tr w:rsidR="00452ACC" w:rsidRPr="00AB4D27" w14:paraId="438CB173" w14:textId="77777777" w:rsidTr="00E60A2B">
        <w:trPr>
          <w:trHeight w:val="20"/>
        </w:trPr>
        <w:tc>
          <w:tcPr>
            <w:tcW w:w="4230" w:type="dxa"/>
            <w:tcBorders>
              <w:top w:val="nil"/>
              <w:bottom w:val="nil"/>
            </w:tcBorders>
          </w:tcPr>
          <w:p w14:paraId="62314018" w14:textId="1AF1C7D0" w:rsidR="00452ACC" w:rsidRPr="00452ACC" w:rsidRDefault="00452ACC" w:rsidP="00CC246F">
            <w:pPr>
              <w:spacing w:line="380" w:lineRule="exact"/>
              <w:ind w:left="14"/>
              <w:rPr>
                <w:rFonts w:ascii="Angsana New" w:hAnsi="Angsana New"/>
                <w:sz w:val="30"/>
                <w:szCs w:val="30"/>
              </w:rPr>
            </w:pP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หลักทรัพย์ฟินันซ่า</w:t>
            </w:r>
            <w:r w:rsidRPr="00452AC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530" w:type="dxa"/>
            <w:shd w:val="clear" w:color="auto" w:fill="auto"/>
          </w:tcPr>
          <w:p w14:paraId="1674D6AD" w14:textId="066A738C" w:rsidR="00452ACC" w:rsidRPr="00AB4D27" w:rsidRDefault="00452ACC" w:rsidP="00F533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52AC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3420" w:type="dxa"/>
          </w:tcPr>
          <w:p w14:paraId="1B5C6B4A" w14:textId="270EC6B1" w:rsidR="00452ACC" w:rsidRPr="00AB4D27" w:rsidRDefault="00452ACC" w:rsidP="00CC246F">
            <w:pPr>
              <w:spacing w:line="380" w:lineRule="exact"/>
              <w:ind w:left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52ACC">
              <w:rPr>
                <w:rFonts w:ascii="Angsana New" w:hAnsi="Angsana New" w:hint="cs"/>
                <w:sz w:val="30"/>
                <w:szCs w:val="30"/>
                <w:cs/>
              </w:rPr>
              <w:t>กรรมการร่วมกัน</w:t>
            </w:r>
          </w:p>
        </w:tc>
      </w:tr>
    </w:tbl>
    <w:p w14:paraId="15C1F887" w14:textId="2786B4CB" w:rsidR="0062414A" w:rsidRPr="00AB4D27" w:rsidRDefault="0062414A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bCs/>
          <w:spacing w:val="-3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005"/>
        <w:gridCol w:w="345"/>
        <w:gridCol w:w="1080"/>
        <w:gridCol w:w="270"/>
        <w:gridCol w:w="1080"/>
        <w:gridCol w:w="267"/>
        <w:gridCol w:w="1083"/>
      </w:tblGrid>
      <w:tr w:rsidR="004F6633" w:rsidRPr="00AB4D27" w14:paraId="16DCEF70" w14:textId="77777777" w:rsidTr="3DF3AFF9">
        <w:trPr>
          <w:tblHeader/>
        </w:trPr>
        <w:tc>
          <w:tcPr>
            <w:tcW w:w="4050" w:type="dxa"/>
            <w:shd w:val="clear" w:color="auto" w:fill="auto"/>
          </w:tcPr>
          <w:p w14:paraId="4D680625" w14:textId="4E3EE566" w:rsidR="004F6633" w:rsidRPr="00AB4D27" w:rsidRDefault="004F6633" w:rsidP="003D4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2AC08EA3" w14:textId="77777777" w:rsidR="004F6633" w:rsidRPr="00AB4D27" w:rsidRDefault="004F6633" w:rsidP="003D41E8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382CCAD9" w14:textId="77777777" w:rsidR="004F6633" w:rsidRPr="00AB4D27" w:rsidRDefault="004F6633" w:rsidP="003D41E8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296EB330" w14:textId="77777777" w:rsidR="004F6633" w:rsidRPr="00AB4D27" w:rsidRDefault="004F6633" w:rsidP="003D41E8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3237" w:rsidRPr="00AB4D27" w14:paraId="45F90047" w14:textId="77777777" w:rsidTr="3DF3AFF9">
        <w:trPr>
          <w:tblHeader/>
        </w:trPr>
        <w:tc>
          <w:tcPr>
            <w:tcW w:w="4050" w:type="dxa"/>
            <w:shd w:val="clear" w:color="auto" w:fill="auto"/>
          </w:tcPr>
          <w:p w14:paraId="34DA5B9A" w14:textId="30C4AAEC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AB4D27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  <w:t>31</w:t>
            </w:r>
            <w:r w:rsidRPr="00AB4D27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05" w:type="dxa"/>
            <w:shd w:val="clear" w:color="auto" w:fill="auto"/>
          </w:tcPr>
          <w:p w14:paraId="37F8FA76" w14:textId="6BFE587F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345" w:type="dxa"/>
            <w:shd w:val="clear" w:color="auto" w:fill="auto"/>
          </w:tcPr>
          <w:p w14:paraId="65AD60B3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7639914" w14:textId="330E8A93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52F47D3D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75795C" w14:textId="703906B8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67" w:type="dxa"/>
            <w:shd w:val="clear" w:color="auto" w:fill="auto"/>
          </w:tcPr>
          <w:p w14:paraId="1DBD7CFD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0970C317" w14:textId="2C08DB2E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30D5FD2A" w14:textId="77777777" w:rsidTr="3DF3AFF9">
        <w:trPr>
          <w:trHeight w:val="344"/>
          <w:tblHeader/>
        </w:trPr>
        <w:tc>
          <w:tcPr>
            <w:tcW w:w="4050" w:type="dxa"/>
            <w:shd w:val="clear" w:color="auto" w:fill="auto"/>
          </w:tcPr>
          <w:p w14:paraId="7C8C8319" w14:textId="77777777" w:rsidR="00913237" w:rsidRPr="00AB4D27" w:rsidRDefault="00913237" w:rsidP="00913237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5130" w:type="dxa"/>
            <w:gridSpan w:val="7"/>
            <w:shd w:val="clear" w:color="auto" w:fill="auto"/>
          </w:tcPr>
          <w:p w14:paraId="358E5815" w14:textId="77777777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13237" w:rsidRPr="00AB4D27" w14:paraId="3188BECF" w14:textId="77777777" w:rsidTr="3DF3AFF9">
        <w:tc>
          <w:tcPr>
            <w:tcW w:w="4050" w:type="dxa"/>
            <w:shd w:val="clear" w:color="auto" w:fill="auto"/>
          </w:tcPr>
          <w:p w14:paraId="1C5DFE70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1005" w:type="dxa"/>
            <w:shd w:val="clear" w:color="auto" w:fill="auto"/>
          </w:tcPr>
          <w:p w14:paraId="5CF6E1C8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5" w:type="dxa"/>
            <w:shd w:val="clear" w:color="auto" w:fill="auto"/>
          </w:tcPr>
          <w:p w14:paraId="0640A05C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8548FB5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5F1A0BFC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54ABEDB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1F889826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5641B34F" w14:textId="77777777" w:rsidR="00913237" w:rsidRPr="00AB4D27" w:rsidRDefault="00913237" w:rsidP="0091323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13237" w:rsidRPr="00AB4D27" w14:paraId="65905D2C" w14:textId="77777777" w:rsidTr="3DF3AFF9">
        <w:tc>
          <w:tcPr>
            <w:tcW w:w="4050" w:type="dxa"/>
            <w:shd w:val="clear" w:color="auto" w:fill="auto"/>
          </w:tcPr>
          <w:p w14:paraId="660CCE42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ขายสินค้าหรือการให้บริการ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05" w:type="dxa"/>
            <w:shd w:val="clear" w:color="auto" w:fill="auto"/>
          </w:tcPr>
          <w:p w14:paraId="1451A99F" w14:textId="75F6AAC7" w:rsidR="00913237" w:rsidRPr="00AB4D27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345" w:type="dxa"/>
            <w:shd w:val="clear" w:color="auto" w:fill="auto"/>
          </w:tcPr>
          <w:p w14:paraId="1BE504F7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FC4728" w14:textId="159584C2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270" w:type="dxa"/>
            <w:shd w:val="clear" w:color="auto" w:fill="auto"/>
          </w:tcPr>
          <w:p w14:paraId="584291B0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CDBE3B5" w14:textId="337B54BF" w:rsidR="00913237" w:rsidRPr="004604DE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267" w:type="dxa"/>
            <w:shd w:val="clear" w:color="auto" w:fill="auto"/>
          </w:tcPr>
          <w:p w14:paraId="6ABB5744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300FB49B" w14:textId="584DE731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</w:tr>
      <w:tr w:rsidR="00913237" w:rsidRPr="00AB4D27" w14:paraId="3F340D82" w14:textId="77777777" w:rsidTr="3DF3AFF9">
        <w:tc>
          <w:tcPr>
            <w:tcW w:w="4050" w:type="dxa"/>
            <w:shd w:val="clear" w:color="auto" w:fill="auto"/>
          </w:tcPr>
          <w:p w14:paraId="6E534A08" w14:textId="7229969B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05" w:type="dxa"/>
            <w:shd w:val="clear" w:color="auto" w:fill="auto"/>
          </w:tcPr>
          <w:p w14:paraId="0C4C0813" w14:textId="1D6F0146" w:rsidR="00913237" w:rsidRPr="008139CD" w:rsidRDefault="00334990" w:rsidP="00334990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5BDE7B6C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131B2C2" w14:textId="7CC81F12" w:rsidR="00913237" w:rsidRPr="008139CD" w:rsidRDefault="00913237" w:rsidP="00EC0669">
            <w:pPr>
              <w:pStyle w:val="a1"/>
              <w:tabs>
                <w:tab w:val="decimal" w:pos="522"/>
              </w:tabs>
              <w:ind w:right="-7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CD">
              <w:rPr>
                <w:rFonts w:ascii="Angsana New" w:hAnsi="Angsana New"/>
                <w:sz w:val="30"/>
                <w:szCs w:val="30"/>
                <w:lang w:val="en-US"/>
              </w:rPr>
              <w:t>(1,442)</w:t>
            </w:r>
          </w:p>
        </w:tc>
        <w:tc>
          <w:tcPr>
            <w:tcW w:w="270" w:type="dxa"/>
            <w:shd w:val="clear" w:color="auto" w:fill="auto"/>
          </w:tcPr>
          <w:p w14:paraId="6AA36BC1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A69BC8F" w14:textId="4690A4C2" w:rsidR="00913237" w:rsidRPr="008139CD" w:rsidRDefault="00334990" w:rsidP="00334990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5737909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19F74C3A" w14:textId="25EEC94A" w:rsidR="00913237" w:rsidRPr="004604DE" w:rsidRDefault="00913237" w:rsidP="00EC0669">
            <w:pPr>
              <w:pStyle w:val="a1"/>
              <w:tabs>
                <w:tab w:val="decimal" w:pos="522"/>
              </w:tabs>
              <w:ind w:right="-7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CD">
              <w:rPr>
                <w:rFonts w:ascii="Angsana New" w:hAnsi="Angsana New"/>
                <w:sz w:val="30"/>
                <w:szCs w:val="30"/>
                <w:lang w:val="en-US"/>
              </w:rPr>
              <w:t>(1,442)</w:t>
            </w:r>
          </w:p>
        </w:tc>
      </w:tr>
      <w:tr w:rsidR="00913237" w:rsidRPr="00AB4D27" w14:paraId="4162E748" w14:textId="77777777" w:rsidTr="3DF3AFF9">
        <w:tc>
          <w:tcPr>
            <w:tcW w:w="4050" w:type="dxa"/>
            <w:shd w:val="clear" w:color="auto" w:fill="auto"/>
          </w:tcPr>
          <w:p w14:paraId="4AF71628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05" w:type="dxa"/>
            <w:shd w:val="clear" w:color="auto" w:fill="auto"/>
          </w:tcPr>
          <w:p w14:paraId="0419E5E2" w14:textId="77777777" w:rsidR="00913237" w:rsidRPr="008139CD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7094D169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8329FD5" w14:textId="77777777" w:rsidR="00913237" w:rsidRPr="008139CD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92A7D6D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E1AB0A4" w14:textId="77777777" w:rsidR="00913237" w:rsidRPr="008139CD" w:rsidRDefault="00913237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00F74897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29A8877F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13237" w:rsidRPr="00AB4D27" w14:paraId="7D49BA1E" w14:textId="77777777" w:rsidTr="3DF3AFF9">
        <w:tc>
          <w:tcPr>
            <w:tcW w:w="4050" w:type="dxa"/>
            <w:shd w:val="clear" w:color="auto" w:fill="auto"/>
          </w:tcPr>
          <w:p w14:paraId="0A4F99D3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ขายสินค้าหรือการให้บริการ</w:t>
            </w:r>
          </w:p>
        </w:tc>
        <w:tc>
          <w:tcPr>
            <w:tcW w:w="1005" w:type="dxa"/>
            <w:shd w:val="clear" w:color="auto" w:fill="auto"/>
          </w:tcPr>
          <w:p w14:paraId="2ACCFB96" w14:textId="42216B11" w:rsidR="00913237" w:rsidRPr="004604DE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14DC6B5B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70F4EEF" w14:textId="1A0AB14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14:paraId="51540E99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C0F361" w14:textId="69D9C8AD" w:rsidR="00913237" w:rsidRPr="004604DE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25458404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76E654A2" w14:textId="092DB976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</w:tr>
      <w:tr w:rsidR="00913237" w:rsidRPr="00AB4D27" w14:paraId="0FD3B12A" w14:textId="77777777" w:rsidTr="3DF3AFF9">
        <w:tc>
          <w:tcPr>
            <w:tcW w:w="4050" w:type="dxa"/>
            <w:shd w:val="clear" w:color="auto" w:fill="auto"/>
          </w:tcPr>
          <w:p w14:paraId="10760710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รับบริการ</w:t>
            </w:r>
          </w:p>
        </w:tc>
        <w:tc>
          <w:tcPr>
            <w:tcW w:w="1005" w:type="dxa"/>
            <w:shd w:val="clear" w:color="auto" w:fill="auto"/>
          </w:tcPr>
          <w:p w14:paraId="1AF9B586" w14:textId="17155488" w:rsidR="00913237" w:rsidRPr="00AB4D27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78B59ECE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A9A4FD3" w14:textId="51680766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4,2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04</w:t>
            </w:r>
          </w:p>
        </w:tc>
        <w:tc>
          <w:tcPr>
            <w:tcW w:w="270" w:type="dxa"/>
            <w:shd w:val="clear" w:color="auto" w:fill="auto"/>
          </w:tcPr>
          <w:p w14:paraId="3CF54FC2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A0193DA" w14:textId="62F48B15" w:rsidR="00913237" w:rsidRPr="00AB4D27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991EBE3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0E132734" w14:textId="76B4AAEC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4,2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04</w:t>
            </w:r>
          </w:p>
        </w:tc>
      </w:tr>
      <w:tr w:rsidR="00913237" w:rsidRPr="00AB4D27" w14:paraId="61DCE904" w14:textId="77777777" w:rsidTr="3DF3AFF9">
        <w:tc>
          <w:tcPr>
            <w:tcW w:w="4050" w:type="dxa"/>
            <w:shd w:val="clear" w:color="auto" w:fill="auto"/>
          </w:tcPr>
          <w:p w14:paraId="47403F5F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05" w:type="dxa"/>
            <w:shd w:val="clear" w:color="auto" w:fill="auto"/>
          </w:tcPr>
          <w:p w14:paraId="06CBF250" w14:textId="2858985C" w:rsidR="00913237" w:rsidRPr="00AB4D27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591B8F86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15DE4D2" w14:textId="13D00A68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2,336</w:t>
            </w:r>
          </w:p>
        </w:tc>
        <w:tc>
          <w:tcPr>
            <w:tcW w:w="270" w:type="dxa"/>
            <w:shd w:val="clear" w:color="auto" w:fill="auto"/>
          </w:tcPr>
          <w:p w14:paraId="5A1FF74C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75F027E" w14:textId="5A889698" w:rsidR="00913237" w:rsidRPr="00AB4D27" w:rsidRDefault="00334990" w:rsidP="00331FE9">
            <w:pPr>
              <w:pStyle w:val="a1"/>
              <w:tabs>
                <w:tab w:val="decimal" w:pos="522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32EF541F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227AF385" w14:textId="10BBDC40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2,336</w:t>
            </w:r>
          </w:p>
        </w:tc>
      </w:tr>
      <w:tr w:rsidR="00913237" w:rsidRPr="00AB4D27" w14:paraId="5FEE5FD9" w14:textId="77777777" w:rsidTr="3DF3AFF9">
        <w:tc>
          <w:tcPr>
            <w:tcW w:w="4050" w:type="dxa"/>
            <w:shd w:val="clear" w:color="auto" w:fill="auto"/>
          </w:tcPr>
          <w:p w14:paraId="70DDB05D" w14:textId="07C9AB92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05" w:type="dxa"/>
            <w:shd w:val="clear" w:color="auto" w:fill="auto"/>
          </w:tcPr>
          <w:p w14:paraId="03C3D3EE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5" w:type="dxa"/>
            <w:shd w:val="clear" w:color="auto" w:fill="auto"/>
          </w:tcPr>
          <w:p w14:paraId="0AA5F38F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B7D5ADE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313A6AE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3EE2540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3217B908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532224E6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13237" w:rsidRPr="00AB4D27" w14:paraId="1847B3E4" w14:textId="77777777" w:rsidTr="3DF3AFF9">
        <w:tc>
          <w:tcPr>
            <w:tcW w:w="4050" w:type="dxa"/>
            <w:shd w:val="clear" w:color="auto" w:fill="auto"/>
          </w:tcPr>
          <w:p w14:paraId="56DFEEEF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ขายสินค้าหรือการให้บริการ</w:t>
            </w:r>
          </w:p>
        </w:tc>
        <w:tc>
          <w:tcPr>
            <w:tcW w:w="1005" w:type="dxa"/>
            <w:shd w:val="clear" w:color="auto" w:fill="auto"/>
          </w:tcPr>
          <w:p w14:paraId="67DE1E43" w14:textId="3B1E9E55" w:rsidR="00913237" w:rsidRPr="004604DE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86,983</w:t>
            </w:r>
          </w:p>
        </w:tc>
        <w:tc>
          <w:tcPr>
            <w:tcW w:w="345" w:type="dxa"/>
            <w:shd w:val="clear" w:color="auto" w:fill="auto"/>
          </w:tcPr>
          <w:p w14:paraId="4F3BEF91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96277D9" w14:textId="45B8D47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83,827</w:t>
            </w:r>
          </w:p>
        </w:tc>
        <w:tc>
          <w:tcPr>
            <w:tcW w:w="270" w:type="dxa"/>
            <w:shd w:val="clear" w:color="auto" w:fill="auto"/>
          </w:tcPr>
          <w:p w14:paraId="619CA86E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1F673AE" w14:textId="253FE914" w:rsidR="00913237" w:rsidRPr="004604DE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86,983</w:t>
            </w:r>
          </w:p>
        </w:tc>
        <w:tc>
          <w:tcPr>
            <w:tcW w:w="267" w:type="dxa"/>
            <w:shd w:val="clear" w:color="auto" w:fill="auto"/>
          </w:tcPr>
          <w:p w14:paraId="76C0AD61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58C853E7" w14:textId="3C935370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83,827</w:t>
            </w:r>
          </w:p>
        </w:tc>
      </w:tr>
      <w:tr w:rsidR="00913237" w:rsidRPr="00AB4D27" w14:paraId="3CB46DB0" w14:textId="77777777" w:rsidTr="3DF3AFF9">
        <w:tc>
          <w:tcPr>
            <w:tcW w:w="4050" w:type="dxa"/>
            <w:shd w:val="clear" w:color="auto" w:fill="auto"/>
          </w:tcPr>
          <w:p w14:paraId="11CCE5AF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รับบริการ</w:t>
            </w:r>
          </w:p>
        </w:tc>
        <w:tc>
          <w:tcPr>
            <w:tcW w:w="1005" w:type="dxa"/>
            <w:shd w:val="clear" w:color="auto" w:fill="auto"/>
          </w:tcPr>
          <w:p w14:paraId="7C94125C" w14:textId="47DC8545" w:rsidR="00913237" w:rsidRPr="004604DE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95,734</w:t>
            </w:r>
          </w:p>
        </w:tc>
        <w:tc>
          <w:tcPr>
            <w:tcW w:w="345" w:type="dxa"/>
            <w:shd w:val="clear" w:color="auto" w:fill="auto"/>
          </w:tcPr>
          <w:p w14:paraId="57913E91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A1A3749" w14:textId="46746661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81FC3">
              <w:rPr>
                <w:rFonts w:ascii="Angsana New" w:hAnsi="Angsana New"/>
                <w:sz w:val="30"/>
                <w:szCs w:val="30"/>
                <w:lang w:val="en-US"/>
              </w:rPr>
              <w:t>157,333</w:t>
            </w:r>
          </w:p>
        </w:tc>
        <w:tc>
          <w:tcPr>
            <w:tcW w:w="270" w:type="dxa"/>
            <w:shd w:val="clear" w:color="auto" w:fill="auto"/>
          </w:tcPr>
          <w:p w14:paraId="5AC7D9F6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001A8AE" w14:textId="5E561EBE" w:rsidR="00913237" w:rsidRPr="004604DE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95,734</w:t>
            </w:r>
          </w:p>
        </w:tc>
        <w:tc>
          <w:tcPr>
            <w:tcW w:w="267" w:type="dxa"/>
            <w:shd w:val="clear" w:color="auto" w:fill="auto"/>
          </w:tcPr>
          <w:p w14:paraId="1AB0EDC9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109EF1F1" w14:textId="1B45F8D5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81FC3">
              <w:rPr>
                <w:rFonts w:ascii="Angsana New" w:hAnsi="Angsana New"/>
                <w:sz w:val="30"/>
                <w:szCs w:val="30"/>
                <w:lang w:val="en-US"/>
              </w:rPr>
              <w:t>157,333</w:t>
            </w:r>
          </w:p>
        </w:tc>
      </w:tr>
      <w:tr w:rsidR="00913237" w:rsidRPr="00AB4D27" w14:paraId="7D88A9F4" w14:textId="77777777" w:rsidTr="3DF3AFF9">
        <w:tc>
          <w:tcPr>
            <w:tcW w:w="4050" w:type="dxa"/>
            <w:shd w:val="clear" w:color="auto" w:fill="auto"/>
          </w:tcPr>
          <w:p w14:paraId="48234C13" w14:textId="1EB2529F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05" w:type="dxa"/>
            <w:shd w:val="clear" w:color="auto" w:fill="auto"/>
          </w:tcPr>
          <w:p w14:paraId="0D2A4BBF" w14:textId="7898B66C" w:rsidR="00913237" w:rsidRDefault="00334990" w:rsidP="00A17E41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2AA8A5DF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2F01A6E" w14:textId="5E1C4CCF" w:rsidR="00913237" w:rsidRPr="004604DE" w:rsidRDefault="00913237" w:rsidP="0091209D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410</w:t>
            </w:r>
          </w:p>
        </w:tc>
        <w:tc>
          <w:tcPr>
            <w:tcW w:w="270" w:type="dxa"/>
            <w:shd w:val="clear" w:color="auto" w:fill="auto"/>
          </w:tcPr>
          <w:p w14:paraId="7032AD33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32B630E" w14:textId="5A78C2C9" w:rsidR="00913237" w:rsidRDefault="00334990" w:rsidP="00A17E41">
            <w:pPr>
              <w:pStyle w:val="a1"/>
              <w:tabs>
                <w:tab w:val="decimal" w:pos="615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283EEB9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6A69F27E" w14:textId="334947F5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B2DE1">
              <w:rPr>
                <w:rFonts w:ascii="Angsana New" w:hAnsi="Angsana New"/>
                <w:sz w:val="30"/>
                <w:szCs w:val="30"/>
                <w:lang w:val="en-US"/>
              </w:rPr>
              <w:t>410</w:t>
            </w:r>
          </w:p>
        </w:tc>
      </w:tr>
      <w:tr w:rsidR="00913237" w:rsidRPr="00AB4D27" w14:paraId="1433F00B" w14:textId="77777777" w:rsidTr="3DF3AFF9">
        <w:tc>
          <w:tcPr>
            <w:tcW w:w="4050" w:type="dxa"/>
            <w:shd w:val="clear" w:color="auto" w:fill="auto"/>
          </w:tcPr>
          <w:p w14:paraId="70E0C92F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005" w:type="dxa"/>
            <w:shd w:val="clear" w:color="auto" w:fill="auto"/>
          </w:tcPr>
          <w:p w14:paraId="7A92FE84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743B0443" w14:textId="6459EF20" w:rsidR="00913237" w:rsidRPr="00AB4D27" w:rsidRDefault="00913237" w:rsidP="3DF3AFF9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71F775A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3278A9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44BB162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66E0A2BD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52D017F5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13237" w:rsidRPr="00AB4D27" w14:paraId="53DD77D7" w14:textId="77777777" w:rsidTr="3DF3AFF9">
        <w:tc>
          <w:tcPr>
            <w:tcW w:w="4050" w:type="dxa"/>
            <w:shd w:val="clear" w:color="auto" w:fill="auto"/>
          </w:tcPr>
          <w:p w14:paraId="278C87E6" w14:textId="77777777" w:rsidR="00913237" w:rsidRPr="00AB4D27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05" w:type="dxa"/>
            <w:shd w:val="clear" w:color="auto" w:fill="auto"/>
          </w:tcPr>
          <w:p w14:paraId="55465B58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72B222D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CCADEB5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CE8EBC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84698FD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14:paraId="776801D1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6C1A9BF2" w14:textId="77777777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13237" w:rsidRPr="00AB4D27" w14:paraId="26B4521F" w14:textId="77777777" w:rsidTr="3DF3AFF9">
        <w:trPr>
          <w:trHeight w:val="80"/>
        </w:trPr>
        <w:tc>
          <w:tcPr>
            <w:tcW w:w="4050" w:type="dxa"/>
            <w:shd w:val="clear" w:color="auto" w:fill="auto"/>
          </w:tcPr>
          <w:p w14:paraId="724B66B8" w14:textId="77777777" w:rsidR="00913237" w:rsidRPr="00E60A2B" w:rsidRDefault="00913237" w:rsidP="00913237">
            <w:pPr>
              <w:tabs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2835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E60A2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0A2B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005" w:type="dxa"/>
            <w:shd w:val="clear" w:color="auto" w:fill="auto"/>
          </w:tcPr>
          <w:p w14:paraId="51B08519" w14:textId="3F30B63C" w:rsidR="00913237" w:rsidRPr="008139CD" w:rsidRDefault="4FAB2B57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35,721</w:t>
            </w:r>
          </w:p>
        </w:tc>
        <w:tc>
          <w:tcPr>
            <w:tcW w:w="345" w:type="dxa"/>
            <w:shd w:val="clear" w:color="auto" w:fill="auto"/>
          </w:tcPr>
          <w:p w14:paraId="7BEEEB6B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7CA51D3" w14:textId="7B65E98A" w:rsidR="00913237" w:rsidRPr="008139CD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31,345</w:t>
            </w:r>
          </w:p>
        </w:tc>
        <w:tc>
          <w:tcPr>
            <w:tcW w:w="270" w:type="dxa"/>
            <w:shd w:val="clear" w:color="auto" w:fill="auto"/>
          </w:tcPr>
          <w:p w14:paraId="47B1B922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183103" w14:textId="6F5D0515" w:rsidR="00913237" w:rsidRPr="008139CD" w:rsidRDefault="46B79DC1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35,721</w:t>
            </w:r>
          </w:p>
        </w:tc>
        <w:tc>
          <w:tcPr>
            <w:tcW w:w="267" w:type="dxa"/>
            <w:shd w:val="clear" w:color="auto" w:fill="auto"/>
          </w:tcPr>
          <w:p w14:paraId="231CE388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2651AF06" w14:textId="2C0F9B56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31,345</w:t>
            </w:r>
          </w:p>
        </w:tc>
      </w:tr>
      <w:tr w:rsidR="00913237" w:rsidRPr="00AB4D27" w14:paraId="64340091" w14:textId="77777777" w:rsidTr="3DF3AFF9">
        <w:trPr>
          <w:trHeight w:val="80"/>
        </w:trPr>
        <w:tc>
          <w:tcPr>
            <w:tcW w:w="4050" w:type="dxa"/>
            <w:shd w:val="clear" w:color="auto" w:fill="auto"/>
          </w:tcPr>
          <w:p w14:paraId="6EBF3A0A" w14:textId="77777777" w:rsidR="00913237" w:rsidRPr="00E60A2B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E60A2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0A2B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3922761D" w14:textId="07E7B61B" w:rsidR="00913237" w:rsidRPr="008139CD" w:rsidRDefault="43B60267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1,005</w:t>
            </w:r>
          </w:p>
        </w:tc>
        <w:tc>
          <w:tcPr>
            <w:tcW w:w="345" w:type="dxa"/>
            <w:shd w:val="clear" w:color="auto" w:fill="auto"/>
          </w:tcPr>
          <w:p w14:paraId="7A1A0056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28BE039" w14:textId="6DB1564C" w:rsidR="00913237" w:rsidRPr="008139CD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990</w:t>
            </w:r>
          </w:p>
        </w:tc>
        <w:tc>
          <w:tcPr>
            <w:tcW w:w="270" w:type="dxa"/>
            <w:shd w:val="clear" w:color="auto" w:fill="auto"/>
          </w:tcPr>
          <w:p w14:paraId="5B25C3A5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2CF8215" w14:textId="2BE526C4" w:rsidR="00913237" w:rsidRPr="008139CD" w:rsidRDefault="59CDF775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1,005</w:t>
            </w:r>
          </w:p>
        </w:tc>
        <w:tc>
          <w:tcPr>
            <w:tcW w:w="267" w:type="dxa"/>
            <w:shd w:val="clear" w:color="auto" w:fill="auto"/>
          </w:tcPr>
          <w:p w14:paraId="7DBE441B" w14:textId="77777777" w:rsidR="00913237" w:rsidRPr="00AB4D27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0747AFE8" w14:textId="04BD7A9F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/>
              </w:rPr>
              <w:t>990</w:t>
            </w:r>
          </w:p>
        </w:tc>
      </w:tr>
      <w:tr w:rsidR="00913237" w:rsidRPr="00AB4D27" w14:paraId="1D428EA4" w14:textId="77777777" w:rsidTr="3DF3AFF9">
        <w:trPr>
          <w:trHeight w:val="80"/>
        </w:trPr>
        <w:tc>
          <w:tcPr>
            <w:tcW w:w="4050" w:type="dxa"/>
            <w:shd w:val="clear" w:color="auto" w:fill="auto"/>
          </w:tcPr>
          <w:p w14:paraId="3A0697BD" w14:textId="77777777" w:rsidR="00913237" w:rsidRPr="00E60A2B" w:rsidRDefault="00913237" w:rsidP="00913237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E60A2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0A2B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F7F811" w14:textId="545BC740" w:rsidR="00913237" w:rsidRPr="008139CD" w:rsidRDefault="38655238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36,726</w:t>
            </w:r>
          </w:p>
        </w:tc>
        <w:tc>
          <w:tcPr>
            <w:tcW w:w="345" w:type="dxa"/>
            <w:shd w:val="clear" w:color="auto" w:fill="auto"/>
          </w:tcPr>
          <w:p w14:paraId="28F465D1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F2BAE6" w14:textId="45413F3E" w:rsidR="00913237" w:rsidRPr="008139CD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32,335</w:t>
            </w:r>
          </w:p>
        </w:tc>
        <w:tc>
          <w:tcPr>
            <w:tcW w:w="270" w:type="dxa"/>
            <w:shd w:val="clear" w:color="auto" w:fill="auto"/>
          </w:tcPr>
          <w:p w14:paraId="74F8D754" w14:textId="77777777" w:rsidR="00913237" w:rsidRPr="008139CD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69A030" w14:textId="699E68E3" w:rsidR="00913237" w:rsidRPr="008139CD" w:rsidRDefault="42929636" w:rsidP="3DF3AFF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36,726</w:t>
            </w:r>
          </w:p>
        </w:tc>
        <w:tc>
          <w:tcPr>
            <w:tcW w:w="267" w:type="dxa"/>
            <w:shd w:val="clear" w:color="auto" w:fill="auto"/>
          </w:tcPr>
          <w:p w14:paraId="34330FDB" w14:textId="77777777" w:rsidR="00913237" w:rsidRPr="004604DE" w:rsidRDefault="00913237" w:rsidP="00913237">
            <w:pPr>
              <w:pStyle w:val="a1"/>
              <w:tabs>
                <w:tab w:val="decimal" w:pos="767"/>
              </w:tabs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403CD" w14:textId="0336621D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32,335</w:t>
            </w:r>
          </w:p>
        </w:tc>
      </w:tr>
    </w:tbl>
    <w:p w14:paraId="65C9836D" w14:textId="77777777" w:rsidR="00BA3820" w:rsidRPr="007E1C09" w:rsidRDefault="00BA3820" w:rsidP="007E1C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080"/>
        <w:gridCol w:w="252"/>
        <w:gridCol w:w="18"/>
        <w:gridCol w:w="1080"/>
        <w:gridCol w:w="18"/>
        <w:gridCol w:w="236"/>
        <w:gridCol w:w="16"/>
        <w:gridCol w:w="1080"/>
        <w:gridCol w:w="272"/>
        <w:gridCol w:w="1080"/>
      </w:tblGrid>
      <w:tr w:rsidR="00945C2A" w:rsidRPr="00AB4D27" w14:paraId="650B9533" w14:textId="77777777" w:rsidTr="3DF3AFF9">
        <w:trPr>
          <w:trHeight w:val="425"/>
          <w:tblHeader/>
        </w:trPr>
        <w:tc>
          <w:tcPr>
            <w:tcW w:w="4050" w:type="dxa"/>
          </w:tcPr>
          <w:p w14:paraId="3E9B5A39" w14:textId="5D00F8DC" w:rsidR="00945C2A" w:rsidRPr="00AB4D27" w:rsidRDefault="00945C2A" w:rsidP="3DF3A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3DF3AF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2448" w:type="dxa"/>
            <w:gridSpan w:val="5"/>
          </w:tcPr>
          <w:p w14:paraId="68E10815" w14:textId="77777777" w:rsidR="00945C2A" w:rsidRPr="00AB4D27" w:rsidRDefault="2D871AA8" w:rsidP="000D47C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1C00037E" w14:textId="77777777" w:rsidR="00945C2A" w:rsidRPr="00AB4D27" w:rsidRDefault="00945C2A" w:rsidP="000D47C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48" w:type="dxa"/>
            <w:gridSpan w:val="4"/>
          </w:tcPr>
          <w:p w14:paraId="4792C7E6" w14:textId="77777777" w:rsidR="00945C2A" w:rsidRPr="00AB4D27" w:rsidRDefault="2D871AA8" w:rsidP="000D47C4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3237" w:rsidRPr="00AB4D27" w14:paraId="784FFC6D" w14:textId="77777777" w:rsidTr="3DF3AFF9">
        <w:trPr>
          <w:tblHeader/>
        </w:trPr>
        <w:tc>
          <w:tcPr>
            <w:tcW w:w="4050" w:type="dxa"/>
          </w:tcPr>
          <w:p w14:paraId="0867ACC8" w14:textId="733AAC8C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25B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B25B3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25B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B25B3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31 </w:t>
            </w:r>
            <w:r w:rsidRPr="00B25B3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0C5C33AD" w14:textId="19C342D2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52" w:type="dxa"/>
          </w:tcPr>
          <w:p w14:paraId="48371E1B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16" w:type="dxa"/>
            <w:gridSpan w:val="3"/>
          </w:tcPr>
          <w:p w14:paraId="058ADCBC" w14:textId="2AABCA57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</w:tcPr>
          <w:p w14:paraId="3B42D37E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96" w:type="dxa"/>
            <w:gridSpan w:val="2"/>
          </w:tcPr>
          <w:p w14:paraId="0DB84F49" w14:textId="3EB2B27D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2" w:type="dxa"/>
          </w:tcPr>
          <w:p w14:paraId="72C65412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3D942B5A" w14:textId="1C179AE9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22EDA1AD" w14:textId="77777777" w:rsidTr="3DF3AFF9">
        <w:trPr>
          <w:tblHeader/>
        </w:trPr>
        <w:tc>
          <w:tcPr>
            <w:tcW w:w="4050" w:type="dxa"/>
          </w:tcPr>
          <w:p w14:paraId="2F93CE8B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2" w:type="dxa"/>
            <w:gridSpan w:val="10"/>
            <w:shd w:val="clear" w:color="auto" w:fill="auto"/>
          </w:tcPr>
          <w:p w14:paraId="54678888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3237" w:rsidRPr="00AB4D27" w14:paraId="733D1213" w14:textId="77777777" w:rsidTr="3DF3AFF9">
        <w:trPr>
          <w:cantSplit/>
        </w:trPr>
        <w:tc>
          <w:tcPr>
            <w:tcW w:w="4050" w:type="dxa"/>
          </w:tcPr>
          <w:p w14:paraId="16B38639" w14:textId="334AB08D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132" w:type="dxa"/>
            <w:gridSpan w:val="10"/>
            <w:shd w:val="clear" w:color="auto" w:fill="auto"/>
          </w:tcPr>
          <w:p w14:paraId="00310297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913237" w:rsidRPr="00AB4D27" w14:paraId="5E01AC74" w14:textId="77777777" w:rsidTr="3DF3AFF9">
        <w:trPr>
          <w:cantSplit/>
        </w:trPr>
        <w:tc>
          <w:tcPr>
            <w:tcW w:w="4050" w:type="dxa"/>
          </w:tcPr>
          <w:p w14:paraId="11601C47" w14:textId="77777777" w:rsidR="00913237" w:rsidRPr="00B37C75" w:rsidRDefault="00913237" w:rsidP="0091323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1080" w:type="dxa"/>
          </w:tcPr>
          <w:p w14:paraId="2F298CA3" w14:textId="0C40F4B1" w:rsidR="00913237" w:rsidRPr="00AB4D27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  <w:tc>
          <w:tcPr>
            <w:tcW w:w="252" w:type="dxa"/>
          </w:tcPr>
          <w:p w14:paraId="68050F92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6" w:type="dxa"/>
            <w:gridSpan w:val="3"/>
          </w:tcPr>
          <w:p w14:paraId="25334362" w14:textId="534D7369" w:rsidR="00913237" w:rsidRPr="004604DE" w:rsidRDefault="00913237" w:rsidP="00913237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  <w:tc>
          <w:tcPr>
            <w:tcW w:w="236" w:type="dxa"/>
          </w:tcPr>
          <w:p w14:paraId="3AACDD4B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96" w:type="dxa"/>
            <w:gridSpan w:val="2"/>
          </w:tcPr>
          <w:p w14:paraId="14B26628" w14:textId="6CC9ED05" w:rsidR="00913237" w:rsidRPr="00AB4D27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  <w:tc>
          <w:tcPr>
            <w:tcW w:w="272" w:type="dxa"/>
          </w:tcPr>
          <w:p w14:paraId="1B05D331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983BD4A" w14:textId="7E57A9EE" w:rsidR="00913237" w:rsidRPr="00AB4D27" w:rsidRDefault="00913237" w:rsidP="00913237">
            <w:pPr>
              <w:pStyle w:val="a1"/>
              <w:tabs>
                <w:tab w:val="decimal" w:pos="854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</w:tr>
      <w:tr w:rsidR="00913237" w:rsidRPr="00AB4D27" w14:paraId="68A2E78B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0141BF8D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left w:val="nil"/>
            </w:tcBorders>
          </w:tcPr>
          <w:p w14:paraId="525E3CCB" w14:textId="2DCB856E" w:rsidR="00913237" w:rsidRPr="00610DC2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1,123</w:t>
            </w:r>
          </w:p>
        </w:tc>
        <w:tc>
          <w:tcPr>
            <w:tcW w:w="252" w:type="dxa"/>
          </w:tcPr>
          <w:p w14:paraId="044F16E9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6" w:type="dxa"/>
            <w:gridSpan w:val="3"/>
            <w:tcBorders>
              <w:left w:val="nil"/>
            </w:tcBorders>
          </w:tcPr>
          <w:p w14:paraId="692E9B72" w14:textId="14636CFE" w:rsidR="00913237" w:rsidRPr="004604DE" w:rsidRDefault="00913237" w:rsidP="00913237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US"/>
              </w:rPr>
              <w:t>1,072</w:t>
            </w:r>
          </w:p>
        </w:tc>
        <w:tc>
          <w:tcPr>
            <w:tcW w:w="236" w:type="dxa"/>
          </w:tcPr>
          <w:p w14:paraId="3C0E4419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14:paraId="0A574B34" w14:textId="1A53E601" w:rsidR="00913237" w:rsidRPr="00AB4D27" w:rsidRDefault="00334990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GB"/>
              </w:rPr>
              <w:t>1,123</w:t>
            </w:r>
          </w:p>
        </w:tc>
        <w:tc>
          <w:tcPr>
            <w:tcW w:w="272" w:type="dxa"/>
          </w:tcPr>
          <w:p w14:paraId="51ECAE61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7FEAAAAF" w14:textId="35D9C7D1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1,072</w:t>
            </w:r>
          </w:p>
        </w:tc>
      </w:tr>
      <w:tr w:rsidR="00913237" w:rsidRPr="00AB4D27" w14:paraId="3C0DD888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4C99B5F5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FE65883" w14:textId="63B9DE6D" w:rsidR="00913237" w:rsidRPr="00AB4D27" w:rsidRDefault="00334990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4990">
              <w:rPr>
                <w:rFonts w:ascii="Angsana New" w:hAnsi="Angsana New"/>
                <w:b/>
                <w:bCs/>
                <w:sz w:val="30"/>
                <w:szCs w:val="30"/>
              </w:rPr>
              <w:t>1,133</w:t>
            </w:r>
          </w:p>
        </w:tc>
        <w:tc>
          <w:tcPr>
            <w:tcW w:w="252" w:type="dxa"/>
          </w:tcPr>
          <w:p w14:paraId="02DE71A2" w14:textId="77777777" w:rsidR="00913237" w:rsidRPr="00AB4D27" w:rsidRDefault="00913237" w:rsidP="00913237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2ABA17BD" w14:textId="00FC6A13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hanging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1,082</w:t>
            </w:r>
          </w:p>
        </w:tc>
        <w:tc>
          <w:tcPr>
            <w:tcW w:w="236" w:type="dxa"/>
          </w:tcPr>
          <w:p w14:paraId="402D76DE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35FEE3" w14:textId="1B131552" w:rsidR="00913237" w:rsidRPr="00AB4D27" w:rsidRDefault="00334990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1,133</w:t>
            </w:r>
          </w:p>
        </w:tc>
        <w:tc>
          <w:tcPr>
            <w:tcW w:w="272" w:type="dxa"/>
          </w:tcPr>
          <w:p w14:paraId="518014F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9B05085" w14:textId="10F3353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b/>
                <w:bCs/>
                <w:sz w:val="30"/>
                <w:szCs w:val="30"/>
              </w:rPr>
              <w:t>1,082</w:t>
            </w:r>
          </w:p>
        </w:tc>
      </w:tr>
      <w:tr w:rsidR="00913237" w:rsidRPr="00AB4D27" w14:paraId="2EA90709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57C1BD32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14:paraId="3E8415E9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6C4950F3" w14:textId="77777777" w:rsidR="00913237" w:rsidRPr="00AB4D27" w:rsidRDefault="00913237" w:rsidP="00913237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</w:tcBorders>
          </w:tcPr>
          <w:p w14:paraId="53B37B27" w14:textId="77777777" w:rsidR="0091323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hanging="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788713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6B3F7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056E89D5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CAA5C6F" w14:textId="77777777" w:rsidR="0091323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13237" w:rsidRPr="00AB4D27" w14:paraId="7C3BCDF6" w14:textId="77777777" w:rsidTr="3DF3AFF9">
        <w:trPr>
          <w:cantSplit/>
          <w:tblHeader/>
        </w:trPr>
        <w:tc>
          <w:tcPr>
            <w:tcW w:w="4050" w:type="dxa"/>
          </w:tcPr>
          <w:p w14:paraId="639BC512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080" w:type="dxa"/>
          </w:tcPr>
          <w:p w14:paraId="69E423F8" w14:textId="2866F7EB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08" w:right="-100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044D887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1C33A16A" w14:textId="30542D9F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3"/>
          </w:tcPr>
          <w:p w14:paraId="03C4286B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174F3A3C" w14:textId="781DF530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</w:tcPr>
          <w:p w14:paraId="5579CD76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3CCC1484" w14:textId="52F76657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17E41" w:rsidRPr="00AB4D27" w14:paraId="5E2C6D93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11C40F17" w14:textId="548617C1" w:rsidR="00A17E41" w:rsidRPr="00B37C75" w:rsidRDefault="00A17E41" w:rsidP="00A17E41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37C75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left w:val="nil"/>
            </w:tcBorders>
          </w:tcPr>
          <w:p w14:paraId="2983A9B1" w14:textId="71CAAB95" w:rsidR="00A17E41" w:rsidRPr="00610DC2" w:rsidRDefault="00A17E41" w:rsidP="00A17E41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34990">
              <w:rPr>
                <w:rFonts w:ascii="Angsana New" w:hAnsi="Angsana New"/>
                <w:sz w:val="30"/>
                <w:szCs w:val="30"/>
                <w:lang w:val="en-US"/>
              </w:rPr>
              <w:t>134</w:t>
            </w:r>
          </w:p>
        </w:tc>
        <w:tc>
          <w:tcPr>
            <w:tcW w:w="270" w:type="dxa"/>
            <w:gridSpan w:val="2"/>
          </w:tcPr>
          <w:p w14:paraId="3B11B7F4" w14:textId="77777777" w:rsidR="00A17E41" w:rsidRPr="00AB4D27" w:rsidRDefault="00A17E41" w:rsidP="00A17E41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14:paraId="31CADE83" w14:textId="159B35EA" w:rsidR="00A17E41" w:rsidRPr="00AB4D27" w:rsidRDefault="00A17E41" w:rsidP="009A2DEB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3"/>
          </w:tcPr>
          <w:p w14:paraId="4EC71D62" w14:textId="77777777" w:rsidR="00A17E41" w:rsidRPr="00AB4D27" w:rsidRDefault="00A17E41" w:rsidP="00A17E41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7BF119E" w14:textId="638FB918" w:rsidR="00A17E41" w:rsidRPr="00610DC2" w:rsidRDefault="00A17E41" w:rsidP="00A17E41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67799">
              <w:rPr>
                <w:rFonts w:ascii="Angsana New" w:hAnsi="Angsana New"/>
                <w:sz w:val="30"/>
                <w:szCs w:val="30"/>
                <w:lang w:val="en-GB"/>
              </w:rPr>
              <w:t>134</w:t>
            </w:r>
          </w:p>
        </w:tc>
        <w:tc>
          <w:tcPr>
            <w:tcW w:w="272" w:type="dxa"/>
          </w:tcPr>
          <w:p w14:paraId="0813AC26" w14:textId="77777777" w:rsidR="00A17E41" w:rsidRPr="00AB4D27" w:rsidRDefault="00A17E41" w:rsidP="00A17E41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75BFE7CC" w14:textId="64CB9D90" w:rsidR="00A17E41" w:rsidRPr="00AB4D27" w:rsidRDefault="00A17E41" w:rsidP="00A17E41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13237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</w:tr>
      <w:tr w:rsidR="00913237" w:rsidRPr="00AB4D27" w14:paraId="42F3BD51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4B1269D6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7C7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1C73044C" w14:textId="1AE7348B" w:rsidR="00913237" w:rsidRPr="00610DC2" w:rsidRDefault="00334990" w:rsidP="00D67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</w:p>
        </w:tc>
        <w:tc>
          <w:tcPr>
            <w:tcW w:w="270" w:type="dxa"/>
            <w:gridSpan w:val="2"/>
          </w:tcPr>
          <w:p w14:paraId="03788B04" w14:textId="77777777" w:rsidR="00913237" w:rsidRPr="004604DE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4279BCCB" w14:textId="4A79A61B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3"/>
          </w:tcPr>
          <w:p w14:paraId="534C9541" w14:textId="77777777" w:rsidR="00913237" w:rsidRPr="00AB4D27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06D2D4" w14:textId="5CD038A9" w:rsidR="00913237" w:rsidRPr="00610DC2" w:rsidRDefault="00334990" w:rsidP="00D67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</w:p>
        </w:tc>
        <w:tc>
          <w:tcPr>
            <w:tcW w:w="272" w:type="dxa"/>
          </w:tcPr>
          <w:p w14:paraId="6CD2DE4A" w14:textId="77777777" w:rsidR="00913237" w:rsidRPr="00AB4D27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0A69D76" w14:textId="2F986359" w:rsidR="00913237" w:rsidRPr="00913237" w:rsidRDefault="00913237" w:rsidP="00913237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91323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</w:tr>
      <w:tr w:rsidR="00913237" w:rsidRPr="00AB4D27" w14:paraId="31127741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273D67C0" w14:textId="77777777" w:rsidR="00913237" w:rsidRPr="00B37C75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14:paraId="79C2063D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08" w:right="-100" w:hanging="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23765C08" w14:textId="77777777" w:rsidR="00913237" w:rsidRPr="004604DE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14:paraId="0EB55AC7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3"/>
          </w:tcPr>
          <w:p w14:paraId="5E683CCA" w14:textId="77777777" w:rsidR="00913237" w:rsidRPr="00AB4D27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FF0E992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08" w:right="-100" w:hanging="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83D7E3A" w14:textId="77777777" w:rsidR="00913237" w:rsidRPr="00AB4D27" w:rsidRDefault="00913237" w:rsidP="00913237">
            <w:pPr>
              <w:pStyle w:val="a1"/>
              <w:tabs>
                <w:tab w:val="decimal" w:pos="875"/>
              </w:tabs>
              <w:ind w:right="-16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A203809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13237" w:rsidRPr="00AB4D27" w14:paraId="1C12F29D" w14:textId="77777777" w:rsidTr="3DF3AFF9">
        <w:trPr>
          <w:cantSplit/>
          <w:tblHeader/>
        </w:trPr>
        <w:tc>
          <w:tcPr>
            <w:tcW w:w="4050" w:type="dxa"/>
          </w:tcPr>
          <w:p w14:paraId="79FB62BE" w14:textId="0FB4B3DB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132" w:type="dxa"/>
            <w:gridSpan w:val="10"/>
            <w:shd w:val="clear" w:color="auto" w:fill="auto"/>
          </w:tcPr>
          <w:p w14:paraId="3C080E22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913237" w:rsidRPr="00AB4D27" w14:paraId="3A55F54D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167A728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left w:val="nil"/>
            </w:tcBorders>
          </w:tcPr>
          <w:p w14:paraId="72892751" w14:textId="252AB1B5" w:rsidR="00913237" w:rsidRPr="00AB4D27" w:rsidRDefault="00A1129E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1129E">
              <w:rPr>
                <w:rFonts w:ascii="Angsana New" w:hAnsi="Angsana New"/>
                <w:sz w:val="30"/>
                <w:szCs w:val="30"/>
                <w:lang w:val="en-GB"/>
              </w:rPr>
              <w:t>21,279</w:t>
            </w:r>
          </w:p>
        </w:tc>
        <w:tc>
          <w:tcPr>
            <w:tcW w:w="252" w:type="dxa"/>
          </w:tcPr>
          <w:p w14:paraId="12B6530D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6" w:type="dxa"/>
            <w:gridSpan w:val="3"/>
            <w:tcBorders>
              <w:left w:val="nil"/>
            </w:tcBorders>
          </w:tcPr>
          <w:p w14:paraId="779CE0AD" w14:textId="44CC30E0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44,190</w:t>
            </w:r>
          </w:p>
        </w:tc>
        <w:tc>
          <w:tcPr>
            <w:tcW w:w="236" w:type="dxa"/>
          </w:tcPr>
          <w:p w14:paraId="58644D93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14:paraId="1B00DCA4" w14:textId="6271D18D" w:rsidR="00913237" w:rsidRPr="00AB4D27" w:rsidRDefault="00A1129E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1129E">
              <w:rPr>
                <w:rFonts w:ascii="Angsana New" w:hAnsi="Angsana New"/>
                <w:sz w:val="30"/>
                <w:szCs w:val="30"/>
                <w:lang w:val="en-GB"/>
              </w:rPr>
              <w:t>21,279</w:t>
            </w:r>
          </w:p>
        </w:tc>
        <w:tc>
          <w:tcPr>
            <w:tcW w:w="272" w:type="dxa"/>
          </w:tcPr>
          <w:p w14:paraId="0B1D4A0F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7DAEEA0D" w14:textId="77ED723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44,190</w:t>
            </w:r>
          </w:p>
        </w:tc>
      </w:tr>
      <w:tr w:rsidR="00913237" w:rsidRPr="00AB4D27" w14:paraId="63BDA2C6" w14:textId="77777777" w:rsidTr="3DF3AFF9">
        <w:trPr>
          <w:cantSplit/>
        </w:trPr>
        <w:tc>
          <w:tcPr>
            <w:tcW w:w="4050" w:type="dxa"/>
            <w:shd w:val="clear" w:color="auto" w:fill="auto"/>
            <w:vAlign w:val="center"/>
          </w:tcPr>
          <w:p w14:paraId="0EB05920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1E57E569" w14:textId="2FF8699B" w:rsidR="00913237" w:rsidRPr="00AB4D27" w:rsidRDefault="00A1129E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29E">
              <w:rPr>
                <w:rFonts w:ascii="Angsana New" w:hAnsi="Angsana New"/>
                <w:b/>
                <w:bCs/>
                <w:sz w:val="30"/>
                <w:szCs w:val="30"/>
              </w:rPr>
              <w:t>21,279</w:t>
            </w:r>
          </w:p>
        </w:tc>
        <w:tc>
          <w:tcPr>
            <w:tcW w:w="252" w:type="dxa"/>
          </w:tcPr>
          <w:p w14:paraId="2D08BD3F" w14:textId="77777777" w:rsidR="00913237" w:rsidRPr="00AB4D27" w:rsidRDefault="00913237" w:rsidP="00913237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4350D408" w14:textId="7430AC28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8566F">
              <w:rPr>
                <w:rFonts w:ascii="Angsana New" w:hAnsi="Angsana New"/>
                <w:b/>
                <w:bCs/>
                <w:sz w:val="30"/>
                <w:szCs w:val="30"/>
              </w:rPr>
              <w:t>44,190</w:t>
            </w:r>
          </w:p>
        </w:tc>
        <w:tc>
          <w:tcPr>
            <w:tcW w:w="236" w:type="dxa"/>
          </w:tcPr>
          <w:p w14:paraId="0EE30EF3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C1442A" w14:textId="4667FF93" w:rsidR="00913237" w:rsidRPr="00AB4D27" w:rsidRDefault="00A1129E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7"/>
              </w:tabs>
              <w:spacing w:line="240" w:lineRule="auto"/>
              <w:ind w:left="-108" w:hanging="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129E">
              <w:rPr>
                <w:rFonts w:ascii="Angsana New" w:hAnsi="Angsana New"/>
                <w:b/>
                <w:bCs/>
                <w:sz w:val="30"/>
                <w:szCs w:val="30"/>
              </w:rPr>
              <w:t>21,279</w:t>
            </w:r>
          </w:p>
        </w:tc>
        <w:tc>
          <w:tcPr>
            <w:tcW w:w="272" w:type="dxa"/>
          </w:tcPr>
          <w:p w14:paraId="0C60C87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7F74276" w14:textId="405E3439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b/>
                <w:bCs/>
                <w:sz w:val="30"/>
                <w:szCs w:val="30"/>
              </w:rPr>
              <w:t>44,190</w:t>
            </w:r>
          </w:p>
        </w:tc>
      </w:tr>
    </w:tbl>
    <w:p w14:paraId="4C8204C2" w14:textId="32FD566D" w:rsidR="00C71AE0" w:rsidRPr="007F17DA" w:rsidRDefault="00C71AE0" w:rsidP="00D677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6BF94E2F" w14:textId="28E1D46B" w:rsidR="00E70FD2" w:rsidRPr="00AB4D27" w:rsidRDefault="00E70FD2" w:rsidP="0005246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639433B" w14:textId="5AF3F588" w:rsidR="00E70FD2" w:rsidRPr="007F17DA" w:rsidRDefault="00E70FD2" w:rsidP="00E70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4" w:type="dxa"/>
        <w:tblLayout w:type="fixed"/>
        <w:tblLook w:val="0000" w:firstRow="0" w:lastRow="0" w:firstColumn="0" w:lastColumn="0" w:noHBand="0" w:noVBand="0"/>
      </w:tblPr>
      <w:tblGrid>
        <w:gridCol w:w="4049"/>
        <w:gridCol w:w="1080"/>
        <w:gridCol w:w="270"/>
        <w:gridCol w:w="1081"/>
        <w:gridCol w:w="273"/>
        <w:gridCol w:w="1071"/>
        <w:gridCol w:w="272"/>
        <w:gridCol w:w="1084"/>
      </w:tblGrid>
      <w:tr w:rsidR="0020089F" w:rsidRPr="00AB4D27" w14:paraId="6BAA03E8" w14:textId="77777777" w:rsidTr="006B34F9">
        <w:trPr>
          <w:cantSplit/>
          <w:trHeight w:val="425"/>
          <w:tblHeader/>
        </w:trPr>
        <w:tc>
          <w:tcPr>
            <w:tcW w:w="4049" w:type="dxa"/>
          </w:tcPr>
          <w:p w14:paraId="51A2A044" w14:textId="77777777" w:rsidR="0020089F" w:rsidRPr="00AB4D27" w:rsidRDefault="0020089F" w:rsidP="006722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br w:type="page"/>
            </w:r>
            <w:r w:rsidRPr="00AB4D27">
              <w:rPr>
                <w:rFonts w:ascii="Angsana New" w:hAnsi="Angsana New"/>
                <w:sz w:val="30"/>
                <w:szCs w:val="30"/>
              </w:rPr>
              <w:br w:type="page"/>
            </w:r>
            <w:r w:rsidRPr="00AB4D27">
              <w:rPr>
                <w:rFonts w:ascii="Angsana New" w:hAnsi="Angsana New"/>
                <w:sz w:val="30"/>
                <w:szCs w:val="30"/>
              </w:rPr>
              <w:br w:type="page"/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br w:type="page"/>
            </w:r>
          </w:p>
        </w:tc>
        <w:tc>
          <w:tcPr>
            <w:tcW w:w="2431" w:type="dxa"/>
            <w:gridSpan w:val="3"/>
          </w:tcPr>
          <w:p w14:paraId="66EB3AA6" w14:textId="77777777" w:rsidR="0020089F" w:rsidRPr="00AB4D27" w:rsidRDefault="0020089F" w:rsidP="006722DB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3" w:type="dxa"/>
          </w:tcPr>
          <w:p w14:paraId="6935EC5C" w14:textId="77777777" w:rsidR="0020089F" w:rsidRPr="00AB4D27" w:rsidRDefault="0020089F" w:rsidP="006722DB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7" w:type="dxa"/>
            <w:gridSpan w:val="3"/>
          </w:tcPr>
          <w:p w14:paraId="54B98181" w14:textId="77777777" w:rsidR="0020089F" w:rsidRPr="00AB4D27" w:rsidRDefault="0020089F" w:rsidP="006722DB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3237" w:rsidRPr="00AB4D27" w14:paraId="12C0D413" w14:textId="77777777" w:rsidTr="006B34F9">
        <w:trPr>
          <w:cantSplit/>
          <w:tblHeader/>
        </w:trPr>
        <w:tc>
          <w:tcPr>
            <w:tcW w:w="4049" w:type="dxa"/>
          </w:tcPr>
          <w:p w14:paraId="7464D782" w14:textId="7E425C8D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BAC9CB9" w14:textId="2A989026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080540D9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1" w:type="dxa"/>
          </w:tcPr>
          <w:p w14:paraId="4C957DED" w14:textId="3369B3F6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3" w:type="dxa"/>
          </w:tcPr>
          <w:p w14:paraId="1E0CD6AD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71" w:type="dxa"/>
          </w:tcPr>
          <w:p w14:paraId="6D945BB3" w14:textId="267FB804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2" w:type="dxa"/>
          </w:tcPr>
          <w:p w14:paraId="6F8ECC59" w14:textId="77777777" w:rsidR="00913237" w:rsidRPr="00AB4D27" w:rsidRDefault="00913237" w:rsidP="0091323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4" w:type="dxa"/>
          </w:tcPr>
          <w:p w14:paraId="544268F1" w14:textId="36E7FF10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47299084" w14:textId="77777777" w:rsidTr="006B34F9">
        <w:trPr>
          <w:cantSplit/>
          <w:tblHeader/>
        </w:trPr>
        <w:tc>
          <w:tcPr>
            <w:tcW w:w="4049" w:type="dxa"/>
          </w:tcPr>
          <w:p w14:paraId="0A948D4F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1" w:type="dxa"/>
            <w:gridSpan w:val="7"/>
            <w:shd w:val="clear" w:color="auto" w:fill="auto"/>
          </w:tcPr>
          <w:p w14:paraId="7FFDD035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3237" w:rsidRPr="00AB4D27" w14:paraId="2D0B8ACC" w14:textId="77777777" w:rsidTr="001829D0">
        <w:trPr>
          <w:cantSplit/>
        </w:trPr>
        <w:tc>
          <w:tcPr>
            <w:tcW w:w="4049" w:type="dxa"/>
            <w:shd w:val="clear" w:color="auto" w:fill="auto"/>
          </w:tcPr>
          <w:p w14:paraId="2099FD2F" w14:textId="41DC63D2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80" w:type="dxa"/>
            <w:tcBorders>
              <w:left w:val="nil"/>
            </w:tcBorders>
          </w:tcPr>
          <w:p w14:paraId="4E92B6C3" w14:textId="632F305A" w:rsidR="00913237" w:rsidRPr="00AB4D27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270" w:type="dxa"/>
          </w:tcPr>
          <w:p w14:paraId="6D7A23A4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tcBorders>
              <w:left w:val="nil"/>
            </w:tcBorders>
          </w:tcPr>
          <w:p w14:paraId="01B62B64" w14:textId="2ECBDE6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273" w:type="dxa"/>
          </w:tcPr>
          <w:p w14:paraId="44AB4284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9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14:paraId="79239BB7" w14:textId="293D1CB2" w:rsidR="00913237" w:rsidRPr="00AB4D27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272" w:type="dxa"/>
          </w:tcPr>
          <w:p w14:paraId="6619C38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85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056FCCAC" w14:textId="2B56ABF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58</w:t>
            </w:r>
          </w:p>
        </w:tc>
      </w:tr>
      <w:tr w:rsidR="00913237" w:rsidRPr="00AB4D27" w14:paraId="279D3F60" w14:textId="77777777" w:rsidTr="001829D0">
        <w:trPr>
          <w:cantSplit/>
        </w:trPr>
        <w:tc>
          <w:tcPr>
            <w:tcW w:w="4049" w:type="dxa"/>
            <w:shd w:val="clear" w:color="auto" w:fill="auto"/>
          </w:tcPr>
          <w:p w14:paraId="07DBBD99" w14:textId="00BCEADC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080" w:type="dxa"/>
            <w:tcBorders>
              <w:left w:val="nil"/>
            </w:tcBorders>
          </w:tcPr>
          <w:p w14:paraId="14055227" w14:textId="79143598" w:rsidR="00913237" w:rsidRPr="00AB4D27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GB"/>
              </w:rPr>
              <w:t>252,373</w:t>
            </w:r>
          </w:p>
        </w:tc>
        <w:tc>
          <w:tcPr>
            <w:tcW w:w="270" w:type="dxa"/>
          </w:tcPr>
          <w:p w14:paraId="2B2D6528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tcBorders>
              <w:left w:val="nil"/>
            </w:tcBorders>
          </w:tcPr>
          <w:p w14:paraId="078E71D9" w14:textId="6B01CF86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sz w:val="30"/>
                <w:szCs w:val="30"/>
                <w:lang w:val="en-GB"/>
              </w:rPr>
              <w:t>393,14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273" w:type="dxa"/>
          </w:tcPr>
          <w:p w14:paraId="7EB23BCA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9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14:paraId="16ACA9CC" w14:textId="624D5A07" w:rsidR="00913237" w:rsidRPr="00AB4D27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GB"/>
              </w:rPr>
              <w:t>251,527</w:t>
            </w:r>
          </w:p>
        </w:tc>
        <w:tc>
          <w:tcPr>
            <w:tcW w:w="272" w:type="dxa"/>
          </w:tcPr>
          <w:p w14:paraId="78FAC2D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85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47126443" w14:textId="5D41994E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sz w:val="30"/>
                <w:szCs w:val="30"/>
                <w:lang w:val="en-GB"/>
              </w:rPr>
              <w:t>392,194</w:t>
            </w:r>
          </w:p>
        </w:tc>
      </w:tr>
      <w:tr w:rsidR="00913237" w:rsidRPr="00AB4D27" w14:paraId="0D177E3B" w14:textId="77777777" w:rsidTr="001829D0">
        <w:trPr>
          <w:cantSplit/>
        </w:trPr>
        <w:tc>
          <w:tcPr>
            <w:tcW w:w="4049" w:type="dxa"/>
            <w:shd w:val="clear" w:color="auto" w:fill="auto"/>
          </w:tcPr>
          <w:p w14:paraId="3FB45663" w14:textId="59525F85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เช็คในมือ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</w:tcBorders>
          </w:tcPr>
          <w:p w14:paraId="0462EFD5" w14:textId="5E4B76DE" w:rsidR="00913237" w:rsidRPr="00AB4D27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GB"/>
              </w:rPr>
              <w:t>3,075</w:t>
            </w:r>
          </w:p>
        </w:tc>
        <w:tc>
          <w:tcPr>
            <w:tcW w:w="270" w:type="dxa"/>
          </w:tcPr>
          <w:p w14:paraId="62976604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tcBorders>
              <w:left w:val="nil"/>
              <w:bottom w:val="single" w:sz="4" w:space="0" w:color="auto"/>
            </w:tcBorders>
          </w:tcPr>
          <w:p w14:paraId="653184A9" w14:textId="2AE5155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sz w:val="30"/>
                <w:szCs w:val="30"/>
                <w:lang w:val="en-GB"/>
              </w:rPr>
              <w:t>6,795</w:t>
            </w:r>
          </w:p>
        </w:tc>
        <w:tc>
          <w:tcPr>
            <w:tcW w:w="273" w:type="dxa"/>
          </w:tcPr>
          <w:p w14:paraId="37BB4619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9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267D0CD8" w14:textId="5D6816D8" w:rsidR="00913237" w:rsidRPr="0069656A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04093">
              <w:rPr>
                <w:rFonts w:ascii="Angsana New" w:hAnsi="Angsana New"/>
                <w:sz w:val="30"/>
                <w:szCs w:val="30"/>
                <w:lang w:val="en-US"/>
              </w:rPr>
              <w:t>3,075</w:t>
            </w:r>
          </w:p>
        </w:tc>
        <w:tc>
          <w:tcPr>
            <w:tcW w:w="272" w:type="dxa"/>
          </w:tcPr>
          <w:p w14:paraId="2662733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85"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29E9E589" w14:textId="643D9B09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sz w:val="30"/>
                <w:szCs w:val="30"/>
                <w:lang w:val="en-US"/>
              </w:rPr>
              <w:t>6,795</w:t>
            </w:r>
          </w:p>
        </w:tc>
      </w:tr>
      <w:tr w:rsidR="00913237" w:rsidRPr="00AB4D27" w14:paraId="06BCC60C" w14:textId="77777777" w:rsidTr="001829D0">
        <w:trPr>
          <w:cantSplit/>
        </w:trPr>
        <w:tc>
          <w:tcPr>
            <w:tcW w:w="4049" w:type="dxa"/>
            <w:shd w:val="clear" w:color="auto" w:fill="auto"/>
          </w:tcPr>
          <w:p w14:paraId="7A0E1D65" w14:textId="44507EC5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เงินสดและรายการเทียบเท่าเงินสดใน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 xml:space="preserve">  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งบฐานะการเงิน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/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งบกระแสเงินสด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5BEC8A43" w14:textId="77777777" w:rsidR="00704093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0A8AB7E3" w14:textId="5C2A402B" w:rsidR="00913237" w:rsidRPr="003D7F19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0409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255,506</w:t>
            </w:r>
          </w:p>
        </w:tc>
        <w:tc>
          <w:tcPr>
            <w:tcW w:w="270" w:type="dxa"/>
          </w:tcPr>
          <w:p w14:paraId="06BD2D40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658A7F83" w14:textId="77777777" w:rsidR="0091323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227DA30E" w14:textId="0D4AB97B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399,99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3" w:type="dxa"/>
          </w:tcPr>
          <w:p w14:paraId="48E50968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9" w:hanging="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0F66A" w14:textId="77777777" w:rsidR="00704093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15A6B2E6" w14:textId="4533A580" w:rsidR="00913237" w:rsidRPr="004604DE" w:rsidRDefault="00704093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70409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254,660</w:t>
            </w:r>
          </w:p>
        </w:tc>
        <w:tc>
          <w:tcPr>
            <w:tcW w:w="272" w:type="dxa"/>
          </w:tcPr>
          <w:p w14:paraId="3729EC69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85" w:hanging="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35392E8" w14:textId="77777777" w:rsidR="0091323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5E5F3D3A" w14:textId="1837B490" w:rsidR="00913237" w:rsidRPr="004604DE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6268C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399,047</w:t>
            </w:r>
          </w:p>
        </w:tc>
      </w:tr>
    </w:tbl>
    <w:p w14:paraId="4C34F503" w14:textId="2E38F6B1" w:rsidR="00C6763D" w:rsidRDefault="00C6763D" w:rsidP="00C676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7E4C0A8" w14:textId="77777777" w:rsidR="00EC0669" w:rsidRDefault="00EC06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781AF7AD" w14:textId="5F1C3331" w:rsidR="00686806" w:rsidRPr="00AB4D27" w:rsidRDefault="00686806" w:rsidP="00F304D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ลูกหนี้การค้าและลูกหนี้หมุนเวียนอื่น</w:t>
      </w:r>
    </w:p>
    <w:p w14:paraId="3D9CAABF" w14:textId="77777777" w:rsidR="00C24C04" w:rsidRPr="00AB4D27" w:rsidRDefault="00C24C04" w:rsidP="008135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71"/>
        </w:tabs>
        <w:ind w:left="540"/>
        <w:rPr>
          <w:rFonts w:ascii="Angsana New" w:hAnsi="Angsana New"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900"/>
        <w:gridCol w:w="1084"/>
        <w:gridCol w:w="262"/>
        <w:gridCol w:w="1084"/>
        <w:gridCol w:w="270"/>
        <w:gridCol w:w="1080"/>
        <w:gridCol w:w="270"/>
        <w:gridCol w:w="1080"/>
      </w:tblGrid>
      <w:tr w:rsidR="00852D47" w:rsidRPr="00AB4D27" w14:paraId="3E31A226" w14:textId="77777777" w:rsidTr="006B34F9">
        <w:trPr>
          <w:tblHeader/>
        </w:trPr>
        <w:tc>
          <w:tcPr>
            <w:tcW w:w="3150" w:type="dxa"/>
          </w:tcPr>
          <w:p w14:paraId="3E4F47D0" w14:textId="77777777" w:rsidR="00852D47" w:rsidRPr="00AB4D27" w:rsidRDefault="00852D47" w:rsidP="00C24C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60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2" w:name="_Hlk39352964"/>
          </w:p>
        </w:tc>
        <w:tc>
          <w:tcPr>
            <w:tcW w:w="900" w:type="dxa"/>
          </w:tcPr>
          <w:p w14:paraId="0282DC05" w14:textId="77777777" w:rsidR="00852D47" w:rsidRPr="00AB4D27" w:rsidRDefault="00852D4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713F5D0B" w14:textId="77777777" w:rsidR="00852D47" w:rsidRPr="00AB4D27" w:rsidRDefault="00852D47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26E155CD" w14:textId="77777777" w:rsidR="00852D47" w:rsidRPr="00AB4D27" w:rsidRDefault="00852D4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2DA56C1F" w14:textId="77777777" w:rsidR="00852D47" w:rsidRPr="00AB4D27" w:rsidRDefault="00852D47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bookmarkEnd w:id="2"/>
      <w:tr w:rsidR="00913237" w:rsidRPr="00AB4D27" w14:paraId="318E595A" w14:textId="77777777" w:rsidTr="006B34F9">
        <w:trPr>
          <w:tblHeader/>
        </w:trPr>
        <w:tc>
          <w:tcPr>
            <w:tcW w:w="3150" w:type="dxa"/>
          </w:tcPr>
          <w:p w14:paraId="11267130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hideMark/>
          </w:tcPr>
          <w:p w14:paraId="0AD0E8B3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4" w:type="dxa"/>
          </w:tcPr>
          <w:p w14:paraId="0B7BDF97" w14:textId="323921B4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62" w:type="dxa"/>
          </w:tcPr>
          <w:p w14:paraId="2A3D5F0D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4" w:type="dxa"/>
          </w:tcPr>
          <w:p w14:paraId="0F743C3C" w14:textId="1A261AFE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79377A59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D9D25" w14:textId="676D419E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0262752E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3605EF" w14:textId="42DBEACB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3C6B89BD" w14:textId="77777777" w:rsidTr="006B34F9">
        <w:trPr>
          <w:tblHeader/>
        </w:trPr>
        <w:tc>
          <w:tcPr>
            <w:tcW w:w="3150" w:type="dxa"/>
          </w:tcPr>
          <w:p w14:paraId="3D068CAA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F4F2DB9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5B99F57C" w14:textId="77777777" w:rsidR="00913237" w:rsidRPr="00AB4D27" w:rsidRDefault="00913237" w:rsidP="00913237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13237" w:rsidRPr="00AB4D27" w14:paraId="2E81FB36" w14:textId="77777777" w:rsidTr="006B34F9">
        <w:tc>
          <w:tcPr>
            <w:tcW w:w="3150" w:type="dxa"/>
            <w:hideMark/>
          </w:tcPr>
          <w:p w14:paraId="048FDC86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1E0BB163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41A0D8FD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52B13A53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</w:tcPr>
          <w:p w14:paraId="741768E0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1F5AB4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E772A5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261A2E" w14:textId="77777777" w:rsidR="00913237" w:rsidRPr="00AB4D27" w:rsidRDefault="00913237" w:rsidP="00913237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C72276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3237" w:rsidRPr="00AB4D27" w14:paraId="07686E28" w14:textId="77777777" w:rsidTr="006B34F9">
        <w:tc>
          <w:tcPr>
            <w:tcW w:w="3150" w:type="dxa"/>
            <w:hideMark/>
          </w:tcPr>
          <w:p w14:paraId="4B8F0149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900" w:type="dxa"/>
            <w:hideMark/>
          </w:tcPr>
          <w:p w14:paraId="48312FFA" w14:textId="4AEFBF97" w:rsidR="00913237" w:rsidRPr="00AB4D27" w:rsidRDefault="00067E5C" w:rsidP="0091323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4" w:type="dxa"/>
          </w:tcPr>
          <w:p w14:paraId="220A5739" w14:textId="48D5DEDE" w:rsidR="00913237" w:rsidRPr="00D326D5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1,133</w:t>
            </w:r>
          </w:p>
        </w:tc>
        <w:tc>
          <w:tcPr>
            <w:tcW w:w="262" w:type="dxa"/>
          </w:tcPr>
          <w:p w14:paraId="01C0F18A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31"/>
                <w:tab w:val="left" w:pos="637"/>
              </w:tabs>
              <w:spacing w:line="240" w:lineRule="auto"/>
              <w:ind w:left="-108" w:right="-9" w:hanging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61FEE7B7" w14:textId="412E5F5A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1,082</w:t>
            </w:r>
          </w:p>
        </w:tc>
        <w:tc>
          <w:tcPr>
            <w:tcW w:w="270" w:type="dxa"/>
          </w:tcPr>
          <w:p w14:paraId="0B0C343F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E3D1A6B" w14:textId="0203FD5C" w:rsidR="00913237" w:rsidRPr="00AB4D27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B02BCC">
              <w:rPr>
                <w:rFonts w:ascii="Angsana New" w:hAnsi="Angsana New"/>
                <w:sz w:val="30"/>
                <w:szCs w:val="30"/>
                <w:lang w:val="en-GB"/>
              </w:rPr>
              <w:t>1,133</w:t>
            </w:r>
          </w:p>
        </w:tc>
        <w:tc>
          <w:tcPr>
            <w:tcW w:w="270" w:type="dxa"/>
          </w:tcPr>
          <w:p w14:paraId="392B6A4A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199769E" w14:textId="79A347E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sz w:val="30"/>
                <w:szCs w:val="30"/>
                <w:lang w:val="en-GB"/>
              </w:rPr>
              <w:t>1,082</w:t>
            </w:r>
          </w:p>
        </w:tc>
      </w:tr>
      <w:tr w:rsidR="00913237" w:rsidRPr="00AB4D27" w14:paraId="6EA9D753" w14:textId="77777777" w:rsidTr="006B34F9">
        <w:tc>
          <w:tcPr>
            <w:tcW w:w="3150" w:type="dxa"/>
            <w:hideMark/>
          </w:tcPr>
          <w:p w14:paraId="4C56B771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900" w:type="dxa"/>
          </w:tcPr>
          <w:p w14:paraId="35C84BC2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F25EB" w14:textId="52CF3509" w:rsidR="00913237" w:rsidRPr="00AB4D27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02BCC">
              <w:rPr>
                <w:rFonts w:ascii="Angsana New" w:hAnsi="Angsana New"/>
                <w:sz w:val="30"/>
                <w:szCs w:val="30"/>
                <w:lang w:val="en-GB"/>
              </w:rPr>
              <w:t>270,974</w:t>
            </w:r>
          </w:p>
        </w:tc>
        <w:tc>
          <w:tcPr>
            <w:tcW w:w="262" w:type="dxa"/>
          </w:tcPr>
          <w:p w14:paraId="402E9D69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99458" w14:textId="2807C2A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sz w:val="30"/>
                <w:szCs w:val="30"/>
                <w:lang w:val="en-GB"/>
              </w:rPr>
              <w:t>302,472</w:t>
            </w:r>
          </w:p>
        </w:tc>
        <w:tc>
          <w:tcPr>
            <w:tcW w:w="270" w:type="dxa"/>
          </w:tcPr>
          <w:p w14:paraId="229CCD96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7B042" w14:textId="6EB7DAF7" w:rsidR="00913237" w:rsidRPr="00C308BF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02BCC">
              <w:rPr>
                <w:rFonts w:ascii="Angsana New" w:hAnsi="Angsana New"/>
                <w:sz w:val="30"/>
                <w:szCs w:val="30"/>
                <w:lang w:val="en-US"/>
              </w:rPr>
              <w:t>270,913</w:t>
            </w:r>
          </w:p>
        </w:tc>
        <w:tc>
          <w:tcPr>
            <w:tcW w:w="270" w:type="dxa"/>
          </w:tcPr>
          <w:p w14:paraId="1481B9BB" w14:textId="77777777" w:rsidR="00913237" w:rsidRPr="00AB4D27" w:rsidRDefault="00913237" w:rsidP="00913237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F082F" w14:textId="73A5BE9E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sz w:val="30"/>
                <w:szCs w:val="30"/>
                <w:lang w:val="en-US"/>
              </w:rPr>
              <w:t>302,411</w:t>
            </w:r>
          </w:p>
        </w:tc>
      </w:tr>
      <w:tr w:rsidR="00913237" w:rsidRPr="00AB4D27" w14:paraId="3FF8AE77" w14:textId="77777777" w:rsidTr="006B34F9">
        <w:tc>
          <w:tcPr>
            <w:tcW w:w="3150" w:type="dxa"/>
          </w:tcPr>
          <w:p w14:paraId="04B68CB5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6A40B17A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4EE5783A" w14:textId="130F952C" w:rsidR="00913237" w:rsidRPr="00AB4D27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B02BCC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272,107</w:t>
            </w:r>
          </w:p>
        </w:tc>
        <w:tc>
          <w:tcPr>
            <w:tcW w:w="262" w:type="dxa"/>
          </w:tcPr>
          <w:p w14:paraId="544219EB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06E925D7" w14:textId="1B6C05BB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303,554</w:t>
            </w:r>
          </w:p>
        </w:tc>
        <w:tc>
          <w:tcPr>
            <w:tcW w:w="270" w:type="dxa"/>
          </w:tcPr>
          <w:p w14:paraId="395D57F0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4D0359D2" w14:textId="4136E623" w:rsidR="00913237" w:rsidRPr="00AB4D27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B02BCC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272,046</w:t>
            </w:r>
          </w:p>
        </w:tc>
        <w:tc>
          <w:tcPr>
            <w:tcW w:w="270" w:type="dxa"/>
          </w:tcPr>
          <w:p w14:paraId="149999A5" w14:textId="77777777" w:rsidR="00913237" w:rsidRPr="00AB4D27" w:rsidRDefault="00913237" w:rsidP="00913237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63A805F0" w14:textId="53F1DF1C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303,493</w:t>
            </w:r>
          </w:p>
        </w:tc>
      </w:tr>
      <w:tr w:rsidR="00913237" w:rsidRPr="00AB4D27" w14:paraId="0F560EA4" w14:textId="77777777" w:rsidTr="006B34F9">
        <w:tc>
          <w:tcPr>
            <w:tcW w:w="3150" w:type="dxa"/>
          </w:tcPr>
          <w:p w14:paraId="4249E2BF" w14:textId="0E1BBA6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ค่าเผื่อผลขาดทุนด้านเครดิต</w:t>
            </w:r>
            <w:r w:rsidRPr="00AB4D27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900" w:type="dxa"/>
          </w:tcPr>
          <w:p w14:paraId="278C9939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6C3DEA" w14:textId="77777777" w:rsidR="00804FB1" w:rsidRDefault="00804FB1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</w:rPr>
            </w:pPr>
          </w:p>
          <w:p w14:paraId="1C2D0EAB" w14:textId="0475EF5C" w:rsidR="00913237" w:rsidRPr="00AB4D27" w:rsidRDefault="00B02BCC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B02BCC">
              <w:rPr>
                <w:rFonts w:ascii="Angsana New" w:hAnsi="Angsana New"/>
                <w:sz w:val="30"/>
                <w:szCs w:val="30"/>
                <w:lang w:val="en-GB"/>
              </w:rPr>
              <w:t>(15,295)</w:t>
            </w:r>
          </w:p>
        </w:tc>
        <w:tc>
          <w:tcPr>
            <w:tcW w:w="262" w:type="dxa"/>
            <w:vAlign w:val="center"/>
          </w:tcPr>
          <w:p w14:paraId="07987BF5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7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79BD54" w14:textId="77777777" w:rsidR="0091323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7FD82491" w14:textId="4160E4AE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20,</w:t>
            </w:r>
            <w:r>
              <w:rPr>
                <w:rFonts w:ascii="Angsana New" w:hAnsi="Angsana New"/>
                <w:sz w:val="30"/>
                <w:szCs w:val="30"/>
              </w:rPr>
              <w:t>473</w:t>
            </w:r>
            <w:r w:rsidRPr="00FE2573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  <w:vAlign w:val="center"/>
          </w:tcPr>
          <w:p w14:paraId="21FFC238" w14:textId="7C5154F3" w:rsidR="00913237" w:rsidRPr="00AB4D27" w:rsidRDefault="00913237" w:rsidP="0091323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72D0B4" w14:textId="77777777" w:rsidR="00804FB1" w:rsidRDefault="00804FB1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55D2F0C1" w14:textId="42901B44" w:rsidR="00913237" w:rsidRPr="00AB4D27" w:rsidRDefault="00B02BCC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02BCC">
              <w:rPr>
                <w:rFonts w:ascii="Angsana New" w:hAnsi="Angsana New"/>
                <w:sz w:val="30"/>
                <w:szCs w:val="30"/>
                <w:lang w:val="en-GB"/>
              </w:rPr>
              <w:t>(15,234)</w:t>
            </w:r>
          </w:p>
        </w:tc>
        <w:tc>
          <w:tcPr>
            <w:tcW w:w="270" w:type="dxa"/>
            <w:vAlign w:val="center"/>
          </w:tcPr>
          <w:p w14:paraId="186AEFA9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7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94409D" w14:textId="77777777" w:rsidR="0091323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5978EE2D" w14:textId="337F97A9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1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20,412</w:t>
            </w:r>
            <w:r w:rsidRPr="00FE2573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</w:tr>
      <w:tr w:rsidR="00913237" w:rsidRPr="00AB4D27" w14:paraId="492A6F7C" w14:textId="77777777" w:rsidTr="006B34F9">
        <w:tc>
          <w:tcPr>
            <w:tcW w:w="3150" w:type="dxa"/>
          </w:tcPr>
          <w:p w14:paraId="737C5855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00" w:type="dxa"/>
          </w:tcPr>
          <w:p w14:paraId="04559BE9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634AE3D4" w14:textId="7B012D0C" w:rsidR="00913237" w:rsidRPr="00BC464B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02BC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256,812</w:t>
            </w:r>
          </w:p>
        </w:tc>
        <w:tc>
          <w:tcPr>
            <w:tcW w:w="262" w:type="dxa"/>
          </w:tcPr>
          <w:p w14:paraId="4B131FF8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37BE52C6" w14:textId="3951DB30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  <w:tc>
          <w:tcPr>
            <w:tcW w:w="270" w:type="dxa"/>
          </w:tcPr>
          <w:p w14:paraId="1B7A3C1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B5F0C40" w14:textId="24F169AD" w:rsidR="00913237" w:rsidRPr="00BC464B" w:rsidRDefault="00B02BCC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02BC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256,812</w:t>
            </w:r>
          </w:p>
        </w:tc>
        <w:tc>
          <w:tcPr>
            <w:tcW w:w="270" w:type="dxa"/>
          </w:tcPr>
          <w:p w14:paraId="4865D64E" w14:textId="77777777" w:rsidR="00913237" w:rsidRPr="00AB4D27" w:rsidRDefault="00913237" w:rsidP="00913237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5DB4D20" w14:textId="6BD22868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</w:tr>
      <w:tr w:rsidR="00913237" w:rsidRPr="00AB4D27" w14:paraId="152E8804" w14:textId="77777777" w:rsidTr="00044317">
        <w:tc>
          <w:tcPr>
            <w:tcW w:w="3150" w:type="dxa"/>
          </w:tcPr>
          <w:p w14:paraId="7C03BDFC" w14:textId="5BA118E6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369C79DD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2BFBDCF1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7857D23A" w14:textId="77777777" w:rsidR="00913237" w:rsidRPr="00AB4D27" w:rsidRDefault="00913237" w:rsidP="00913237">
            <w:pPr>
              <w:pStyle w:val="acctfourfigures"/>
              <w:tabs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5C29029D" w14:textId="77777777" w:rsidR="00913237" w:rsidRPr="00AB4D27" w:rsidRDefault="00913237" w:rsidP="0091323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C56318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1B5EDFF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B77F1BB" w14:textId="77777777" w:rsidR="00913237" w:rsidRPr="00AB4D27" w:rsidRDefault="00913237" w:rsidP="00913237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3815F38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13237" w:rsidRPr="00AB4D27" w14:paraId="650DDC80" w14:textId="77777777" w:rsidTr="00044317">
        <w:tc>
          <w:tcPr>
            <w:tcW w:w="3150" w:type="dxa"/>
          </w:tcPr>
          <w:p w14:paraId="3524BC6C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00" w:type="dxa"/>
          </w:tcPr>
          <w:p w14:paraId="5D5D5333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604DAECE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1F380887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43ABE7E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4EC5FF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6B2B22EE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0E8033D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FD121E4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13237" w:rsidRPr="00AB4D27" w14:paraId="7290D6DD" w14:textId="77777777" w:rsidTr="006B34F9">
        <w:tc>
          <w:tcPr>
            <w:tcW w:w="3150" w:type="dxa"/>
          </w:tcPr>
          <w:p w14:paraId="5FD10EF0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900" w:type="dxa"/>
          </w:tcPr>
          <w:p w14:paraId="7236F15D" w14:textId="3EBC8745" w:rsidR="00913237" w:rsidRPr="00AB4D27" w:rsidRDefault="00862D10" w:rsidP="0091323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40D6775E" w14:textId="155668D0" w:rsidR="00913237" w:rsidRPr="00AB4D27" w:rsidRDefault="00653496" w:rsidP="00D6779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134</w:t>
            </w:r>
          </w:p>
        </w:tc>
        <w:tc>
          <w:tcPr>
            <w:tcW w:w="262" w:type="dxa"/>
          </w:tcPr>
          <w:p w14:paraId="7EAE314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7BA572B7" w14:textId="3EFE3296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52ED57D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0C0CB64" w14:textId="54AFC866" w:rsidR="00913237" w:rsidRPr="00AB4D27" w:rsidRDefault="00D3027F" w:rsidP="00D3027F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027F">
              <w:rPr>
                <w:rFonts w:ascii="Angsana New" w:hAnsi="Angsana New"/>
                <w:sz w:val="30"/>
                <w:szCs w:val="30"/>
                <w:lang w:val="en-GB"/>
              </w:rPr>
              <w:t>134</w:t>
            </w:r>
          </w:p>
        </w:tc>
        <w:tc>
          <w:tcPr>
            <w:tcW w:w="270" w:type="dxa"/>
          </w:tcPr>
          <w:p w14:paraId="3F4790E6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78E8BAA" w14:textId="5A953A5C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</w:tr>
      <w:tr w:rsidR="00913237" w:rsidRPr="00AB4D27" w14:paraId="0E949DBE" w14:textId="77777777" w:rsidTr="006B34F9">
        <w:tc>
          <w:tcPr>
            <w:tcW w:w="3150" w:type="dxa"/>
          </w:tcPr>
          <w:p w14:paraId="398FE1E2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900" w:type="dxa"/>
          </w:tcPr>
          <w:p w14:paraId="5FD96FD8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vAlign w:val="center"/>
          </w:tcPr>
          <w:p w14:paraId="33A49C05" w14:textId="18DE07E3" w:rsidR="00913237" w:rsidRPr="00AB4D27" w:rsidRDefault="00653496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53496">
              <w:rPr>
                <w:rFonts w:ascii="Angsana New" w:hAnsi="Angsana New"/>
                <w:sz w:val="30"/>
                <w:szCs w:val="30"/>
                <w:lang w:val="en-GB"/>
              </w:rPr>
              <w:t>34,998</w:t>
            </w:r>
          </w:p>
        </w:tc>
        <w:tc>
          <w:tcPr>
            <w:tcW w:w="262" w:type="dxa"/>
            <w:vAlign w:val="center"/>
          </w:tcPr>
          <w:p w14:paraId="4D022A88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vAlign w:val="center"/>
          </w:tcPr>
          <w:p w14:paraId="67267E84" w14:textId="2533C58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1,456</w:t>
            </w:r>
          </w:p>
        </w:tc>
        <w:tc>
          <w:tcPr>
            <w:tcW w:w="270" w:type="dxa"/>
            <w:vAlign w:val="center"/>
          </w:tcPr>
          <w:p w14:paraId="4AD0895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3D326E7B" w14:textId="7259C528" w:rsidR="00913237" w:rsidRPr="00AB4D27" w:rsidRDefault="00D3027F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3027F">
              <w:rPr>
                <w:rFonts w:ascii="Angsana New" w:hAnsi="Angsana New"/>
                <w:sz w:val="30"/>
                <w:szCs w:val="30"/>
                <w:lang w:val="en-GB"/>
              </w:rPr>
              <w:t>34,998</w:t>
            </w:r>
          </w:p>
        </w:tc>
        <w:tc>
          <w:tcPr>
            <w:tcW w:w="270" w:type="dxa"/>
            <w:vAlign w:val="center"/>
          </w:tcPr>
          <w:p w14:paraId="52C5394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73333567" w14:textId="79151B75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1,456</w:t>
            </w:r>
          </w:p>
        </w:tc>
      </w:tr>
      <w:tr w:rsidR="00913237" w:rsidRPr="00AB4D27" w14:paraId="36EAB7A4" w14:textId="77777777" w:rsidTr="006B34F9">
        <w:tc>
          <w:tcPr>
            <w:tcW w:w="3150" w:type="dxa"/>
            <w:hideMark/>
          </w:tcPr>
          <w:p w14:paraId="76743618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634C4023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55DA5" w14:textId="7EF9EC03" w:rsidR="00913237" w:rsidRPr="00AB4D27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35,132</w:t>
            </w:r>
          </w:p>
        </w:tc>
        <w:tc>
          <w:tcPr>
            <w:tcW w:w="262" w:type="dxa"/>
          </w:tcPr>
          <w:p w14:paraId="23268877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4E0B15" w14:textId="680872C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1,456</w:t>
            </w:r>
          </w:p>
        </w:tc>
        <w:tc>
          <w:tcPr>
            <w:tcW w:w="270" w:type="dxa"/>
          </w:tcPr>
          <w:p w14:paraId="050BF3E8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98C580" w14:textId="5378C101" w:rsidR="00913237" w:rsidRPr="00AB4D27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35,132</w:t>
            </w:r>
          </w:p>
        </w:tc>
        <w:tc>
          <w:tcPr>
            <w:tcW w:w="270" w:type="dxa"/>
          </w:tcPr>
          <w:p w14:paraId="1DDD9E83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6C75A" w14:textId="4735E06B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1,456</w:t>
            </w:r>
          </w:p>
        </w:tc>
      </w:tr>
      <w:tr w:rsidR="00913237" w:rsidRPr="004458AC" w14:paraId="19CFC7DE" w14:textId="77777777" w:rsidTr="006B34F9">
        <w:tc>
          <w:tcPr>
            <w:tcW w:w="3150" w:type="dxa"/>
            <w:hideMark/>
          </w:tcPr>
          <w:p w14:paraId="6593D04A" w14:textId="77777777" w:rsidR="00913237" w:rsidRPr="004458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14:paraId="72AA8C2F" w14:textId="77777777" w:rsidR="00913237" w:rsidRPr="004458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4" w:type="dxa"/>
          </w:tcPr>
          <w:p w14:paraId="13D0D718" w14:textId="77777777" w:rsidR="00913237" w:rsidRPr="004458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</w:tcPr>
          <w:p w14:paraId="4DD87C79" w14:textId="77777777" w:rsidR="00913237" w:rsidRPr="004458AC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4" w:type="dxa"/>
          </w:tcPr>
          <w:p w14:paraId="052C161C" w14:textId="77777777" w:rsidR="00913237" w:rsidRPr="004458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</w:tcPr>
          <w:p w14:paraId="0758F615" w14:textId="77777777" w:rsidR="00913237" w:rsidRPr="004458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7AE54929" w14:textId="77777777" w:rsidR="00913237" w:rsidRPr="004458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</w:tcPr>
          <w:p w14:paraId="49349950" w14:textId="77777777" w:rsidR="00913237" w:rsidRPr="004458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1EA6FCD" w14:textId="77777777" w:rsidR="00913237" w:rsidRPr="004458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913237" w:rsidRPr="00AB4D27" w14:paraId="16F49D29" w14:textId="77777777" w:rsidTr="000014AC">
        <w:tc>
          <w:tcPr>
            <w:tcW w:w="3150" w:type="dxa"/>
            <w:hideMark/>
          </w:tcPr>
          <w:p w14:paraId="02757F17" w14:textId="27E2CD1F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014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900" w:type="dxa"/>
          </w:tcPr>
          <w:p w14:paraId="70993C77" w14:textId="77777777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41B19A64" w14:textId="77777777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557CD428" w14:textId="77777777" w:rsidR="00913237" w:rsidRPr="000014AC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</w:tcPr>
          <w:p w14:paraId="30E3D69A" w14:textId="77777777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2FACA425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21DCE3" w14:textId="77777777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723A1D7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04A9D8" w14:textId="77777777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13237" w:rsidRPr="00AB4D27" w14:paraId="2076575C" w14:textId="77777777" w:rsidTr="000014AC">
        <w:tc>
          <w:tcPr>
            <w:tcW w:w="3150" w:type="dxa"/>
            <w:hideMark/>
          </w:tcPr>
          <w:p w14:paraId="27AD74AD" w14:textId="77777777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0014AC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900" w:type="dxa"/>
          </w:tcPr>
          <w:p w14:paraId="4461CA51" w14:textId="77777777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69B6B7A" w14:textId="338947F1" w:rsidR="00913237" w:rsidRPr="008A3E50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11B87">
              <w:rPr>
                <w:rFonts w:ascii="Angsana New" w:hAnsi="Angsana New"/>
                <w:sz w:val="30"/>
                <w:szCs w:val="30"/>
                <w:lang w:val="en-US"/>
              </w:rPr>
              <w:t>146</w:t>
            </w:r>
          </w:p>
        </w:tc>
        <w:tc>
          <w:tcPr>
            <w:tcW w:w="262" w:type="dxa"/>
          </w:tcPr>
          <w:p w14:paraId="4377104C" w14:textId="77777777" w:rsidR="00913237" w:rsidRPr="000014AC" w:rsidRDefault="00913237" w:rsidP="00913237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49B8F984" w14:textId="6C0575D6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70" w:type="dxa"/>
          </w:tcPr>
          <w:p w14:paraId="584928D9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B0FC41" w14:textId="0B2AF745" w:rsidR="00913237" w:rsidRPr="000014AC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sz w:val="30"/>
                <w:szCs w:val="30"/>
                <w:lang w:val="en-GB"/>
              </w:rPr>
              <w:t>146</w:t>
            </w:r>
          </w:p>
        </w:tc>
        <w:tc>
          <w:tcPr>
            <w:tcW w:w="270" w:type="dxa"/>
          </w:tcPr>
          <w:p w14:paraId="65CA00E9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91C66F" w14:textId="3F18110C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sz w:val="30"/>
                <w:szCs w:val="30"/>
                <w:lang w:val="en-GB"/>
              </w:rPr>
              <w:t>434</w:t>
            </w:r>
          </w:p>
        </w:tc>
      </w:tr>
      <w:tr w:rsidR="00913237" w:rsidRPr="00AB4D27" w14:paraId="49B1C971" w14:textId="77777777" w:rsidTr="000014AC">
        <w:tc>
          <w:tcPr>
            <w:tcW w:w="3150" w:type="dxa"/>
            <w:hideMark/>
          </w:tcPr>
          <w:p w14:paraId="77021F63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014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277B174C" w14:textId="77777777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38397BAD" w14:textId="1084B7DA" w:rsidR="00913237" w:rsidRPr="000014AC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146</w:t>
            </w:r>
          </w:p>
        </w:tc>
        <w:tc>
          <w:tcPr>
            <w:tcW w:w="262" w:type="dxa"/>
          </w:tcPr>
          <w:p w14:paraId="104A771D" w14:textId="77777777" w:rsidR="00913237" w:rsidRPr="000014AC" w:rsidRDefault="00913237" w:rsidP="00913237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13C85028" w14:textId="4A8444E8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434</w:t>
            </w:r>
          </w:p>
        </w:tc>
        <w:tc>
          <w:tcPr>
            <w:tcW w:w="270" w:type="dxa"/>
          </w:tcPr>
          <w:p w14:paraId="06B7BFFD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24CFBE4" w14:textId="751CCFE6" w:rsidR="00913237" w:rsidRPr="000014AC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146</w:t>
            </w:r>
          </w:p>
        </w:tc>
        <w:tc>
          <w:tcPr>
            <w:tcW w:w="270" w:type="dxa"/>
          </w:tcPr>
          <w:p w14:paraId="6E682F65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DEF202A" w14:textId="178613D6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434</w:t>
            </w:r>
          </w:p>
        </w:tc>
      </w:tr>
      <w:tr w:rsidR="00913237" w:rsidRPr="00EC0669" w14:paraId="124787C2" w14:textId="77777777" w:rsidTr="000014AC">
        <w:tc>
          <w:tcPr>
            <w:tcW w:w="3150" w:type="dxa"/>
            <w:hideMark/>
          </w:tcPr>
          <w:p w14:paraId="4489DA41" w14:textId="77777777" w:rsidR="00913237" w:rsidRPr="00EC0669" w:rsidRDefault="00913237" w:rsidP="00EC0669">
            <w:pPr>
              <w:pStyle w:val="BodyText"/>
              <w:spacing w:after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7786C028" w14:textId="77777777" w:rsidR="00913237" w:rsidRPr="00EC0669" w:rsidRDefault="00913237" w:rsidP="00EC06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786C8DA" w14:textId="77777777" w:rsidR="00913237" w:rsidRPr="00EC0669" w:rsidRDefault="00913237" w:rsidP="00EC066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58D412A9" w14:textId="77777777" w:rsidR="00913237" w:rsidRPr="00EC0669" w:rsidRDefault="00913237" w:rsidP="00EC0669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5ADCB176" w14:textId="77777777" w:rsidR="00913237" w:rsidRPr="00EC0669" w:rsidRDefault="00913237" w:rsidP="00EC066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5F90F46D" w14:textId="77777777" w:rsidR="00913237" w:rsidRPr="00EC0669" w:rsidRDefault="00913237" w:rsidP="00EC06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6FDDD67" w14:textId="77777777" w:rsidR="00913237" w:rsidRPr="00EC0669" w:rsidRDefault="00913237" w:rsidP="00EC066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4239028" w14:textId="77777777" w:rsidR="00913237" w:rsidRPr="00EC0669" w:rsidRDefault="00913237" w:rsidP="00EC06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35E4345" w14:textId="77777777" w:rsidR="00913237" w:rsidRPr="00EC0669" w:rsidRDefault="00913237" w:rsidP="00EC0669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13237" w:rsidRPr="00AB4D27" w14:paraId="06F27014" w14:textId="77777777" w:rsidTr="000014AC">
        <w:tc>
          <w:tcPr>
            <w:tcW w:w="3150" w:type="dxa"/>
            <w:hideMark/>
          </w:tcPr>
          <w:p w14:paraId="5D2FE136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014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รวมลูกหนี้การค้าและ</w:t>
            </w:r>
          </w:p>
          <w:p w14:paraId="10DFB641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014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ลูกหนี้หมุนเวียนอื่น</w:t>
            </w:r>
          </w:p>
        </w:tc>
        <w:tc>
          <w:tcPr>
            <w:tcW w:w="900" w:type="dxa"/>
          </w:tcPr>
          <w:p w14:paraId="715F82B9" w14:textId="77777777" w:rsidR="00913237" w:rsidRPr="000014AC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14:paraId="129DD413" w14:textId="77777777" w:rsidR="00C11B87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0846A10D" w14:textId="37F6D032" w:rsidR="00913237" w:rsidRPr="000014AC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292,090</w:t>
            </w:r>
          </w:p>
        </w:tc>
        <w:tc>
          <w:tcPr>
            <w:tcW w:w="262" w:type="dxa"/>
          </w:tcPr>
          <w:p w14:paraId="189D2D8B" w14:textId="77777777" w:rsidR="00913237" w:rsidRPr="000014AC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14:paraId="717D59D1" w14:textId="77777777" w:rsidR="0091323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6033EBD4" w14:textId="70EBAA33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75A60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4,971</w:t>
            </w:r>
          </w:p>
        </w:tc>
        <w:tc>
          <w:tcPr>
            <w:tcW w:w="270" w:type="dxa"/>
          </w:tcPr>
          <w:p w14:paraId="42EAFF94" w14:textId="77777777" w:rsidR="00913237" w:rsidRPr="000014AC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0AD6BBF" w14:textId="77777777" w:rsidR="00C11B87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7379104E" w14:textId="4BDDA26F" w:rsidR="00913237" w:rsidRPr="000014AC" w:rsidRDefault="00C11B8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11B8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292,090</w:t>
            </w:r>
          </w:p>
        </w:tc>
        <w:tc>
          <w:tcPr>
            <w:tcW w:w="270" w:type="dxa"/>
          </w:tcPr>
          <w:p w14:paraId="06737D8C" w14:textId="77777777" w:rsidR="00913237" w:rsidRPr="000014AC" w:rsidRDefault="00913237" w:rsidP="0091323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FA9601D" w14:textId="77777777" w:rsidR="0091323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0A62AF79" w14:textId="5FD906C2" w:rsidR="00913237" w:rsidRPr="000014AC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75A60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4,971</w:t>
            </w:r>
          </w:p>
        </w:tc>
      </w:tr>
    </w:tbl>
    <w:p w14:paraId="28BBB2D9" w14:textId="77777777" w:rsidR="00236A17" w:rsidRPr="00236A17" w:rsidRDefault="00236A17">
      <w:pPr>
        <w:rPr>
          <w:rFonts w:asciiTheme="majorBidi" w:hAnsiTheme="majorBidi" w:cstheme="majorBidi"/>
          <w:sz w:val="30"/>
          <w:szCs w:val="30"/>
        </w:rPr>
      </w:pPr>
    </w:p>
    <w:p w14:paraId="1006D1D0" w14:textId="77777777" w:rsidR="00EC0669" w:rsidRDefault="00EC0669">
      <w:r>
        <w:br w:type="page"/>
      </w:r>
    </w:p>
    <w:tbl>
      <w:tblPr>
        <w:tblW w:w="9180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3150"/>
        <w:gridCol w:w="900"/>
        <w:gridCol w:w="1084"/>
        <w:gridCol w:w="262"/>
        <w:gridCol w:w="1084"/>
        <w:gridCol w:w="270"/>
        <w:gridCol w:w="1080"/>
        <w:gridCol w:w="270"/>
        <w:gridCol w:w="1080"/>
      </w:tblGrid>
      <w:tr w:rsidR="004458AC" w:rsidRPr="00AB4D27" w14:paraId="38F3ACB7" w14:textId="77777777" w:rsidTr="006B34F9">
        <w:trPr>
          <w:tblHeader/>
        </w:trPr>
        <w:tc>
          <w:tcPr>
            <w:tcW w:w="3150" w:type="dxa"/>
          </w:tcPr>
          <w:p w14:paraId="3DEB9419" w14:textId="7249B08C" w:rsidR="004458AC" w:rsidRPr="00AB4D27" w:rsidRDefault="004458AC" w:rsidP="002308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6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19D4C24" w14:textId="77777777" w:rsidR="004458AC" w:rsidRPr="00AB4D27" w:rsidRDefault="004458AC" w:rsidP="002308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5A7EB860" w14:textId="77777777" w:rsidR="004458AC" w:rsidRPr="00AB4D27" w:rsidRDefault="004458AC" w:rsidP="002308B0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4A7416A9" w14:textId="77777777" w:rsidR="004458AC" w:rsidRPr="00AB4D27" w:rsidRDefault="004458AC" w:rsidP="002308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62963ECA" w14:textId="77777777" w:rsidR="004458AC" w:rsidRPr="00AB4D27" w:rsidRDefault="004458AC" w:rsidP="002308B0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13237" w:rsidRPr="00AB4D27" w14:paraId="196325A6" w14:textId="77777777" w:rsidTr="006B34F9">
        <w:trPr>
          <w:tblHeader/>
        </w:trPr>
        <w:tc>
          <w:tcPr>
            <w:tcW w:w="3150" w:type="dxa"/>
          </w:tcPr>
          <w:p w14:paraId="7735C071" w14:textId="045A9A6F" w:rsidR="00913237" w:rsidRPr="004458AC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458A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458A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458A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  <w:hideMark/>
          </w:tcPr>
          <w:p w14:paraId="6424B8B1" w14:textId="4269E012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6FCE5210" w14:textId="31FAE356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62" w:type="dxa"/>
          </w:tcPr>
          <w:p w14:paraId="592F220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4" w:type="dxa"/>
          </w:tcPr>
          <w:p w14:paraId="00385350" w14:textId="1628480D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0BE0DA7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29B5C3" w14:textId="20E1F8B7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772EDA56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7B045C" w14:textId="1BCB5934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0317C840" w14:textId="77777777" w:rsidTr="006B34F9">
        <w:trPr>
          <w:tblHeader/>
        </w:trPr>
        <w:tc>
          <w:tcPr>
            <w:tcW w:w="3150" w:type="dxa"/>
          </w:tcPr>
          <w:p w14:paraId="0BA81E2F" w14:textId="77777777" w:rsidR="00913237" w:rsidRPr="00CE5530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</w:tcPr>
          <w:p w14:paraId="4B9AB27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08BE2ED8" w14:textId="77777777" w:rsidR="00913237" w:rsidRPr="00AB4D27" w:rsidRDefault="00913237" w:rsidP="00913237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13237" w:rsidRPr="00AB4D27" w14:paraId="7C4D15D2" w14:textId="77777777" w:rsidTr="006B34F9">
        <w:tc>
          <w:tcPr>
            <w:tcW w:w="3150" w:type="dxa"/>
          </w:tcPr>
          <w:p w14:paraId="2867E9D5" w14:textId="5F18A822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35825B62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64F8919F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2EF7647E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63D7068B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B22FB5B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811AB60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8E84921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24A6D3B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</w:tr>
      <w:tr w:rsidR="00913237" w:rsidRPr="00AB4D27" w14:paraId="3DBF1716" w14:textId="77777777" w:rsidTr="006B34F9">
        <w:tc>
          <w:tcPr>
            <w:tcW w:w="3150" w:type="dxa"/>
          </w:tcPr>
          <w:p w14:paraId="2D85FF7C" w14:textId="4FF70834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900" w:type="dxa"/>
          </w:tcPr>
          <w:p w14:paraId="08A70A2C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0B3DF076" w14:textId="6D40DAEF" w:rsidR="00913237" w:rsidRPr="004B596F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154,053</w:t>
            </w:r>
          </w:p>
        </w:tc>
        <w:tc>
          <w:tcPr>
            <w:tcW w:w="262" w:type="dxa"/>
          </w:tcPr>
          <w:p w14:paraId="623E945D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15CEA827" w14:textId="6A31BA4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sz w:val="30"/>
                <w:szCs w:val="30"/>
                <w:lang w:val="en-GB"/>
              </w:rPr>
              <w:t>176,676</w:t>
            </w:r>
          </w:p>
        </w:tc>
        <w:tc>
          <w:tcPr>
            <w:tcW w:w="270" w:type="dxa"/>
          </w:tcPr>
          <w:p w14:paraId="34159704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B4F4CCB" w14:textId="253C4BD3" w:rsidR="00913237" w:rsidRPr="00CB2AA3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154,053</w:t>
            </w:r>
          </w:p>
        </w:tc>
        <w:tc>
          <w:tcPr>
            <w:tcW w:w="270" w:type="dxa"/>
          </w:tcPr>
          <w:p w14:paraId="6C41E781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75B1EF3" w14:textId="4799074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sz w:val="30"/>
                <w:szCs w:val="30"/>
                <w:lang w:val="en-GB"/>
              </w:rPr>
              <w:t>176,676</w:t>
            </w:r>
          </w:p>
        </w:tc>
      </w:tr>
      <w:tr w:rsidR="00913237" w:rsidRPr="00AB4D27" w14:paraId="70DADBC2" w14:textId="77777777" w:rsidTr="006B34F9">
        <w:tc>
          <w:tcPr>
            <w:tcW w:w="3150" w:type="dxa"/>
          </w:tcPr>
          <w:p w14:paraId="7C642A4E" w14:textId="5302834A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900" w:type="dxa"/>
          </w:tcPr>
          <w:p w14:paraId="29B7E2F4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0E8A84C8" w14:textId="77777777" w:rsidR="00913237" w:rsidRPr="004B596F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62" w:type="dxa"/>
          </w:tcPr>
          <w:p w14:paraId="7314B3D6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7C440802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58F42AE3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A1E318A" w14:textId="77777777" w:rsidR="00913237" w:rsidRPr="00CB2AA3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35F4443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8CAA2F8" w14:textId="7777777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</w:tr>
      <w:tr w:rsidR="00913237" w:rsidRPr="00AB4D27" w14:paraId="25C9FBA1" w14:textId="77777777" w:rsidTr="006B34F9">
        <w:tc>
          <w:tcPr>
            <w:tcW w:w="3150" w:type="dxa"/>
          </w:tcPr>
          <w:p w14:paraId="21669A55" w14:textId="22E3E74D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 xml:space="preserve">1 - 90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900" w:type="dxa"/>
          </w:tcPr>
          <w:p w14:paraId="783B65CC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19BD48C9" w14:textId="0601B1F6" w:rsidR="00913237" w:rsidRPr="004B596F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72,364</w:t>
            </w:r>
          </w:p>
        </w:tc>
        <w:tc>
          <w:tcPr>
            <w:tcW w:w="262" w:type="dxa"/>
          </w:tcPr>
          <w:p w14:paraId="0D9DFC4C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00E4A8B5" w14:textId="31806397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sz w:val="30"/>
                <w:szCs w:val="30"/>
                <w:lang w:val="en-GB"/>
              </w:rPr>
              <w:t>77,393</w:t>
            </w:r>
          </w:p>
        </w:tc>
        <w:tc>
          <w:tcPr>
            <w:tcW w:w="270" w:type="dxa"/>
          </w:tcPr>
          <w:p w14:paraId="5F28EAF7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FCADCF3" w14:textId="221DF053" w:rsidR="00913237" w:rsidRPr="00CB2AA3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72,364</w:t>
            </w:r>
          </w:p>
        </w:tc>
        <w:tc>
          <w:tcPr>
            <w:tcW w:w="270" w:type="dxa"/>
          </w:tcPr>
          <w:p w14:paraId="648B25B3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932328C" w14:textId="594243E2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sz w:val="30"/>
                <w:szCs w:val="30"/>
                <w:lang w:val="en-GB"/>
              </w:rPr>
              <w:t>77,393</w:t>
            </w:r>
          </w:p>
        </w:tc>
      </w:tr>
      <w:tr w:rsidR="00913237" w:rsidRPr="00AB4D27" w14:paraId="4D19D810" w14:textId="77777777" w:rsidTr="006B34F9">
        <w:tc>
          <w:tcPr>
            <w:tcW w:w="3150" w:type="dxa"/>
          </w:tcPr>
          <w:p w14:paraId="1D74E9F0" w14:textId="0CB4A719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91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180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900" w:type="dxa"/>
          </w:tcPr>
          <w:p w14:paraId="293F5C7A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7ECB8850" w14:textId="5AC33970" w:rsidR="00913237" w:rsidRPr="004B596F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17,626</w:t>
            </w:r>
          </w:p>
        </w:tc>
        <w:tc>
          <w:tcPr>
            <w:tcW w:w="262" w:type="dxa"/>
          </w:tcPr>
          <w:p w14:paraId="613956A7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6FBE2C97" w14:textId="3A6E207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sz w:val="30"/>
                <w:szCs w:val="30"/>
                <w:lang w:val="en-GB"/>
              </w:rPr>
              <w:t>20,453</w:t>
            </w:r>
          </w:p>
        </w:tc>
        <w:tc>
          <w:tcPr>
            <w:tcW w:w="270" w:type="dxa"/>
          </w:tcPr>
          <w:p w14:paraId="6DC19A95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7543E8A" w14:textId="51A37C2A" w:rsidR="00913237" w:rsidRPr="00CB2AA3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17,626</w:t>
            </w:r>
          </w:p>
        </w:tc>
        <w:tc>
          <w:tcPr>
            <w:tcW w:w="270" w:type="dxa"/>
          </w:tcPr>
          <w:p w14:paraId="35F00A14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4BF61DA" w14:textId="6C4ED17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sz w:val="30"/>
                <w:szCs w:val="30"/>
                <w:lang w:val="en-GB"/>
              </w:rPr>
              <w:t>20,453</w:t>
            </w:r>
          </w:p>
        </w:tc>
      </w:tr>
      <w:tr w:rsidR="00913237" w:rsidRPr="00AB4D27" w14:paraId="1AAB7512" w14:textId="77777777" w:rsidTr="006B34F9">
        <w:tc>
          <w:tcPr>
            <w:tcW w:w="3150" w:type="dxa"/>
          </w:tcPr>
          <w:p w14:paraId="1D101D10" w14:textId="36C1BA6B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</w:rPr>
              <w:t>181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- 360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900" w:type="dxa"/>
          </w:tcPr>
          <w:p w14:paraId="0E37A3CA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07933FF9" w14:textId="1CA12AE4" w:rsidR="00913237" w:rsidRPr="004B596F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10,221</w:t>
            </w:r>
          </w:p>
        </w:tc>
        <w:tc>
          <w:tcPr>
            <w:tcW w:w="262" w:type="dxa"/>
          </w:tcPr>
          <w:p w14:paraId="3709E0CA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</w:tcPr>
          <w:p w14:paraId="11017B1B" w14:textId="3490C0BE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sz w:val="30"/>
                <w:szCs w:val="30"/>
                <w:lang w:val="en-GB"/>
              </w:rPr>
              <w:t>7,455</w:t>
            </w:r>
          </w:p>
        </w:tc>
        <w:tc>
          <w:tcPr>
            <w:tcW w:w="270" w:type="dxa"/>
          </w:tcPr>
          <w:p w14:paraId="00DC667F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254C5A5" w14:textId="7604F37B" w:rsidR="00913237" w:rsidRPr="00CB2AA3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10,221</w:t>
            </w:r>
          </w:p>
        </w:tc>
        <w:tc>
          <w:tcPr>
            <w:tcW w:w="270" w:type="dxa"/>
          </w:tcPr>
          <w:p w14:paraId="292F0490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BCEE171" w14:textId="54B91F7D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sz w:val="30"/>
                <w:szCs w:val="30"/>
                <w:lang w:val="en-GB"/>
              </w:rPr>
              <w:t>7,455</w:t>
            </w:r>
          </w:p>
        </w:tc>
      </w:tr>
      <w:tr w:rsidR="00913237" w:rsidRPr="00AB4D27" w14:paraId="031F5BE7" w14:textId="77777777" w:rsidTr="006B34F9">
        <w:tc>
          <w:tcPr>
            <w:tcW w:w="3150" w:type="dxa"/>
          </w:tcPr>
          <w:p w14:paraId="6754FDC6" w14:textId="1C5B9D56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มากกว่า</w:t>
            </w:r>
            <w:r w:rsidRPr="00AB4D27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</w:t>
            </w:r>
            <w:r w:rsidRPr="00AB4D27">
              <w:rPr>
                <w:rFonts w:ascii="Angsana New" w:hAnsi="Angsana New"/>
                <w:sz w:val="30"/>
                <w:szCs w:val="30"/>
              </w:rPr>
              <w:t>360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900" w:type="dxa"/>
          </w:tcPr>
          <w:p w14:paraId="42988134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left w:val="nil"/>
              <w:bottom w:val="single" w:sz="4" w:space="0" w:color="auto"/>
              <w:right w:val="nil"/>
            </w:tcBorders>
          </w:tcPr>
          <w:p w14:paraId="6FA16D6C" w14:textId="25292380" w:rsidR="00913237" w:rsidRPr="004B596F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17,843</w:t>
            </w:r>
          </w:p>
        </w:tc>
        <w:tc>
          <w:tcPr>
            <w:tcW w:w="262" w:type="dxa"/>
          </w:tcPr>
          <w:p w14:paraId="1EEFB7A8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bottom w:val="single" w:sz="4" w:space="0" w:color="auto"/>
              <w:right w:val="nil"/>
            </w:tcBorders>
          </w:tcPr>
          <w:p w14:paraId="6D655F67" w14:textId="7B17843E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sz w:val="30"/>
                <w:szCs w:val="30"/>
                <w:lang w:val="en-GB"/>
              </w:rPr>
              <w:t>21,577</w:t>
            </w:r>
          </w:p>
        </w:tc>
        <w:tc>
          <w:tcPr>
            <w:tcW w:w="270" w:type="dxa"/>
          </w:tcPr>
          <w:p w14:paraId="6509D52C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543E269" w14:textId="0C4C19BB" w:rsidR="00913237" w:rsidRPr="00CB2AA3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sz w:val="30"/>
                <w:szCs w:val="30"/>
                <w:lang w:val="en-GB"/>
              </w:rPr>
              <w:t>17,782</w:t>
            </w:r>
          </w:p>
        </w:tc>
        <w:tc>
          <w:tcPr>
            <w:tcW w:w="270" w:type="dxa"/>
          </w:tcPr>
          <w:p w14:paraId="58519F6C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E5DE4CD" w14:textId="7876BA95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sz w:val="30"/>
                <w:szCs w:val="30"/>
                <w:lang w:val="en-GB"/>
              </w:rPr>
              <w:t>21,516</w:t>
            </w:r>
          </w:p>
        </w:tc>
      </w:tr>
      <w:tr w:rsidR="00913237" w:rsidRPr="00AB4D27" w14:paraId="564D1EBC" w14:textId="77777777" w:rsidTr="00997E52">
        <w:tc>
          <w:tcPr>
            <w:tcW w:w="3150" w:type="dxa"/>
          </w:tcPr>
          <w:p w14:paraId="1092A0C8" w14:textId="15D6A3EB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642ECB61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723D4750" w14:textId="1AE87E18" w:rsidR="00913237" w:rsidRPr="00AB4D27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272,107</w:t>
            </w:r>
          </w:p>
        </w:tc>
        <w:tc>
          <w:tcPr>
            <w:tcW w:w="262" w:type="dxa"/>
          </w:tcPr>
          <w:p w14:paraId="33E5CAAA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right w:val="nil"/>
            </w:tcBorders>
          </w:tcPr>
          <w:p w14:paraId="119CA651" w14:textId="0680036A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04C3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303,554</w:t>
            </w:r>
          </w:p>
        </w:tc>
        <w:tc>
          <w:tcPr>
            <w:tcW w:w="270" w:type="dxa"/>
          </w:tcPr>
          <w:p w14:paraId="41A51AA3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5FBB54E" w14:textId="6EF79079" w:rsidR="00913237" w:rsidRPr="00AB4D27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B446B2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272,046</w:t>
            </w:r>
          </w:p>
        </w:tc>
        <w:tc>
          <w:tcPr>
            <w:tcW w:w="270" w:type="dxa"/>
          </w:tcPr>
          <w:p w14:paraId="54676639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1DC98056" w14:textId="1611659A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B2AA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303,493</w:t>
            </w:r>
          </w:p>
        </w:tc>
      </w:tr>
      <w:tr w:rsidR="00913237" w:rsidRPr="00AB4D27" w14:paraId="687AB379" w14:textId="77777777" w:rsidTr="002F4E47">
        <w:tc>
          <w:tcPr>
            <w:tcW w:w="4050" w:type="dxa"/>
            <w:gridSpan w:val="2"/>
            <w:vAlign w:val="bottom"/>
          </w:tcPr>
          <w:p w14:paraId="246AE154" w14:textId="099F0690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4" w:type="dxa"/>
            <w:tcBorders>
              <w:left w:val="nil"/>
              <w:bottom w:val="single" w:sz="4" w:space="0" w:color="auto"/>
              <w:right w:val="nil"/>
            </w:tcBorders>
          </w:tcPr>
          <w:p w14:paraId="3353117C" w14:textId="0DF46135" w:rsidR="00913237" w:rsidRPr="004604DE" w:rsidRDefault="00B446B2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446B2">
              <w:rPr>
                <w:rFonts w:ascii="Angsana New" w:hAnsi="Angsana New"/>
                <w:sz w:val="30"/>
                <w:szCs w:val="30"/>
              </w:rPr>
              <w:t>(15,295)</w:t>
            </w:r>
          </w:p>
        </w:tc>
        <w:tc>
          <w:tcPr>
            <w:tcW w:w="262" w:type="dxa"/>
          </w:tcPr>
          <w:p w14:paraId="14D27DD8" w14:textId="77777777" w:rsidR="00913237" w:rsidRPr="004604DE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left w:val="nil"/>
              <w:bottom w:val="single" w:sz="4" w:space="0" w:color="auto"/>
              <w:right w:val="nil"/>
            </w:tcBorders>
          </w:tcPr>
          <w:p w14:paraId="6A3278FE" w14:textId="1DE11DBD" w:rsidR="00913237" w:rsidRPr="004604DE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D04C39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20,473</w:t>
            </w:r>
            <w:r w:rsidRPr="00D04C3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D58AAF3" w14:textId="77777777" w:rsidR="00913237" w:rsidRPr="004604DE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3DA2FDBA" w14:textId="661454A7" w:rsidR="00913237" w:rsidRPr="004604DE" w:rsidRDefault="00B446B2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 w:rsidRPr="00B446B2">
              <w:rPr>
                <w:rFonts w:ascii="Angsana New" w:hAnsi="Angsana New"/>
                <w:sz w:val="30"/>
                <w:szCs w:val="30"/>
              </w:rPr>
              <w:t>(15,234)</w:t>
            </w:r>
          </w:p>
        </w:tc>
        <w:tc>
          <w:tcPr>
            <w:tcW w:w="270" w:type="dxa"/>
          </w:tcPr>
          <w:p w14:paraId="30EC8D0E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DEC2CAC" w14:textId="362F4932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tLeast"/>
              <w:ind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2AA3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20,412</w:t>
            </w:r>
            <w:r w:rsidRPr="00CB2A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13237" w:rsidRPr="00AB4D27" w14:paraId="24C2ACFC" w14:textId="77777777" w:rsidTr="008C42D0">
        <w:tc>
          <w:tcPr>
            <w:tcW w:w="3150" w:type="dxa"/>
          </w:tcPr>
          <w:p w14:paraId="45CB4FB6" w14:textId="4506B5C3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00" w:type="dxa"/>
          </w:tcPr>
          <w:p w14:paraId="23BDC279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DA6F21" w14:textId="5104EF81" w:rsidR="00913237" w:rsidRPr="00AB4D27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446B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256,812</w:t>
            </w:r>
          </w:p>
        </w:tc>
        <w:tc>
          <w:tcPr>
            <w:tcW w:w="262" w:type="dxa"/>
          </w:tcPr>
          <w:p w14:paraId="73E6104A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0BD5C6" w14:textId="787B9940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04C3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  <w:tc>
          <w:tcPr>
            <w:tcW w:w="270" w:type="dxa"/>
          </w:tcPr>
          <w:p w14:paraId="4D15068A" w14:textId="141693C6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A8AE68" w14:textId="49BA0835" w:rsidR="00913237" w:rsidRPr="00AB4D27" w:rsidRDefault="00B446B2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446B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256,812</w:t>
            </w:r>
          </w:p>
        </w:tc>
        <w:tc>
          <w:tcPr>
            <w:tcW w:w="270" w:type="dxa"/>
          </w:tcPr>
          <w:p w14:paraId="74379030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A37B6D" w14:textId="097B2B7F" w:rsidR="00913237" w:rsidRPr="00AB4D27" w:rsidRDefault="00913237" w:rsidP="0091323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B2A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</w:tr>
    </w:tbl>
    <w:p w14:paraId="4EE2259F" w14:textId="60193EE6" w:rsidR="00236A17" w:rsidRPr="00CE5530" w:rsidRDefault="00236A17">
      <w:pPr>
        <w:rPr>
          <w:sz w:val="10"/>
          <w:szCs w:val="10"/>
        </w:rPr>
      </w:pPr>
    </w:p>
    <w:tbl>
      <w:tblPr>
        <w:tblW w:w="918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47"/>
        <w:gridCol w:w="719"/>
        <w:gridCol w:w="180"/>
        <w:gridCol w:w="1084"/>
        <w:gridCol w:w="270"/>
        <w:gridCol w:w="1084"/>
        <w:gridCol w:w="270"/>
        <w:gridCol w:w="1080"/>
        <w:gridCol w:w="270"/>
        <w:gridCol w:w="1080"/>
      </w:tblGrid>
      <w:tr w:rsidR="00236A17" w:rsidRPr="00AB4D27" w14:paraId="27C8090F" w14:textId="77777777" w:rsidTr="00236A17">
        <w:tc>
          <w:tcPr>
            <w:tcW w:w="4046" w:type="dxa"/>
            <w:gridSpan w:val="3"/>
          </w:tcPr>
          <w:p w14:paraId="5C9C004A" w14:textId="5919D3E0" w:rsidR="00236A17" w:rsidRPr="00AB4D27" w:rsidRDefault="00236A17" w:rsidP="00885F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438" w:type="dxa"/>
            <w:gridSpan w:val="3"/>
            <w:vAlign w:val="bottom"/>
            <w:hideMark/>
          </w:tcPr>
          <w:p w14:paraId="67C3F750" w14:textId="77777777" w:rsidR="00236A17" w:rsidRPr="00AB4D27" w:rsidRDefault="00236A17" w:rsidP="00885F2E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3F3AF7F" w14:textId="77777777" w:rsidR="00236A17" w:rsidRPr="00AB4D27" w:rsidRDefault="00236A17" w:rsidP="00885F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16A08982" w14:textId="77777777" w:rsidR="00236A17" w:rsidRPr="00AB4D27" w:rsidRDefault="00236A17" w:rsidP="00885F2E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913237" w:rsidRPr="00AB4D27" w14:paraId="039CD2D3" w14:textId="77777777" w:rsidTr="00236A17">
        <w:tc>
          <w:tcPr>
            <w:tcW w:w="3147" w:type="dxa"/>
          </w:tcPr>
          <w:p w14:paraId="40104D34" w14:textId="6DFEE7AE" w:rsidR="00913237" w:rsidRPr="004458AC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gridSpan w:val="2"/>
            <w:hideMark/>
          </w:tcPr>
          <w:p w14:paraId="4C6EAC0A" w14:textId="77777777" w:rsidR="00913237" w:rsidRPr="00AB4D27" w:rsidRDefault="00913237" w:rsidP="0091323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14:paraId="4CCAE7E7" w14:textId="2537AE12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1F2F74D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4" w:type="dxa"/>
          </w:tcPr>
          <w:p w14:paraId="7AA13EFA" w14:textId="602AA949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6FA00D9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FF3A69" w14:textId="39135C61" w:rsidR="00913237" w:rsidRPr="00AB4D27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4D707CC0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6EAAD6" w14:textId="408CA9B3" w:rsidR="00913237" w:rsidRPr="00B362D3" w:rsidRDefault="00913237" w:rsidP="0091323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913237" w:rsidRPr="00AB4D27" w14:paraId="707716BB" w14:textId="77777777" w:rsidTr="00236A17">
        <w:tc>
          <w:tcPr>
            <w:tcW w:w="3147" w:type="dxa"/>
          </w:tcPr>
          <w:p w14:paraId="32509E87" w14:textId="77777777" w:rsidR="00913237" w:rsidRPr="00CE5530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9" w:type="dxa"/>
            <w:gridSpan w:val="2"/>
          </w:tcPr>
          <w:p w14:paraId="59DE6B85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8" w:type="dxa"/>
            <w:gridSpan w:val="7"/>
            <w:vAlign w:val="bottom"/>
            <w:hideMark/>
          </w:tcPr>
          <w:p w14:paraId="44CFBC49" w14:textId="77777777" w:rsidR="00913237" w:rsidRPr="00AB4D27" w:rsidRDefault="00913237" w:rsidP="00913237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13237" w:rsidRPr="00AB4D27" w14:paraId="62497882" w14:textId="77777777" w:rsidTr="00236A17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3147" w:type="dxa"/>
          </w:tcPr>
          <w:p w14:paraId="192DF0FB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719" w:type="dxa"/>
            <w:vAlign w:val="bottom"/>
          </w:tcPr>
          <w:p w14:paraId="12827A85" w14:textId="77777777" w:rsidR="00913237" w:rsidRPr="00AB4D27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2A2EFAC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vAlign w:val="bottom"/>
          </w:tcPr>
          <w:p w14:paraId="2FD16B88" w14:textId="3BBD8F1B" w:rsidR="00913237" w:rsidRPr="00EB11C5" w:rsidRDefault="00151E66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1E66">
              <w:rPr>
                <w:rFonts w:ascii="Angsana New" w:hAnsi="Angsana New"/>
                <w:sz w:val="30"/>
                <w:szCs w:val="30"/>
              </w:rPr>
              <w:t>20,473</w:t>
            </w:r>
          </w:p>
        </w:tc>
        <w:tc>
          <w:tcPr>
            <w:tcW w:w="270" w:type="dxa"/>
            <w:vAlign w:val="bottom"/>
          </w:tcPr>
          <w:p w14:paraId="10171647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vAlign w:val="bottom"/>
          </w:tcPr>
          <w:p w14:paraId="60BE5B69" w14:textId="49A8DC10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B11C5">
              <w:rPr>
                <w:rFonts w:ascii="Angsana New" w:hAnsi="Angsana New"/>
                <w:sz w:val="30"/>
                <w:szCs w:val="30"/>
              </w:rPr>
              <w:t>19,598</w:t>
            </w:r>
          </w:p>
        </w:tc>
        <w:tc>
          <w:tcPr>
            <w:tcW w:w="270" w:type="dxa"/>
            <w:vAlign w:val="bottom"/>
          </w:tcPr>
          <w:p w14:paraId="01C5BF23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425C16" w14:textId="40A60619" w:rsidR="00913237" w:rsidRPr="00EB11C5" w:rsidRDefault="00151E66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1E66">
              <w:rPr>
                <w:rFonts w:ascii="Angsana New" w:hAnsi="Angsana New"/>
                <w:sz w:val="30"/>
                <w:szCs w:val="30"/>
              </w:rPr>
              <w:t>20,412</w:t>
            </w:r>
          </w:p>
        </w:tc>
        <w:tc>
          <w:tcPr>
            <w:tcW w:w="270" w:type="dxa"/>
            <w:vAlign w:val="bottom"/>
          </w:tcPr>
          <w:p w14:paraId="7ED37E93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2ABC24B" w14:textId="12D998FA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B11C5">
              <w:rPr>
                <w:rFonts w:ascii="Angsana New" w:hAnsi="Angsana New"/>
                <w:sz w:val="30"/>
                <w:szCs w:val="30"/>
              </w:rPr>
              <w:t>19,537</w:t>
            </w:r>
          </w:p>
        </w:tc>
      </w:tr>
      <w:tr w:rsidR="00913237" w:rsidRPr="00AB4D27" w14:paraId="3DAC55C4" w14:textId="77777777" w:rsidTr="00236A17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3147" w:type="dxa"/>
          </w:tcPr>
          <w:p w14:paraId="37A0F515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719" w:type="dxa"/>
            <w:vAlign w:val="bottom"/>
          </w:tcPr>
          <w:p w14:paraId="34E70903" w14:textId="77777777" w:rsidR="00913237" w:rsidRPr="00AB4D27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517E86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376FAAA1" w14:textId="6EB7D941" w:rsidR="00913237" w:rsidRPr="00BB0C72" w:rsidRDefault="00754F4B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1,505</w:t>
            </w:r>
          </w:p>
        </w:tc>
        <w:tc>
          <w:tcPr>
            <w:tcW w:w="270" w:type="dxa"/>
          </w:tcPr>
          <w:p w14:paraId="51F1B50F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40BBE0BB" w14:textId="56977C83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1,017</w:t>
            </w:r>
          </w:p>
        </w:tc>
        <w:tc>
          <w:tcPr>
            <w:tcW w:w="270" w:type="dxa"/>
          </w:tcPr>
          <w:p w14:paraId="02A94F70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592593" w14:textId="67F60F6A" w:rsidR="00913237" w:rsidRPr="00AB4D27" w:rsidRDefault="00754F4B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1,505</w:t>
            </w:r>
          </w:p>
        </w:tc>
        <w:tc>
          <w:tcPr>
            <w:tcW w:w="270" w:type="dxa"/>
          </w:tcPr>
          <w:p w14:paraId="5B03407C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CDBBDA" w14:textId="4C976180" w:rsidR="00913237" w:rsidRPr="00AB4D27" w:rsidRDefault="00913237" w:rsidP="00913237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1,017</w:t>
            </w:r>
          </w:p>
        </w:tc>
      </w:tr>
      <w:tr w:rsidR="00913237" w:rsidRPr="00AB4D27" w14:paraId="5F9E7699" w14:textId="77777777" w:rsidTr="00236A17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3147" w:type="dxa"/>
          </w:tcPr>
          <w:p w14:paraId="17630331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719" w:type="dxa"/>
            <w:vAlign w:val="bottom"/>
          </w:tcPr>
          <w:p w14:paraId="4C7E311D" w14:textId="77777777" w:rsidR="00913237" w:rsidRPr="00AB4D27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02EF5DC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449AC7F9" w14:textId="7A381843" w:rsidR="00913237" w:rsidRPr="00AB4D27" w:rsidRDefault="00754F4B" w:rsidP="0091323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328C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328C1">
              <w:rPr>
                <w:rFonts w:ascii="Angsana New" w:hAnsi="Angsana New"/>
                <w:sz w:val="30"/>
                <w:szCs w:val="30"/>
              </w:rPr>
              <w:t>203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0F66724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07DF6EBA" w14:textId="2151C57F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line="240" w:lineRule="auto"/>
              <w:ind w:left="-108" w:right="-100" w:hanging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(142)</w:t>
            </w:r>
          </w:p>
        </w:tc>
        <w:tc>
          <w:tcPr>
            <w:tcW w:w="270" w:type="dxa"/>
          </w:tcPr>
          <w:p w14:paraId="21A79437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EDBB44" w14:textId="75083463" w:rsidR="00913237" w:rsidRPr="00AB4D27" w:rsidRDefault="00754F4B" w:rsidP="00913237">
            <w:pPr>
              <w:pStyle w:val="acctfourfigures"/>
              <w:tabs>
                <w:tab w:val="clear" w:pos="765"/>
                <w:tab w:val="decimal" w:pos="908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328C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328C1">
              <w:rPr>
                <w:rFonts w:ascii="Angsana New" w:hAnsi="Angsana New"/>
                <w:sz w:val="30"/>
                <w:szCs w:val="30"/>
              </w:rPr>
              <w:t>203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F35E128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0B7543" w14:textId="7B2B6EDC" w:rsidR="00913237" w:rsidRPr="001A7B85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08" w:right="-100" w:hanging="1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(142)</w:t>
            </w:r>
          </w:p>
        </w:tc>
      </w:tr>
      <w:tr w:rsidR="00CE5530" w:rsidRPr="00AB4D27" w14:paraId="052C1C76" w14:textId="77777777" w:rsidTr="00236A17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3147" w:type="dxa"/>
          </w:tcPr>
          <w:p w14:paraId="6C0F8C6C" w14:textId="6CC446CB" w:rsidR="00CE5530" w:rsidRPr="00AB4D27" w:rsidRDefault="00CE5530" w:rsidP="00CE5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719" w:type="dxa"/>
            <w:vAlign w:val="bottom"/>
          </w:tcPr>
          <w:p w14:paraId="2B8AF722" w14:textId="77777777" w:rsidR="00CE5530" w:rsidRPr="00AB4D27" w:rsidRDefault="00CE5530" w:rsidP="00CE5530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379C69" w14:textId="77777777" w:rsidR="00CE5530" w:rsidRPr="00AB4D27" w:rsidRDefault="00CE5530" w:rsidP="00CE553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29781F71" w14:textId="4A03FBAB" w:rsidR="00CE5530" w:rsidRDefault="00CE5530" w:rsidP="00CE553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328C1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328C1">
              <w:rPr>
                <w:rFonts w:ascii="Angsana New" w:hAnsi="Angsana New"/>
                <w:sz w:val="30"/>
                <w:szCs w:val="30"/>
              </w:rPr>
              <w:t>480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05B0DD8" w14:textId="77777777" w:rsidR="00CE5530" w:rsidRPr="00AB4D27" w:rsidRDefault="00CE5530" w:rsidP="00CE5530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402EB823" w14:textId="4DD3AFDE" w:rsidR="00CE5530" w:rsidRDefault="00CE5530" w:rsidP="00CE5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00" w:hanging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B5AF80C" w14:textId="77777777" w:rsidR="00CE5530" w:rsidRPr="00AB4D27" w:rsidRDefault="00CE5530" w:rsidP="00CE5530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EACAB6" w14:textId="6C40594F" w:rsidR="00CE5530" w:rsidRDefault="00CE5530" w:rsidP="00CE5530">
            <w:pPr>
              <w:pStyle w:val="acctfourfigures"/>
              <w:tabs>
                <w:tab w:val="clear" w:pos="765"/>
                <w:tab w:val="decimal" w:pos="908"/>
              </w:tabs>
              <w:spacing w:line="240" w:lineRule="atLeast"/>
              <w:ind w:right="-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328C1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328C1">
              <w:rPr>
                <w:rFonts w:ascii="Angsana New" w:hAnsi="Angsana New"/>
                <w:sz w:val="30"/>
                <w:szCs w:val="30"/>
              </w:rPr>
              <w:t>480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96F869B" w14:textId="77777777" w:rsidR="00CE5530" w:rsidRPr="00AB4D27" w:rsidRDefault="00CE5530" w:rsidP="00CE5530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8B9DA9" w14:textId="4A457CDB" w:rsidR="00CE5530" w:rsidRDefault="00CE5530" w:rsidP="00CE55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00" w:hanging="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3237" w:rsidRPr="00AB4D27" w14:paraId="08CA5E52" w14:textId="77777777" w:rsidTr="00236A17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3147" w:type="dxa"/>
          </w:tcPr>
          <w:p w14:paraId="5D38B95A" w14:textId="77777777" w:rsidR="00913237" w:rsidRPr="00AB4D27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19" w:type="dxa"/>
            <w:vAlign w:val="bottom"/>
          </w:tcPr>
          <w:p w14:paraId="642B8F81" w14:textId="77777777" w:rsidR="00913237" w:rsidRPr="00AB4D27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62D3196" w14:textId="77777777" w:rsidR="00913237" w:rsidRPr="00AB4D27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42CA5" w14:textId="2E7ED5B3" w:rsidR="00913237" w:rsidRPr="00AB4D27" w:rsidRDefault="00804FB1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04FB1">
              <w:rPr>
                <w:rFonts w:ascii="Angsana New" w:hAnsi="Angsana New"/>
                <w:b/>
                <w:bCs/>
                <w:sz w:val="30"/>
                <w:szCs w:val="30"/>
              </w:rPr>
              <w:t>15,295</w:t>
            </w:r>
          </w:p>
        </w:tc>
        <w:tc>
          <w:tcPr>
            <w:tcW w:w="270" w:type="dxa"/>
            <w:vAlign w:val="bottom"/>
          </w:tcPr>
          <w:p w14:paraId="6CC1982C" w14:textId="77777777" w:rsidR="00913237" w:rsidRPr="00AB4D27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F7AED8" w14:textId="2E962EC2" w:rsidR="00913237" w:rsidRPr="00EB11C5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20,473</w:t>
            </w:r>
          </w:p>
        </w:tc>
        <w:tc>
          <w:tcPr>
            <w:tcW w:w="270" w:type="dxa"/>
            <w:vAlign w:val="bottom"/>
          </w:tcPr>
          <w:p w14:paraId="0DFB6CD0" w14:textId="77777777" w:rsidR="00913237" w:rsidRPr="00EB11C5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8A20F6" w14:textId="3ED0DF51" w:rsidR="00913237" w:rsidRPr="00EB11C5" w:rsidRDefault="00804FB1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04FB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15,234</w:t>
            </w:r>
          </w:p>
        </w:tc>
        <w:tc>
          <w:tcPr>
            <w:tcW w:w="270" w:type="dxa"/>
            <w:vAlign w:val="bottom"/>
          </w:tcPr>
          <w:p w14:paraId="2B1F3617" w14:textId="77777777" w:rsidR="00913237" w:rsidRPr="00EB11C5" w:rsidRDefault="00913237" w:rsidP="00913237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6AD716" w14:textId="25AD4A52" w:rsidR="00913237" w:rsidRPr="00EB11C5" w:rsidRDefault="00913237" w:rsidP="009132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20,412</w:t>
            </w:r>
          </w:p>
        </w:tc>
      </w:tr>
    </w:tbl>
    <w:p w14:paraId="0D124707" w14:textId="77777777" w:rsidR="00EC0669" w:rsidRDefault="00CE5530" w:rsidP="00CE55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24"/>
          <w:szCs w:val="24"/>
        </w:rPr>
      </w:pPr>
      <w:r>
        <w:rPr>
          <w:rFonts w:ascii="Angsana New" w:hAnsi="Angsana New"/>
          <w:b/>
          <w:bCs/>
          <w:sz w:val="24"/>
          <w:szCs w:val="24"/>
        </w:rPr>
        <w:tab/>
      </w:r>
    </w:p>
    <w:p w14:paraId="14098435" w14:textId="52476113" w:rsidR="00383329" w:rsidRPr="00BA3820" w:rsidRDefault="000014AC" w:rsidP="00EC06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 w:hint="cs"/>
          <w:sz w:val="30"/>
          <w:szCs w:val="30"/>
          <w:cs/>
        </w:rPr>
        <w:t>ข้อมูลเกี่ยวกับความเสี่ยงด้าน</w:t>
      </w:r>
      <w:r w:rsidRPr="00F14C50">
        <w:rPr>
          <w:rFonts w:ascii="Angsana New" w:hAnsi="Angsana New" w:hint="cs"/>
          <w:sz w:val="30"/>
          <w:szCs w:val="30"/>
          <w:cs/>
        </w:rPr>
        <w:t>เครดิตเปิด</w:t>
      </w:r>
      <w:r w:rsidR="0052038E">
        <w:rPr>
          <w:rFonts w:ascii="Angsana New" w:hAnsi="Angsana New" w:hint="cs"/>
          <w:sz w:val="30"/>
          <w:szCs w:val="30"/>
          <w:cs/>
        </w:rPr>
        <w:t>เ</w:t>
      </w:r>
      <w:r w:rsidRPr="00F14C50">
        <w:rPr>
          <w:rFonts w:ascii="Angsana New" w:hAnsi="Angsana New" w:hint="cs"/>
          <w:sz w:val="30"/>
          <w:szCs w:val="30"/>
          <w:cs/>
        </w:rPr>
        <w:t>ผยในหมายเหตุข้อ</w:t>
      </w:r>
      <w:r w:rsidRPr="00F14C50">
        <w:rPr>
          <w:rFonts w:ascii="Angsana New" w:hAnsi="Angsana New"/>
          <w:sz w:val="30"/>
          <w:szCs w:val="30"/>
          <w:cs/>
        </w:rPr>
        <w:t xml:space="preserve"> </w:t>
      </w:r>
      <w:r w:rsidRPr="00F14C50">
        <w:rPr>
          <w:rFonts w:ascii="Angsana New" w:hAnsi="Angsana New"/>
          <w:sz w:val="30"/>
          <w:szCs w:val="30"/>
        </w:rPr>
        <w:t>2</w:t>
      </w:r>
      <w:r w:rsidR="00624911">
        <w:rPr>
          <w:rFonts w:ascii="Angsana New" w:hAnsi="Angsana New"/>
          <w:sz w:val="30"/>
          <w:szCs w:val="30"/>
        </w:rPr>
        <w:t>1</w:t>
      </w:r>
      <w:r w:rsidRPr="00F14C50">
        <w:rPr>
          <w:rFonts w:ascii="Angsana New" w:hAnsi="Angsana New"/>
          <w:sz w:val="30"/>
          <w:szCs w:val="30"/>
          <w:cs/>
        </w:rPr>
        <w:t xml:space="preserve"> (</w:t>
      </w:r>
      <w:r w:rsidRPr="00F14C50">
        <w:rPr>
          <w:rFonts w:ascii="Angsana New" w:hAnsi="Angsana New" w:hint="cs"/>
          <w:sz w:val="30"/>
          <w:szCs w:val="30"/>
          <w:cs/>
        </w:rPr>
        <w:t>ข</w:t>
      </w:r>
      <w:r w:rsidRPr="00F14C50">
        <w:rPr>
          <w:rFonts w:ascii="Angsana New" w:hAnsi="Angsana New"/>
          <w:sz w:val="30"/>
          <w:szCs w:val="30"/>
          <w:cs/>
        </w:rPr>
        <w:t>.</w:t>
      </w:r>
      <w:r w:rsidR="00EC0669">
        <w:rPr>
          <w:rFonts w:ascii="Angsana New" w:hAnsi="Angsana New"/>
          <w:sz w:val="30"/>
          <w:szCs w:val="30"/>
        </w:rPr>
        <w:t>1</w:t>
      </w:r>
      <w:r w:rsidRPr="00F14C50">
        <w:rPr>
          <w:rFonts w:ascii="Angsana New" w:hAnsi="Angsana New"/>
          <w:sz w:val="30"/>
          <w:szCs w:val="30"/>
          <w:cs/>
        </w:rPr>
        <w:t>)</w:t>
      </w:r>
      <w:r w:rsidR="00C6763D" w:rsidRPr="00383329">
        <w:rPr>
          <w:rFonts w:ascii="Angsana New" w:hAnsi="Angsana New"/>
          <w:bCs/>
          <w:sz w:val="30"/>
          <w:szCs w:val="30"/>
        </w:rPr>
        <w:br w:type="page"/>
      </w:r>
    </w:p>
    <w:p w14:paraId="0FF3F72C" w14:textId="60C30AD0" w:rsidR="00383329" w:rsidRPr="00383329" w:rsidRDefault="00383329" w:rsidP="003833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sz w:val="30"/>
          <w:szCs w:val="30"/>
          <w:cs/>
          <w:lang w:val="th-TH"/>
        </w:rPr>
        <w:sectPr w:rsidR="00383329" w:rsidRPr="00383329" w:rsidSect="007D6600">
          <w:headerReference w:type="default" r:id="rId11"/>
          <w:footerReference w:type="default" r:id="rId12"/>
          <w:pgSz w:w="11909" w:h="16834" w:code="9"/>
          <w:pgMar w:top="691" w:right="1152" w:bottom="720" w:left="1152" w:header="691" w:footer="576" w:gutter="0"/>
          <w:pgNumType w:start="17"/>
          <w:cols w:space="720"/>
          <w:docGrid w:linePitch="245"/>
        </w:sectPr>
      </w:pPr>
    </w:p>
    <w:p w14:paraId="1D5DFC0C" w14:textId="77777777" w:rsidR="00641A7E" w:rsidRPr="00AB4D27" w:rsidRDefault="00641A7E" w:rsidP="00284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ind w:left="450"/>
        <w:jc w:val="both"/>
        <w:rPr>
          <w:rFonts w:ascii="Angsana New" w:hAnsi="Angsana New"/>
          <w:b/>
          <w:bCs/>
          <w:sz w:val="30"/>
          <w:szCs w:val="30"/>
        </w:rPr>
      </w:pPr>
    </w:p>
    <w:p w14:paraId="399B2084" w14:textId="7AC43073" w:rsidR="002D1970" w:rsidRPr="00AB4D27" w:rsidRDefault="002D1970" w:rsidP="00F304D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14:paraId="0F3B3EB9" w14:textId="77777777" w:rsidR="002D1970" w:rsidRPr="002A6ADD" w:rsidRDefault="002D1970" w:rsidP="002D19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14043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250"/>
        <w:gridCol w:w="1980"/>
        <w:gridCol w:w="990"/>
        <w:gridCol w:w="236"/>
        <w:gridCol w:w="938"/>
        <w:gridCol w:w="270"/>
        <w:gridCol w:w="986"/>
        <w:gridCol w:w="238"/>
        <w:gridCol w:w="1025"/>
        <w:gridCol w:w="240"/>
        <w:gridCol w:w="1020"/>
        <w:gridCol w:w="236"/>
        <w:gridCol w:w="34"/>
        <w:gridCol w:w="1080"/>
        <w:gridCol w:w="261"/>
        <w:gridCol w:w="999"/>
        <w:gridCol w:w="236"/>
        <w:gridCol w:w="1024"/>
      </w:tblGrid>
      <w:tr w:rsidR="00B354FE" w:rsidRPr="00E668D1" w14:paraId="7E4B345F" w14:textId="77777777" w:rsidTr="000B3D0B">
        <w:tc>
          <w:tcPr>
            <w:tcW w:w="2250" w:type="dxa"/>
          </w:tcPr>
          <w:p w14:paraId="6EE1FFB8" w14:textId="77777777" w:rsidR="00B354FE" w:rsidRPr="00E668D1" w:rsidDel="00685444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6F1C1EBE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left="-54"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685F7C0F" w14:textId="20BB3246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 w:firstLine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14:paraId="32273F5D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 w:firstLine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38" w:type="dxa"/>
          </w:tcPr>
          <w:p w14:paraId="26B6AC8D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 w:firstLine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14:paraId="490667ED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 w:firstLine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7379" w:type="dxa"/>
            <w:gridSpan w:val="12"/>
          </w:tcPr>
          <w:p w14:paraId="2CDC7E96" w14:textId="506B1113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 w:firstLine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668D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54FE" w:rsidRPr="00E668D1" w14:paraId="2E9C7371" w14:textId="77777777" w:rsidTr="000B3D0B">
        <w:tc>
          <w:tcPr>
            <w:tcW w:w="2250" w:type="dxa"/>
          </w:tcPr>
          <w:p w14:paraId="26251AA6" w14:textId="77777777" w:rsidR="00B354FE" w:rsidRPr="00E668D1" w:rsidDel="00685444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787C08C6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left="-54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4" w:type="dxa"/>
            <w:gridSpan w:val="3"/>
          </w:tcPr>
          <w:p w14:paraId="49699628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left="-54"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สัดส่วนความเป็น</w:t>
            </w:r>
          </w:p>
        </w:tc>
        <w:tc>
          <w:tcPr>
            <w:tcW w:w="270" w:type="dxa"/>
          </w:tcPr>
          <w:p w14:paraId="72B24AAE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9" w:type="dxa"/>
            <w:gridSpan w:val="3"/>
          </w:tcPr>
          <w:p w14:paraId="3CE7E05C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40" w:type="dxa"/>
          </w:tcPr>
          <w:p w14:paraId="2696F9AC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0" w:type="dxa"/>
            <w:gridSpan w:val="4"/>
          </w:tcPr>
          <w:p w14:paraId="08F50392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3A96A17A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59" w:type="dxa"/>
            <w:gridSpan w:val="3"/>
            <w:shd w:val="clear" w:color="auto" w:fill="auto"/>
          </w:tcPr>
          <w:p w14:paraId="3FBD89F4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354FE" w:rsidRPr="00E668D1" w14:paraId="10F7A6DA" w14:textId="77777777" w:rsidTr="000B3D0B">
        <w:tc>
          <w:tcPr>
            <w:tcW w:w="2250" w:type="dxa"/>
          </w:tcPr>
          <w:p w14:paraId="4305779D" w14:textId="77777777" w:rsidR="00B354FE" w:rsidRPr="00E668D1" w:rsidDel="00685444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80" w:type="dxa"/>
          </w:tcPr>
          <w:p w14:paraId="43CA9967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ลักษณะ</w:t>
            </w:r>
            <w:r w:rsidRPr="00E668D1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ธุรกิจ</w:t>
            </w:r>
          </w:p>
        </w:tc>
        <w:tc>
          <w:tcPr>
            <w:tcW w:w="2164" w:type="dxa"/>
            <w:gridSpan w:val="3"/>
          </w:tcPr>
          <w:p w14:paraId="4E6BD650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left="-54"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เจ้าของ</w:t>
            </w:r>
          </w:p>
        </w:tc>
        <w:tc>
          <w:tcPr>
            <w:tcW w:w="270" w:type="dxa"/>
          </w:tcPr>
          <w:p w14:paraId="1A09A95C" w14:textId="77777777" w:rsidR="00B354FE" w:rsidRPr="00E668D1" w:rsidRDefault="00B354FE" w:rsidP="00B354FE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9" w:type="dxa"/>
            <w:gridSpan w:val="3"/>
          </w:tcPr>
          <w:p w14:paraId="7FB2F048" w14:textId="06DD06ED" w:rsidR="00B354FE" w:rsidRPr="00E668D1" w:rsidDel="00685444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ราคาทุน</w:t>
            </w:r>
          </w:p>
        </w:tc>
        <w:tc>
          <w:tcPr>
            <w:tcW w:w="240" w:type="dxa"/>
          </w:tcPr>
          <w:p w14:paraId="0EB8ED66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70" w:type="dxa"/>
            <w:gridSpan w:val="4"/>
          </w:tcPr>
          <w:p w14:paraId="6778239D" w14:textId="303599A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การด้อยค่า</w:t>
            </w:r>
          </w:p>
        </w:tc>
        <w:tc>
          <w:tcPr>
            <w:tcW w:w="261" w:type="dxa"/>
            <w:shd w:val="clear" w:color="auto" w:fill="auto"/>
          </w:tcPr>
          <w:p w14:paraId="06FB3BC5" w14:textId="77777777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59" w:type="dxa"/>
            <w:gridSpan w:val="3"/>
            <w:shd w:val="clear" w:color="auto" w:fill="auto"/>
          </w:tcPr>
          <w:p w14:paraId="6F30A019" w14:textId="2669D939" w:rsidR="00B354FE" w:rsidRPr="00E668D1" w:rsidRDefault="00B354FE" w:rsidP="00B354FE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12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668D1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ราคาทุน - สุทธิ</w:t>
            </w:r>
          </w:p>
        </w:tc>
      </w:tr>
      <w:tr w:rsidR="00913237" w:rsidRPr="00E668D1" w14:paraId="2C819D04" w14:textId="77777777" w:rsidTr="000B3D0B">
        <w:tc>
          <w:tcPr>
            <w:tcW w:w="2250" w:type="dxa"/>
          </w:tcPr>
          <w:p w14:paraId="07C8A4BB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376461DE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210B4383" w14:textId="012A1504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36" w:type="dxa"/>
          </w:tcPr>
          <w:p w14:paraId="4829C577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8" w:type="dxa"/>
          </w:tcPr>
          <w:p w14:paraId="05894E03" w14:textId="1A5F30DA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70" w:type="dxa"/>
          </w:tcPr>
          <w:p w14:paraId="7F826C27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14:paraId="497C14AB" w14:textId="3AB0DFFD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38" w:type="dxa"/>
          </w:tcPr>
          <w:p w14:paraId="3831D1BE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5" w:type="dxa"/>
          </w:tcPr>
          <w:p w14:paraId="6A4835E5" w14:textId="0EB874D1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20" w:right="-112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40" w:type="dxa"/>
          </w:tcPr>
          <w:p w14:paraId="6F488428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0" w:type="dxa"/>
          </w:tcPr>
          <w:p w14:paraId="4C02D6EF" w14:textId="279D594F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36" w:type="dxa"/>
          </w:tcPr>
          <w:p w14:paraId="23FC77F3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gridSpan w:val="2"/>
          </w:tcPr>
          <w:p w14:paraId="2792790D" w14:textId="467133B9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393A9E0C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9" w:type="dxa"/>
            <w:shd w:val="clear" w:color="auto" w:fill="auto"/>
          </w:tcPr>
          <w:p w14:paraId="18CE004A" w14:textId="78D4E0C8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36" w:type="dxa"/>
            <w:shd w:val="clear" w:color="auto" w:fill="auto"/>
          </w:tcPr>
          <w:p w14:paraId="31EDC6C3" w14:textId="77777777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9EF034E" w14:textId="020F8DD4" w:rsidR="00913237" w:rsidRPr="00E668D1" w:rsidRDefault="00913237" w:rsidP="00913237">
            <w:pPr>
              <w:pStyle w:val="acctfourfigures"/>
              <w:tabs>
                <w:tab w:val="clear" w:pos="765"/>
              </w:tabs>
              <w:spacing w:line="240" w:lineRule="atLeast"/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</w:tr>
      <w:tr w:rsidR="00913237" w:rsidRPr="00E668D1" w14:paraId="5AC8D539" w14:textId="77777777" w:rsidTr="000B3D0B">
        <w:tc>
          <w:tcPr>
            <w:tcW w:w="2250" w:type="dxa"/>
          </w:tcPr>
          <w:p w14:paraId="03716D4F" w14:textId="77777777" w:rsidR="00913237" w:rsidRPr="00E668D1" w:rsidRDefault="00913237" w:rsidP="00913237">
            <w:pPr>
              <w:pStyle w:val="10"/>
              <w:tabs>
                <w:tab w:val="clear" w:pos="1080"/>
                <w:tab w:val="left" w:pos="270"/>
              </w:tabs>
              <w:ind w:right="-112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980" w:type="dxa"/>
          </w:tcPr>
          <w:p w14:paraId="317B34C9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54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164" w:type="dxa"/>
            <w:gridSpan w:val="3"/>
          </w:tcPr>
          <w:p w14:paraId="5EA4C8A0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54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668D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72B19882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54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79" w:type="dxa"/>
            <w:gridSpan w:val="12"/>
          </w:tcPr>
          <w:p w14:paraId="1EF2AB20" w14:textId="648C666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54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668D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3237" w:rsidRPr="00E668D1" w14:paraId="14825055" w14:textId="77777777" w:rsidTr="000B3D0B">
        <w:tc>
          <w:tcPr>
            <w:tcW w:w="2250" w:type="dxa"/>
          </w:tcPr>
          <w:p w14:paraId="65A8DC8C" w14:textId="77777777" w:rsidR="00913237" w:rsidRPr="00E668D1" w:rsidRDefault="00913237" w:rsidP="00913237">
            <w:pPr>
              <w:pStyle w:val="10"/>
              <w:tabs>
                <w:tab w:val="clear" w:pos="1080"/>
                <w:tab w:val="left" w:pos="270"/>
              </w:tabs>
              <w:ind w:left="-90" w:right="-112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668D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980" w:type="dxa"/>
          </w:tcPr>
          <w:p w14:paraId="1A21D5D5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F15003B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03B6A596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38" w:type="dxa"/>
          </w:tcPr>
          <w:p w14:paraId="10FB3048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F77E3E5" w14:textId="77777777" w:rsidR="00913237" w:rsidRPr="00E668D1" w:rsidRDefault="00913237" w:rsidP="00913237">
            <w:pPr>
              <w:spacing w:line="240" w:lineRule="auto"/>
              <w:ind w:left="-108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u w:val="double"/>
              </w:rPr>
            </w:pPr>
          </w:p>
        </w:tc>
        <w:tc>
          <w:tcPr>
            <w:tcW w:w="986" w:type="dxa"/>
          </w:tcPr>
          <w:p w14:paraId="056E8257" w14:textId="77777777" w:rsidR="00913237" w:rsidRPr="00E668D1" w:rsidRDefault="00913237" w:rsidP="00913237">
            <w:pPr>
              <w:spacing w:line="240" w:lineRule="auto"/>
              <w:ind w:left="-108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u w:val="double"/>
              </w:rPr>
            </w:pPr>
          </w:p>
        </w:tc>
        <w:tc>
          <w:tcPr>
            <w:tcW w:w="238" w:type="dxa"/>
          </w:tcPr>
          <w:p w14:paraId="7B8AF548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right="-112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25" w:type="dxa"/>
          </w:tcPr>
          <w:p w14:paraId="1CF0B568" w14:textId="77777777" w:rsidR="00913237" w:rsidRPr="00E668D1" w:rsidRDefault="00913237" w:rsidP="00913237">
            <w:pPr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596C2023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20" w:type="dxa"/>
          </w:tcPr>
          <w:p w14:paraId="2419B1E3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08CA1CC5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CBE7A19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25EE454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999" w:type="dxa"/>
            <w:shd w:val="clear" w:color="auto" w:fill="auto"/>
          </w:tcPr>
          <w:p w14:paraId="4D6A3CC9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FAAD5CA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shd w:val="clear" w:color="auto" w:fill="auto"/>
          </w:tcPr>
          <w:p w14:paraId="57D8A05D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913237" w:rsidRPr="00E668D1" w14:paraId="7DE26560" w14:textId="77777777" w:rsidTr="000B3D0B">
        <w:tc>
          <w:tcPr>
            <w:tcW w:w="2250" w:type="dxa"/>
          </w:tcPr>
          <w:p w14:paraId="66508EBD" w14:textId="77777777" w:rsidR="00913237" w:rsidRPr="00E668D1" w:rsidRDefault="00913237" w:rsidP="00913237">
            <w:pPr>
              <w:pStyle w:val="10"/>
              <w:tabs>
                <w:tab w:val="clear" w:pos="1080"/>
                <w:tab w:val="left" w:pos="270"/>
              </w:tabs>
              <w:ind w:left="-90" w:right="-112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668D1">
              <w:rPr>
                <w:rFonts w:ascii="Angsana New" w:hAnsi="Angsana New" w:cs="Angsana New"/>
                <w:sz w:val="30"/>
                <w:szCs w:val="30"/>
                <w:cs/>
              </w:rPr>
              <w:t xml:space="preserve">บริษัท ไดมอนด์ ไลน์ </w:t>
            </w:r>
          </w:p>
        </w:tc>
        <w:tc>
          <w:tcPr>
            <w:tcW w:w="1980" w:type="dxa"/>
          </w:tcPr>
          <w:p w14:paraId="3B80DBE7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668D1">
              <w:rPr>
                <w:rFonts w:ascii="Angsana New" w:hAnsi="Angsana New" w:cs="Angsana New"/>
                <w:sz w:val="30"/>
                <w:szCs w:val="30"/>
                <w:cs/>
              </w:rPr>
              <w:t>ให้บริการติดตั้ง</w:t>
            </w:r>
          </w:p>
        </w:tc>
        <w:tc>
          <w:tcPr>
            <w:tcW w:w="990" w:type="dxa"/>
          </w:tcPr>
          <w:p w14:paraId="5980EE54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4243FC4F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38" w:type="dxa"/>
          </w:tcPr>
          <w:p w14:paraId="45333CD7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left="-54" w:right="-11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9B1CB49" w14:textId="77777777" w:rsidR="00913237" w:rsidRPr="00E668D1" w:rsidRDefault="00913237" w:rsidP="00913237">
            <w:pPr>
              <w:spacing w:line="240" w:lineRule="auto"/>
              <w:ind w:left="-108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u w:val="double"/>
              </w:rPr>
            </w:pPr>
          </w:p>
        </w:tc>
        <w:tc>
          <w:tcPr>
            <w:tcW w:w="986" w:type="dxa"/>
          </w:tcPr>
          <w:p w14:paraId="14D09ECA" w14:textId="77777777" w:rsidR="00913237" w:rsidRPr="00E668D1" w:rsidRDefault="00913237" w:rsidP="00913237">
            <w:pPr>
              <w:spacing w:line="240" w:lineRule="auto"/>
              <w:ind w:left="-108" w:right="-112"/>
              <w:jc w:val="center"/>
              <w:rPr>
                <w:rFonts w:ascii="Angsana New" w:hAnsi="Angsana New"/>
                <w:i/>
                <w:iCs/>
                <w:sz w:val="30"/>
                <w:szCs w:val="30"/>
                <w:u w:val="double"/>
              </w:rPr>
            </w:pPr>
          </w:p>
        </w:tc>
        <w:tc>
          <w:tcPr>
            <w:tcW w:w="238" w:type="dxa"/>
          </w:tcPr>
          <w:p w14:paraId="22687B1C" w14:textId="77777777" w:rsidR="00913237" w:rsidRPr="00E668D1" w:rsidRDefault="00913237" w:rsidP="00913237">
            <w:pPr>
              <w:pStyle w:val="10"/>
              <w:tabs>
                <w:tab w:val="clear" w:pos="1080"/>
              </w:tabs>
              <w:ind w:right="-112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25" w:type="dxa"/>
          </w:tcPr>
          <w:p w14:paraId="1D479ED7" w14:textId="77777777" w:rsidR="00913237" w:rsidRPr="00E668D1" w:rsidRDefault="00913237" w:rsidP="00913237">
            <w:pPr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5FA56463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20" w:type="dxa"/>
          </w:tcPr>
          <w:p w14:paraId="67091257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62116E6B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C5DE67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2EF205F6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999" w:type="dxa"/>
            <w:shd w:val="clear" w:color="auto" w:fill="auto"/>
          </w:tcPr>
          <w:p w14:paraId="15DB8177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1027691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24" w:type="dxa"/>
            <w:shd w:val="clear" w:color="auto" w:fill="auto"/>
          </w:tcPr>
          <w:p w14:paraId="768B6553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621"/>
              </w:tabs>
              <w:ind w:left="-84" w:right="-112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913237" w:rsidRPr="00E668D1" w14:paraId="1E683D8E" w14:textId="77777777" w:rsidTr="000B3D0B">
        <w:trPr>
          <w:trHeight w:val="70"/>
        </w:trPr>
        <w:tc>
          <w:tcPr>
            <w:tcW w:w="2250" w:type="dxa"/>
          </w:tcPr>
          <w:p w14:paraId="7158095C" w14:textId="77777777" w:rsidR="00913237" w:rsidRPr="00E668D1" w:rsidRDefault="00913237" w:rsidP="00913237">
            <w:pPr>
              <w:pStyle w:val="10"/>
              <w:tabs>
                <w:tab w:val="clear" w:pos="1080"/>
                <w:tab w:val="left" w:pos="270"/>
              </w:tabs>
              <w:ind w:left="-90" w:right="-11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668D1">
              <w:rPr>
                <w:rFonts w:ascii="Angsana New" w:hAnsi="Angsana New" w:cs="Angsana New"/>
                <w:sz w:val="30"/>
                <w:szCs w:val="30"/>
                <w:cs/>
              </w:rPr>
              <w:t xml:space="preserve">   เซอร์วิสเซส จำกัด</w:t>
            </w:r>
          </w:p>
        </w:tc>
        <w:tc>
          <w:tcPr>
            <w:tcW w:w="1980" w:type="dxa"/>
          </w:tcPr>
          <w:p w14:paraId="596C076E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 w:right="-112"/>
              <w:rPr>
                <w:rFonts w:ascii="Angsana New" w:hAnsi="Angsana New"/>
                <w:sz w:val="30"/>
                <w:szCs w:val="30"/>
                <w:cs/>
              </w:rPr>
            </w:pPr>
            <w:r w:rsidRPr="00E668D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668D1">
              <w:rPr>
                <w:rFonts w:ascii="Angsana New" w:hAnsi="Angsana New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990" w:type="dxa"/>
          </w:tcPr>
          <w:p w14:paraId="2065EE4A" w14:textId="0D6E0E23" w:rsidR="00913237" w:rsidRPr="00E668D1" w:rsidRDefault="0049057F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236" w:type="dxa"/>
          </w:tcPr>
          <w:p w14:paraId="017352DF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403EDB27" w14:textId="614A069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668D1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466A2C1A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left" w:pos="608"/>
              </w:tabs>
              <w:ind w:left="-108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bottom w:val="double" w:sz="4" w:space="0" w:color="auto"/>
            </w:tcBorders>
          </w:tcPr>
          <w:p w14:paraId="722ACAF1" w14:textId="0C70D5B0" w:rsidR="00913237" w:rsidRPr="00E668D1" w:rsidRDefault="0049057F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057F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38" w:type="dxa"/>
          </w:tcPr>
          <w:p w14:paraId="6EB87629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 w:right="-112" w:hanging="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3599F16A" w14:textId="5C0BE7C5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68D1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40" w:type="dxa"/>
          </w:tcPr>
          <w:p w14:paraId="6DCF4659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108" w:right="-11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14:paraId="43CAB22D" w14:textId="0CD2B432" w:rsidR="00913237" w:rsidRPr="00E668D1" w:rsidRDefault="0049057F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9057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(5,000)</w:t>
            </w:r>
          </w:p>
        </w:tc>
        <w:tc>
          <w:tcPr>
            <w:tcW w:w="270" w:type="dxa"/>
            <w:gridSpan w:val="2"/>
          </w:tcPr>
          <w:p w14:paraId="52224D46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4" w:right="-112" w:hanging="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8FB69F9" w14:textId="6DA014BC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</w:tabs>
              <w:ind w:left="-84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668D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E668D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5,000)</w:t>
            </w:r>
          </w:p>
        </w:tc>
        <w:tc>
          <w:tcPr>
            <w:tcW w:w="261" w:type="dxa"/>
            <w:shd w:val="clear" w:color="auto" w:fill="auto"/>
          </w:tcPr>
          <w:p w14:paraId="301D2C61" w14:textId="77777777" w:rsidR="00913237" w:rsidRPr="00E668D1" w:rsidRDefault="00913237" w:rsidP="009132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4" w:right="-112" w:hanging="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  <w:shd w:val="clear" w:color="auto" w:fill="auto"/>
          </w:tcPr>
          <w:p w14:paraId="6A3C648B" w14:textId="0A578A55" w:rsidR="00913237" w:rsidRPr="00E668D1" w:rsidRDefault="0049057F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-84"/>
              </w:tabs>
              <w:ind w:left="-8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EA2A80" w14:textId="77777777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-84"/>
                <w:tab w:val="decimal" w:pos="522"/>
                <w:tab w:val="decimal" w:pos="621"/>
              </w:tabs>
              <w:ind w:left="-84" w:right="-11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176D2999" w14:textId="4BB73C6A" w:rsidR="00913237" w:rsidRPr="00E668D1" w:rsidRDefault="00913237" w:rsidP="00913237">
            <w:pPr>
              <w:pStyle w:val="a4"/>
              <w:tabs>
                <w:tab w:val="clear" w:pos="360"/>
                <w:tab w:val="clear" w:pos="720"/>
                <w:tab w:val="clear" w:pos="1080"/>
                <w:tab w:val="decimal" w:pos="-84"/>
              </w:tabs>
              <w:ind w:left="-8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668D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200E2D94" w14:textId="77777777" w:rsidR="002D1970" w:rsidRPr="00AB4D27" w:rsidRDefault="002D1970" w:rsidP="002D19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ind w:left="81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AF75B0F" w14:textId="196A2B23" w:rsidR="00AD5CF3" w:rsidRPr="002F5985" w:rsidRDefault="0023061D" w:rsidP="004309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</w:rPr>
        <w:sectPr w:rsidR="00AD5CF3" w:rsidRPr="002F5985" w:rsidSect="00BC6E0B">
          <w:headerReference w:type="even" r:id="rId13"/>
          <w:headerReference w:type="default" r:id="rId14"/>
          <w:headerReference w:type="first" r:id="rId15"/>
          <w:pgSz w:w="16834" w:h="11909" w:orient="landscape" w:code="9"/>
          <w:pgMar w:top="810" w:right="1152" w:bottom="576" w:left="1170" w:header="720" w:footer="490" w:gutter="0"/>
          <w:cols w:space="720"/>
        </w:sectPr>
      </w:pPr>
      <w:r w:rsidRPr="00AB4D27">
        <w:rPr>
          <w:rFonts w:ascii="Angsana New" w:hAnsi="Angsana New" w:hint="cs"/>
          <w:sz w:val="30"/>
          <w:szCs w:val="30"/>
          <w:cs/>
          <w:lang w:val="th-TH"/>
        </w:rPr>
        <w:t>บริษัทย่อยจดทะเบียนจัดตั้งและดำเนินธุรกิจในประเทศไ</w:t>
      </w:r>
      <w:r w:rsidR="002F5985">
        <w:rPr>
          <w:rFonts w:ascii="Angsana New" w:hAnsi="Angsana New" w:hint="cs"/>
          <w:sz w:val="30"/>
          <w:szCs w:val="30"/>
          <w:cs/>
        </w:rPr>
        <w:t>ท</w:t>
      </w:r>
      <w:r w:rsidR="000068B1">
        <w:rPr>
          <w:rFonts w:ascii="Angsana New" w:hAnsi="Angsana New" w:hint="cs"/>
          <w:sz w:val="30"/>
          <w:szCs w:val="30"/>
          <w:cs/>
        </w:rPr>
        <w:t>ย</w:t>
      </w:r>
    </w:p>
    <w:p w14:paraId="642CD917" w14:textId="3965C023" w:rsidR="00645D36" w:rsidRPr="00AB4D27" w:rsidRDefault="004253C9" w:rsidP="00BC6E0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อุปกรณ์โครงข่าย</w:t>
      </w:r>
    </w:p>
    <w:p w14:paraId="27913534" w14:textId="77777777" w:rsidR="000C02C2" w:rsidRPr="00D84FE4" w:rsidRDefault="000C02C2" w:rsidP="00D84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sz w:val="24"/>
          <w:szCs w:val="24"/>
          <w:cs/>
        </w:rPr>
      </w:pPr>
    </w:p>
    <w:tbl>
      <w:tblPr>
        <w:tblW w:w="90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620"/>
        <w:gridCol w:w="270"/>
        <w:gridCol w:w="1422"/>
        <w:gridCol w:w="270"/>
        <w:gridCol w:w="1530"/>
      </w:tblGrid>
      <w:tr w:rsidR="00FD35EC" w:rsidRPr="00AB4D27" w14:paraId="22BF97B8" w14:textId="77777777" w:rsidTr="006B34F9">
        <w:trPr>
          <w:tblHeader/>
        </w:trPr>
        <w:tc>
          <w:tcPr>
            <w:tcW w:w="3960" w:type="dxa"/>
            <w:shd w:val="clear" w:color="auto" w:fill="auto"/>
          </w:tcPr>
          <w:p w14:paraId="08B2CA4F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112" w:type="dxa"/>
            <w:gridSpan w:val="5"/>
            <w:shd w:val="clear" w:color="auto" w:fill="auto"/>
            <w:vAlign w:val="bottom"/>
          </w:tcPr>
          <w:p w14:paraId="4E07F7F0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BF45EB"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/ 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D35EC" w:rsidRPr="00AB4D27" w14:paraId="2FEA32FC" w14:textId="77777777" w:rsidTr="006B34F9">
        <w:trPr>
          <w:tblHeader/>
        </w:trPr>
        <w:tc>
          <w:tcPr>
            <w:tcW w:w="3960" w:type="dxa"/>
            <w:shd w:val="clear" w:color="auto" w:fill="auto"/>
          </w:tcPr>
          <w:p w14:paraId="2B2C260B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7BC3050" w14:textId="77777777" w:rsidR="00FD35EC" w:rsidRPr="00AB4D27" w:rsidRDefault="00FD35EC" w:rsidP="005D4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964F5E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466FAEFA" w14:textId="77777777" w:rsidR="00FD35EC" w:rsidRPr="00AB4D27" w:rsidRDefault="00FD35EC" w:rsidP="005D4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อุปกรณ์โครงข่ายระหว่างติดตั้ง</w:t>
            </w:r>
          </w:p>
        </w:tc>
        <w:tc>
          <w:tcPr>
            <w:tcW w:w="270" w:type="dxa"/>
            <w:vAlign w:val="bottom"/>
          </w:tcPr>
          <w:p w14:paraId="459880E4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6957D07" w14:textId="77777777" w:rsidR="00FD35EC" w:rsidRPr="00AB4D27" w:rsidRDefault="00FD35EC" w:rsidP="005D4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D35EC" w:rsidRPr="00AB4D27" w14:paraId="77909BAA" w14:textId="77777777" w:rsidTr="006B34F9">
        <w:trPr>
          <w:tblHeader/>
        </w:trPr>
        <w:tc>
          <w:tcPr>
            <w:tcW w:w="3960" w:type="dxa"/>
            <w:shd w:val="clear" w:color="auto" w:fill="auto"/>
          </w:tcPr>
          <w:p w14:paraId="46B2C54A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5112" w:type="dxa"/>
            <w:gridSpan w:val="5"/>
            <w:shd w:val="clear" w:color="auto" w:fill="auto"/>
            <w:vAlign w:val="bottom"/>
          </w:tcPr>
          <w:p w14:paraId="53477642" w14:textId="77777777" w:rsidR="00FD35EC" w:rsidRPr="00AB4D27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FD35EC" w:rsidRPr="00AB4D27" w14:paraId="0C139929" w14:textId="77777777" w:rsidTr="006B34F9">
        <w:tc>
          <w:tcPr>
            <w:tcW w:w="3960" w:type="dxa"/>
            <w:shd w:val="clear" w:color="auto" w:fill="auto"/>
          </w:tcPr>
          <w:p w14:paraId="01B0B2DC" w14:textId="77777777" w:rsidR="00FD35EC" w:rsidRPr="006B34F9" w:rsidRDefault="00FD35EC" w:rsidP="00FD35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B34F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2CA5D30" w14:textId="77777777" w:rsidR="00FD35EC" w:rsidRPr="00AB4D27" w:rsidRDefault="00FD35EC" w:rsidP="00FD35E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65EE47" w14:textId="77777777" w:rsidR="00FD35EC" w:rsidRPr="00AB4D27" w:rsidRDefault="00FD35EC" w:rsidP="00FD35E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97303AA" w14:textId="77777777" w:rsidR="00FD35EC" w:rsidRPr="00AB4D27" w:rsidRDefault="00FD35EC" w:rsidP="00FD35E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6083D9" w14:textId="77777777" w:rsidR="00FD35EC" w:rsidRPr="00AB4D27" w:rsidRDefault="00FD35EC" w:rsidP="00FD35E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DAEF5AD" w14:textId="77777777" w:rsidR="00FD35EC" w:rsidRPr="00AB4D27" w:rsidRDefault="00FD35EC" w:rsidP="00FD35E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6627" w:rsidRPr="00AB4D27" w14:paraId="65286598" w14:textId="77777777" w:rsidTr="006B34F9">
        <w:tc>
          <w:tcPr>
            <w:tcW w:w="3960" w:type="dxa"/>
            <w:shd w:val="clear" w:color="auto" w:fill="auto"/>
          </w:tcPr>
          <w:p w14:paraId="66E76CEB" w14:textId="31E0034E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74A67F5" w14:textId="5A622D48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56627">
              <w:rPr>
                <w:rFonts w:ascii="Angsana New" w:hAnsi="Angsana New"/>
                <w:sz w:val="30"/>
                <w:szCs w:val="30"/>
              </w:rPr>
              <w:t>6,359,020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83141E" w14:textId="77777777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BA7B53E" w14:textId="79E218F6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6627">
              <w:rPr>
                <w:rFonts w:ascii="Angsana New" w:hAnsi="Angsana New"/>
                <w:sz w:val="30"/>
                <w:szCs w:val="30"/>
              </w:rPr>
              <w:t>383,171</w:t>
            </w:r>
          </w:p>
        </w:tc>
        <w:tc>
          <w:tcPr>
            <w:tcW w:w="270" w:type="dxa"/>
          </w:tcPr>
          <w:p w14:paraId="5BE0C60B" w14:textId="77777777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91A6884" w14:textId="68761D5B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56627">
              <w:rPr>
                <w:rFonts w:ascii="Angsana New" w:hAnsi="Angsana New"/>
                <w:sz w:val="30"/>
                <w:szCs w:val="30"/>
              </w:rPr>
              <w:t>6,742,191</w:t>
            </w:r>
          </w:p>
        </w:tc>
      </w:tr>
      <w:tr w:rsidR="00256627" w:rsidRPr="00AB4D27" w14:paraId="1BF8AC5E" w14:textId="77777777" w:rsidTr="006B34F9">
        <w:tc>
          <w:tcPr>
            <w:tcW w:w="3960" w:type="dxa"/>
          </w:tcPr>
          <w:p w14:paraId="59CE69A9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EB85262" w14:textId="3E0E5235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121,788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3D5935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C943DC4" w14:textId="036B75AB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171,814</w:t>
            </w:r>
          </w:p>
        </w:tc>
        <w:tc>
          <w:tcPr>
            <w:tcW w:w="270" w:type="dxa"/>
          </w:tcPr>
          <w:p w14:paraId="4E12572D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0A7446C" w14:textId="77CB8721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293,602</w:t>
            </w:r>
          </w:p>
        </w:tc>
      </w:tr>
      <w:tr w:rsidR="00256627" w:rsidRPr="00AB4D27" w14:paraId="1988EB1D" w14:textId="77777777" w:rsidTr="006B34F9">
        <w:tc>
          <w:tcPr>
            <w:tcW w:w="3960" w:type="dxa"/>
          </w:tcPr>
          <w:p w14:paraId="2DF9506A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08ECA2C" w14:textId="26338495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26" w:right="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241,507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EEE7C2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83DB4ED" w14:textId="3012B559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3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(241,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507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252AB76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8888CA9" w14:textId="6E7868A1" w:rsidR="00256627" w:rsidRPr="00AB4D27" w:rsidRDefault="00256627" w:rsidP="00261DF3">
            <w:pPr>
              <w:pStyle w:val="acctfourfigures"/>
              <w:tabs>
                <w:tab w:val="clear" w:pos="765"/>
              </w:tabs>
              <w:spacing w:line="240" w:lineRule="atLeast"/>
              <w:ind w:left="68" w:right="23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256627" w:rsidRPr="00AB4D27" w14:paraId="1E0288B9" w14:textId="77777777" w:rsidTr="006B34F9">
        <w:tc>
          <w:tcPr>
            <w:tcW w:w="3960" w:type="dxa"/>
          </w:tcPr>
          <w:p w14:paraId="34B08875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36FD0EF" w14:textId="333FC56D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(8,701)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AF5843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8D9CA80" w14:textId="14CD0A8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(980)</w:t>
            </w:r>
          </w:p>
        </w:tc>
        <w:tc>
          <w:tcPr>
            <w:tcW w:w="270" w:type="dxa"/>
            <w:vAlign w:val="bottom"/>
          </w:tcPr>
          <w:p w14:paraId="763A40E7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3D8C4CC" w14:textId="072E5472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5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(9,681)</w:t>
            </w:r>
          </w:p>
        </w:tc>
      </w:tr>
      <w:tr w:rsidR="00256627" w:rsidRPr="00AB4D27" w14:paraId="0CA31F13" w14:textId="77777777" w:rsidTr="006B34F9">
        <w:tc>
          <w:tcPr>
            <w:tcW w:w="3960" w:type="dxa"/>
            <w:shd w:val="clear" w:color="auto" w:fill="auto"/>
          </w:tcPr>
          <w:p w14:paraId="62034F8F" w14:textId="1857FF32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0147D" w14:textId="176A5103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6,713,61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EEDCB2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577F9" w14:textId="64B2B163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312,498</w:t>
            </w:r>
          </w:p>
        </w:tc>
        <w:tc>
          <w:tcPr>
            <w:tcW w:w="270" w:type="dxa"/>
          </w:tcPr>
          <w:p w14:paraId="6E286718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F07E32E" w14:textId="364BFFE0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7,026,112</w:t>
            </w:r>
          </w:p>
        </w:tc>
      </w:tr>
      <w:tr w:rsidR="00256627" w:rsidRPr="00AB4D27" w14:paraId="1441D9EF" w14:textId="77777777" w:rsidTr="006B34F9">
        <w:tc>
          <w:tcPr>
            <w:tcW w:w="3960" w:type="dxa"/>
          </w:tcPr>
          <w:p w14:paraId="68EBDAB1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B319A62" w14:textId="2AE076D9" w:rsidR="00256627" w:rsidRPr="00AB4D27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102,128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FC7285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07C25F1E" w14:textId="10BF873A" w:rsidR="00256627" w:rsidRPr="00AB4D2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676,594</w:t>
            </w:r>
          </w:p>
        </w:tc>
        <w:tc>
          <w:tcPr>
            <w:tcW w:w="270" w:type="dxa"/>
          </w:tcPr>
          <w:p w14:paraId="46C7ACAF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538848C" w14:textId="24AB1774" w:rsidR="00256627" w:rsidRPr="00AB4D27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778,722</w:t>
            </w:r>
          </w:p>
        </w:tc>
      </w:tr>
      <w:tr w:rsidR="00256627" w:rsidRPr="00AB4D27" w14:paraId="3FEEFD8F" w14:textId="77777777" w:rsidTr="006B34F9">
        <w:tc>
          <w:tcPr>
            <w:tcW w:w="3960" w:type="dxa"/>
          </w:tcPr>
          <w:p w14:paraId="3D526F08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โอน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7A4B24" w14:textId="58323EA0" w:rsidR="00256627" w:rsidRPr="00AB232E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26" w:right="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393,420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A1779F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176FCE8" w14:textId="56A384DF" w:rsidR="00256627" w:rsidRPr="00AB4D27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3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(393,420)</w:t>
            </w:r>
          </w:p>
        </w:tc>
        <w:tc>
          <w:tcPr>
            <w:tcW w:w="270" w:type="dxa"/>
            <w:vAlign w:val="bottom"/>
          </w:tcPr>
          <w:p w14:paraId="5CD12A92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F5AF828" w14:textId="5A2D3A59" w:rsidR="00256627" w:rsidRPr="0000175F" w:rsidRDefault="00A52D48" w:rsidP="0080354E">
            <w:pPr>
              <w:pStyle w:val="acctfourfigures"/>
              <w:tabs>
                <w:tab w:val="clear" w:pos="765"/>
              </w:tabs>
              <w:spacing w:line="240" w:lineRule="atLeast"/>
              <w:ind w:left="68" w:right="23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256627" w:rsidRPr="00AB4D27" w14:paraId="55FE18AA" w14:textId="77777777" w:rsidTr="006B34F9">
        <w:tc>
          <w:tcPr>
            <w:tcW w:w="3960" w:type="dxa"/>
          </w:tcPr>
          <w:p w14:paraId="4E82276C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22F3738" w14:textId="3A0C3D44" w:rsidR="00256627" w:rsidRPr="00AB4D27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(73,909)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664925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710D634" w14:textId="1DB78BA6" w:rsidR="00256627" w:rsidRPr="00AB4D2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left="-13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(485)</w:t>
            </w:r>
          </w:p>
        </w:tc>
        <w:tc>
          <w:tcPr>
            <w:tcW w:w="270" w:type="dxa"/>
            <w:vAlign w:val="bottom"/>
          </w:tcPr>
          <w:p w14:paraId="4BF6407D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114CCB5" w14:textId="1CAD0811" w:rsidR="00256627" w:rsidRPr="009816F1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5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(74,394)</w:t>
            </w:r>
          </w:p>
        </w:tc>
      </w:tr>
      <w:tr w:rsidR="00256627" w:rsidRPr="00AB4D27" w14:paraId="79F48CDE" w14:textId="77777777" w:rsidTr="006B34F9">
        <w:tc>
          <w:tcPr>
            <w:tcW w:w="3960" w:type="dxa"/>
            <w:shd w:val="clear" w:color="auto" w:fill="auto"/>
          </w:tcPr>
          <w:p w14:paraId="10051497" w14:textId="4837D0F0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F3AEBC" w14:textId="6AA287B9" w:rsidR="00256627" w:rsidRPr="00D03AA9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7,135,253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833FE1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3695EB" w14:textId="63E529E0" w:rsidR="00256627" w:rsidRPr="00026D33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595,187</w:t>
            </w:r>
          </w:p>
        </w:tc>
        <w:tc>
          <w:tcPr>
            <w:tcW w:w="270" w:type="dxa"/>
          </w:tcPr>
          <w:p w14:paraId="6F2249E3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96A6D" w14:textId="7E80E223" w:rsidR="00256627" w:rsidRPr="00026D33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7,730,440</w:t>
            </w:r>
          </w:p>
        </w:tc>
      </w:tr>
    </w:tbl>
    <w:p w14:paraId="60EFEB27" w14:textId="4A342BB2" w:rsidR="00FE2D0A" w:rsidRDefault="00FE2D0A"/>
    <w:tbl>
      <w:tblPr>
        <w:tblW w:w="90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620"/>
        <w:gridCol w:w="270"/>
        <w:gridCol w:w="1422"/>
        <w:gridCol w:w="270"/>
        <w:gridCol w:w="1530"/>
      </w:tblGrid>
      <w:tr w:rsidR="004D2B97" w:rsidRPr="00AB4D27" w14:paraId="1DB41A24" w14:textId="77777777" w:rsidTr="006B34F9">
        <w:tc>
          <w:tcPr>
            <w:tcW w:w="3960" w:type="dxa"/>
            <w:shd w:val="clear" w:color="auto" w:fill="auto"/>
          </w:tcPr>
          <w:p w14:paraId="0EDF8AA1" w14:textId="36CC9153" w:rsidR="004D2B97" w:rsidRPr="00AB4D27" w:rsidRDefault="004D2B97" w:rsidP="004D2B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0D5FCDC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524A82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C0114C0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85D414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925E44C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56627" w:rsidRPr="00AB4D27" w14:paraId="6033EF77" w14:textId="77777777" w:rsidTr="006B34F9">
        <w:tc>
          <w:tcPr>
            <w:tcW w:w="3960" w:type="dxa"/>
            <w:shd w:val="clear" w:color="auto" w:fill="auto"/>
          </w:tcPr>
          <w:p w14:paraId="601FCA56" w14:textId="7A715D55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EA23316" w14:textId="72289BEB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56627">
              <w:rPr>
                <w:rFonts w:ascii="Angsana New" w:hAnsi="Angsana New"/>
                <w:sz w:val="30"/>
                <w:szCs w:val="30"/>
                <w:lang w:val="en-US" w:bidi="th-TH"/>
              </w:rPr>
              <w:t>3,670,232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8EB7C5" w14:textId="77777777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12CE62B" w14:textId="611C7572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56627">
              <w:rPr>
                <w:rFonts w:ascii="Angsana New" w:hAnsi="Angsana New"/>
                <w:sz w:val="30"/>
                <w:szCs w:val="30"/>
              </w:rPr>
              <w:t>23,092</w:t>
            </w:r>
          </w:p>
        </w:tc>
        <w:tc>
          <w:tcPr>
            <w:tcW w:w="270" w:type="dxa"/>
          </w:tcPr>
          <w:p w14:paraId="4286E526" w14:textId="77777777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C11C15D" w14:textId="76C3F5C5" w:rsidR="00256627" w:rsidRPr="002566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56627">
              <w:rPr>
                <w:rFonts w:ascii="Angsana New" w:hAnsi="Angsana New"/>
                <w:sz w:val="30"/>
                <w:szCs w:val="30"/>
                <w:lang w:val="en-US"/>
              </w:rPr>
              <w:t>3,693,324</w:t>
            </w:r>
          </w:p>
        </w:tc>
      </w:tr>
      <w:tr w:rsidR="00256627" w:rsidRPr="00AB4D27" w14:paraId="4B972D75" w14:textId="77777777" w:rsidTr="006B34F9">
        <w:tc>
          <w:tcPr>
            <w:tcW w:w="3960" w:type="dxa"/>
            <w:shd w:val="clear" w:color="auto" w:fill="auto"/>
          </w:tcPr>
          <w:p w14:paraId="43768A89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AD8F99" w14:textId="7D3FC61B" w:rsidR="00256627" w:rsidRPr="00550B1D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350,854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6AB4A6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EA13CDD" w14:textId="1B925615" w:rsidR="00256627" w:rsidRPr="00AB4D27" w:rsidRDefault="00256627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AA8CE17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8F72019" w14:textId="24CDC893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350,854</w:t>
            </w:r>
          </w:p>
        </w:tc>
      </w:tr>
      <w:tr w:rsidR="00256627" w:rsidRPr="00AB4D27" w14:paraId="2D1A1F83" w14:textId="77777777" w:rsidTr="006B34F9">
        <w:tc>
          <w:tcPr>
            <w:tcW w:w="3960" w:type="dxa"/>
            <w:shd w:val="clear" w:color="auto" w:fill="auto"/>
          </w:tcPr>
          <w:p w14:paraId="01B7BB32" w14:textId="0A9A578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9530E7" w14:textId="2D175012" w:rsidR="00256627" w:rsidRPr="00EC0669" w:rsidRDefault="00256627" w:rsidP="00EC0669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81C930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C101AE8" w14:textId="081E527F" w:rsidR="00256627" w:rsidRPr="00AB4D27" w:rsidRDefault="00256627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E539A1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4E0BF5D" w14:textId="1CDF5D09" w:rsidR="00256627" w:rsidRPr="00AB4D27" w:rsidRDefault="00256627" w:rsidP="00EC066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222</w:t>
            </w:r>
          </w:p>
        </w:tc>
      </w:tr>
      <w:tr w:rsidR="00256627" w:rsidRPr="00AB4D27" w14:paraId="412400FD" w14:textId="77777777" w:rsidTr="006B34F9">
        <w:tc>
          <w:tcPr>
            <w:tcW w:w="3960" w:type="dxa"/>
            <w:shd w:val="clear" w:color="auto" w:fill="auto"/>
          </w:tcPr>
          <w:p w14:paraId="5E37BE6D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B9153A3" w14:textId="7DBB3389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29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(5,104)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42473E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6B3E3BF" w14:textId="67F59042" w:rsidR="00256627" w:rsidRPr="00AB4D27" w:rsidRDefault="00256627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E350881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39408D7" w14:textId="2E7832A4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bidi="th-TH"/>
              </w:rPr>
              <w:t>(5,104)</w:t>
            </w:r>
          </w:p>
        </w:tc>
      </w:tr>
      <w:tr w:rsidR="00256627" w:rsidRPr="00AB4D27" w14:paraId="16C6DB08" w14:textId="77777777" w:rsidTr="006B34F9">
        <w:tc>
          <w:tcPr>
            <w:tcW w:w="3960" w:type="dxa"/>
            <w:shd w:val="clear" w:color="auto" w:fill="auto"/>
          </w:tcPr>
          <w:p w14:paraId="1D46BE6F" w14:textId="27D06FEC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4579B" w14:textId="543B8C8D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4,016,204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A1A063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2CFF5" w14:textId="0B8BE84C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23,092</w:t>
            </w:r>
          </w:p>
        </w:tc>
        <w:tc>
          <w:tcPr>
            <w:tcW w:w="270" w:type="dxa"/>
          </w:tcPr>
          <w:p w14:paraId="0140A341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39F66" w14:textId="115B74BE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4,039,296</w:t>
            </w:r>
          </w:p>
        </w:tc>
      </w:tr>
      <w:tr w:rsidR="00256627" w:rsidRPr="00AB4D27" w14:paraId="7E728E5D" w14:textId="77777777" w:rsidTr="006B34F9">
        <w:tc>
          <w:tcPr>
            <w:tcW w:w="3960" w:type="dxa"/>
            <w:shd w:val="clear" w:color="auto" w:fill="auto"/>
          </w:tcPr>
          <w:p w14:paraId="65CD921D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A6B60AE" w14:textId="6378610F" w:rsidR="00256627" w:rsidRPr="0097033A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349,72</w:t>
            </w:r>
            <w:r w:rsidR="0097033A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68B1DA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F7BCC57" w14:textId="5801148A" w:rsidR="00256627" w:rsidRPr="00AB4D27" w:rsidRDefault="00DE5DA1" w:rsidP="0080354E">
            <w:pPr>
              <w:pStyle w:val="acctfourfigures"/>
              <w:tabs>
                <w:tab w:val="clear" w:pos="765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5AFEC6" w14:textId="77777777" w:rsidR="00256627" w:rsidRPr="00AB4D2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CECAB40" w14:textId="45973C89" w:rsidR="00256627" w:rsidRPr="00AB4D27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D96">
              <w:rPr>
                <w:rFonts w:ascii="Angsana New" w:hAnsi="Angsana New"/>
                <w:sz w:val="30"/>
                <w:szCs w:val="30"/>
              </w:rPr>
              <w:t>349,725</w:t>
            </w:r>
          </w:p>
        </w:tc>
      </w:tr>
      <w:tr w:rsidR="00256627" w:rsidRPr="00AB4D27" w14:paraId="584ADF9A" w14:textId="77777777" w:rsidTr="006B34F9">
        <w:tc>
          <w:tcPr>
            <w:tcW w:w="3960" w:type="dxa"/>
            <w:shd w:val="clear" w:color="auto" w:fill="auto"/>
          </w:tcPr>
          <w:p w14:paraId="0BCC7701" w14:textId="4A460D65" w:rsidR="00256627" w:rsidRPr="00AB4D27" w:rsidRDefault="00EC0669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(กลับรายการ) </w:t>
            </w:r>
            <w:r w:rsidR="00256627" w:rsidRPr="00AB4D27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DFE2686" w14:textId="41A63BA6" w:rsidR="00256627" w:rsidRPr="00EC0669" w:rsidRDefault="0097033A" w:rsidP="00EC0669">
            <w:pPr>
              <w:pStyle w:val="acctfourfigures"/>
              <w:tabs>
                <w:tab w:val="clear" w:pos="765"/>
              </w:tabs>
              <w:spacing w:line="240" w:lineRule="atLeast"/>
              <w:ind w:right="29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C0669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A52D48" w:rsidRPr="00EC0669">
              <w:rPr>
                <w:rFonts w:ascii="Angsana New" w:hAnsi="Angsana New"/>
                <w:sz w:val="30"/>
                <w:szCs w:val="30"/>
                <w:lang w:val="en-US" w:bidi="th-TH"/>
              </w:rPr>
              <w:t>6,695</w:t>
            </w:r>
            <w:r w:rsidRPr="00EC066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18AF41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000842E2" w14:textId="09299770" w:rsidR="00256627" w:rsidRPr="008E1EF7" w:rsidRDefault="000E384A" w:rsidP="000E384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1,127</w:t>
            </w:r>
          </w:p>
        </w:tc>
        <w:tc>
          <w:tcPr>
            <w:tcW w:w="270" w:type="dxa"/>
          </w:tcPr>
          <w:p w14:paraId="57FA8BA7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1CC5E4F" w14:textId="3BB722E1" w:rsidR="00256627" w:rsidRPr="00EC0669" w:rsidRDefault="00447D96" w:rsidP="00EC0669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C0669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0E384A" w:rsidRPr="00EC0669">
              <w:rPr>
                <w:rFonts w:ascii="Angsana New" w:hAnsi="Angsana New"/>
                <w:sz w:val="30"/>
                <w:szCs w:val="30"/>
                <w:lang w:bidi="th-TH"/>
              </w:rPr>
              <w:t>5</w:t>
            </w:r>
            <w:r w:rsidRPr="00EC0669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0E384A" w:rsidRPr="00EC0669">
              <w:rPr>
                <w:rFonts w:ascii="Angsana New" w:hAnsi="Angsana New"/>
                <w:sz w:val="30"/>
                <w:szCs w:val="30"/>
                <w:lang w:bidi="th-TH"/>
              </w:rPr>
              <w:t>568</w:t>
            </w:r>
            <w:r w:rsidRPr="00EC0669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256627" w:rsidRPr="00AB4D27" w14:paraId="09B3F84C" w14:textId="77777777" w:rsidTr="006B34F9">
        <w:tc>
          <w:tcPr>
            <w:tcW w:w="3960" w:type="dxa"/>
            <w:shd w:val="clear" w:color="auto" w:fill="auto"/>
          </w:tcPr>
          <w:p w14:paraId="4B710E28" w14:textId="77777777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B38EDFF" w14:textId="2EC4F89F" w:rsidR="00256627" w:rsidRPr="008E1EF7" w:rsidRDefault="00A52D48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29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(62,018)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0F24D4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7A04C702" w14:textId="40E462AE" w:rsidR="00256627" w:rsidRPr="008E1EF7" w:rsidRDefault="00DE5DA1" w:rsidP="0080354E">
            <w:pPr>
              <w:pStyle w:val="acctfourfigures"/>
              <w:tabs>
                <w:tab w:val="clear" w:pos="765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4538A72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3F2EE7D" w14:textId="119752D7" w:rsidR="00256627" w:rsidRPr="008E1EF7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447D96">
              <w:rPr>
                <w:rFonts w:ascii="Angsana New" w:hAnsi="Angsana New"/>
                <w:sz w:val="30"/>
                <w:szCs w:val="30"/>
                <w:lang w:bidi="th-TH"/>
              </w:rPr>
              <w:t>(62,018)</w:t>
            </w:r>
          </w:p>
        </w:tc>
      </w:tr>
      <w:tr w:rsidR="00256627" w:rsidRPr="00AB4D27" w14:paraId="66B2D3FB" w14:textId="77777777" w:rsidTr="006B34F9">
        <w:tc>
          <w:tcPr>
            <w:tcW w:w="3960" w:type="dxa"/>
            <w:shd w:val="clear" w:color="auto" w:fill="auto"/>
          </w:tcPr>
          <w:p w14:paraId="584928A4" w14:textId="157448BB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8FBCA" w14:textId="15BBB518" w:rsidR="00256627" w:rsidRPr="008E1EF7" w:rsidRDefault="0097033A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4,297,216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D0308D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E36597" w14:textId="5B8A924E" w:rsidR="00256627" w:rsidRPr="008E1EF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5DA1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DE5DA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</w:rPr>
              <w:t>219</w:t>
            </w:r>
          </w:p>
        </w:tc>
        <w:tc>
          <w:tcPr>
            <w:tcW w:w="270" w:type="dxa"/>
          </w:tcPr>
          <w:p w14:paraId="69BD3FEC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4A3A7F" w14:textId="3F78BB37" w:rsidR="00256627" w:rsidRPr="008E1EF7" w:rsidRDefault="00447D96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4,32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435</w:t>
            </w:r>
          </w:p>
        </w:tc>
      </w:tr>
      <w:tr w:rsidR="00256627" w:rsidRPr="00AB4D27" w14:paraId="273AB376" w14:textId="77777777" w:rsidTr="006B34F9">
        <w:tc>
          <w:tcPr>
            <w:tcW w:w="3960" w:type="dxa"/>
            <w:shd w:val="clear" w:color="auto" w:fill="auto"/>
          </w:tcPr>
          <w:p w14:paraId="0531E805" w14:textId="77777777" w:rsidR="002566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0ECCFF33" w14:textId="6450A760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96705CA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56146A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7159EDE9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0907D2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F7DC6A6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56627" w:rsidRPr="00AB4D27" w14:paraId="716262D4" w14:textId="77777777" w:rsidTr="006B34F9">
        <w:tc>
          <w:tcPr>
            <w:tcW w:w="3960" w:type="dxa"/>
            <w:shd w:val="clear" w:color="auto" w:fill="auto"/>
          </w:tcPr>
          <w:p w14:paraId="12037197" w14:textId="6D4B47E5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29586B" w14:textId="1E8808D2" w:rsidR="00256627" w:rsidRPr="00550B1D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2,697,410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31BAF1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DD80A0" w14:textId="6AD4AF44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289,406</w:t>
            </w:r>
          </w:p>
        </w:tc>
        <w:tc>
          <w:tcPr>
            <w:tcW w:w="270" w:type="dxa"/>
          </w:tcPr>
          <w:p w14:paraId="249C4222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A1DB2F" w14:textId="56A81E2C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2,986,816</w:t>
            </w:r>
          </w:p>
        </w:tc>
      </w:tr>
      <w:tr w:rsidR="00256627" w:rsidRPr="00AB4D27" w14:paraId="2E9F68F3" w14:textId="77777777" w:rsidTr="006B34F9">
        <w:tc>
          <w:tcPr>
            <w:tcW w:w="3960" w:type="dxa"/>
            <w:shd w:val="clear" w:color="auto" w:fill="auto"/>
          </w:tcPr>
          <w:p w14:paraId="6676472A" w14:textId="5CB2EDA1" w:rsidR="00256627" w:rsidRPr="00AB4D27" w:rsidRDefault="00256627" w:rsidP="002566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9502AD" w14:textId="3BF9BB10" w:rsidR="00256627" w:rsidRPr="008E1EF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2,838,037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94A0AF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E51A64" w14:textId="04FBD427" w:rsidR="00256627" w:rsidRPr="008E1EF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968</w:t>
            </w:r>
          </w:p>
        </w:tc>
        <w:tc>
          <w:tcPr>
            <w:tcW w:w="270" w:type="dxa"/>
          </w:tcPr>
          <w:p w14:paraId="6132265F" w14:textId="77777777" w:rsidR="00256627" w:rsidRPr="008E1EF7" w:rsidRDefault="00256627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F7059E" w14:textId="659402D1" w:rsidR="00256627" w:rsidRPr="008E1EF7" w:rsidRDefault="00DE5DA1" w:rsidP="0025662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3,4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0E384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005</w:t>
            </w:r>
          </w:p>
        </w:tc>
      </w:tr>
    </w:tbl>
    <w:p w14:paraId="2AEF1B63" w14:textId="77777777" w:rsidR="00FD35EC" w:rsidRPr="006F204E" w:rsidRDefault="00FD35EC" w:rsidP="00312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1FA7A02" w14:textId="3A7E3001" w:rsidR="00F50E78" w:rsidRPr="00AB4D27" w:rsidRDefault="00F50E78" w:rsidP="00F50E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lastRenderedPageBreak/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="004D7A8F" w:rsidRPr="00AB4D27">
        <w:rPr>
          <w:rFonts w:ascii="Angsana New" w:hAnsi="Angsana New"/>
          <w:sz w:val="30"/>
          <w:szCs w:val="30"/>
        </w:rPr>
        <w:t>31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ธันวาคม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="004D7A8F" w:rsidRPr="00AB4D27">
        <w:rPr>
          <w:rFonts w:ascii="Angsana New" w:hAnsi="Angsana New"/>
          <w:sz w:val="30"/>
          <w:szCs w:val="30"/>
        </w:rPr>
        <w:t>256</w:t>
      </w:r>
      <w:r w:rsidR="00256627">
        <w:rPr>
          <w:rFonts w:ascii="Angsana New" w:hAnsi="Angsana New"/>
          <w:sz w:val="30"/>
          <w:szCs w:val="30"/>
        </w:rPr>
        <w:t>7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บริษัทมีอุปกรณ์โครงข่ายซึ่งมีมูลค่าสุทธิตามบัญชีจำนวน</w:t>
      </w:r>
      <w:r w:rsidR="00742283">
        <w:rPr>
          <w:rFonts w:ascii="Angsana New" w:hAnsi="Angsana New" w:hint="cs"/>
          <w:sz w:val="30"/>
          <w:szCs w:val="30"/>
          <w:cs/>
        </w:rPr>
        <w:t xml:space="preserve"> </w:t>
      </w:r>
      <w:r w:rsidR="00742283">
        <w:rPr>
          <w:rFonts w:ascii="Angsana New" w:hAnsi="Angsana New"/>
          <w:sz w:val="30"/>
          <w:szCs w:val="30"/>
        </w:rPr>
        <w:t>5</w:t>
      </w:r>
      <w:r w:rsidR="002566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ล้านบาท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/>
          <w:i/>
          <w:iCs/>
          <w:sz w:val="30"/>
          <w:szCs w:val="30"/>
          <w:cs/>
        </w:rPr>
        <w:t>(</w:t>
      </w:r>
      <w:r w:rsidR="004D7A8F" w:rsidRPr="00AB4D27">
        <w:rPr>
          <w:rFonts w:ascii="Angsana New" w:hAnsi="Angsana New"/>
          <w:i/>
          <w:iCs/>
          <w:sz w:val="30"/>
          <w:szCs w:val="30"/>
        </w:rPr>
        <w:t>256</w:t>
      </w:r>
      <w:r w:rsidR="00256627">
        <w:rPr>
          <w:rFonts w:ascii="Angsana New" w:hAnsi="Angsana New"/>
          <w:i/>
          <w:iCs/>
          <w:sz w:val="30"/>
          <w:szCs w:val="30"/>
        </w:rPr>
        <w:t>6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: </w:t>
      </w:r>
      <w:r w:rsidR="00256627">
        <w:rPr>
          <w:rFonts w:ascii="Angsana New" w:hAnsi="Angsana New"/>
          <w:i/>
          <w:iCs/>
          <w:sz w:val="30"/>
          <w:szCs w:val="30"/>
        </w:rPr>
        <w:t>6</w:t>
      </w:r>
      <w:r w:rsidRPr="00AB4D27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AB4D27">
        <w:rPr>
          <w:rFonts w:ascii="Angsana New" w:hAnsi="Angsana New"/>
          <w:i/>
          <w:iCs/>
          <w:sz w:val="30"/>
          <w:szCs w:val="30"/>
          <w:cs/>
        </w:rPr>
        <w:t>)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ติดตั้งอยู่ในพื้นที่ของคู่สัญญารายหนึ่ง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โดยเมื่อสิ้นสุดระยะเวลาสัญญา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อุปกรณ์โครงข่ายดังกล่าวจะตกเป็นกรรมสิทธิ์ของคู่สัญญาทันที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โดยบริษัทให้สิทธิแก่คู่สัญญาใช้ประโยชน์จากอุปกรณ์โครงข่ายบางส่วน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และมีภาระผูกพันที่ต้องแบ่งรายได้จากอุปกรณ์โครงข่ายข้างต้นบางส่วนให้แก่คู่สัญญาตามสัดส่วนที่ระบุไว้ในสัญญาเป็นรายปีตลอดอายุสัญญา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นอกจากนี้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บริษัทตกลงชำระส่วนแบ่งรายได้ขั้นต่ำตามจำนวนที่ระบุในสัญญาเพื่อเป็นการประกันรายได้ให้กับคู่สัญญา</w:t>
      </w:r>
    </w:p>
    <w:p w14:paraId="13862806" w14:textId="77777777" w:rsidR="00400A6B" w:rsidRPr="00871FDD" w:rsidRDefault="00400A6B" w:rsidP="00E124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61905D00" w14:textId="3F4B1648" w:rsidR="00D837F0" w:rsidRDefault="00F50E78" w:rsidP="00A43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ในระหว่างปี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="004D7A8F" w:rsidRPr="00AB4D27">
        <w:rPr>
          <w:rFonts w:ascii="Angsana New" w:hAnsi="Angsana New"/>
          <w:sz w:val="30"/>
          <w:szCs w:val="30"/>
        </w:rPr>
        <w:t>2561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บริษัทและคู่สัญญาได้ตกลงยกเลิกการใช้บริการบางส่วนของบันทึกความเข้าใจการร่วมจัดสร้างและบริหารจัดการอุปกรณ์โครงข่าย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ซึ่งภายใต้บันทึกความเข้าใจการร่วมจัดสร้างและบริหารจัดการ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เมื่อสิ้นสุดระยะเวลาบันทึกความเข้าใจ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บริษัทตกลงโอนกรรมสิทธิ์ในอุปกรณ์โครงข่ายดังกล่าวเป็นของอีกฝ่ายหนึ่ง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โดยคิดราคาตามที่ทั้งสองฝ่ายจะตกลงกัน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ซึ่งอยู่ในระหว่างการเจรจาตกลง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โดย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ณ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วันที่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="004D7A8F" w:rsidRPr="00AB4D27">
        <w:rPr>
          <w:rFonts w:ascii="Angsana New" w:hAnsi="Angsana New"/>
          <w:sz w:val="30"/>
          <w:szCs w:val="30"/>
        </w:rPr>
        <w:t>31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ธันวาคม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="004D7A8F" w:rsidRPr="00AB4D27">
        <w:rPr>
          <w:rFonts w:ascii="Angsana New" w:hAnsi="Angsana New"/>
          <w:sz w:val="30"/>
          <w:szCs w:val="30"/>
        </w:rPr>
        <w:t>256</w:t>
      </w:r>
      <w:r w:rsidR="00256627">
        <w:rPr>
          <w:rFonts w:ascii="Angsana New" w:hAnsi="Angsana New"/>
          <w:sz w:val="30"/>
          <w:szCs w:val="30"/>
        </w:rPr>
        <w:t>7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บริษัทมีอุปกรณ์โครงข่ายตามบันทึกความเข้าใจดังกล่าวมูลค่าสุทธิตามบัญชีจำนวน</w:t>
      </w:r>
      <w:r w:rsidR="00742283">
        <w:rPr>
          <w:rFonts w:ascii="Angsana New" w:hAnsi="Angsana New" w:hint="cs"/>
          <w:sz w:val="30"/>
          <w:szCs w:val="30"/>
          <w:cs/>
        </w:rPr>
        <w:t xml:space="preserve"> </w:t>
      </w:r>
      <w:r w:rsidR="00742283">
        <w:rPr>
          <w:rFonts w:ascii="Angsana New" w:hAnsi="Angsana New"/>
          <w:sz w:val="30"/>
          <w:szCs w:val="30"/>
        </w:rPr>
        <w:t xml:space="preserve">8 </w:t>
      </w:r>
      <w:r w:rsidRPr="00AB4D27">
        <w:rPr>
          <w:rFonts w:ascii="Angsana New" w:hAnsi="Angsana New" w:hint="cs"/>
          <w:sz w:val="30"/>
          <w:szCs w:val="30"/>
          <w:cs/>
        </w:rPr>
        <w:t>ล้านบาท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/>
          <w:i/>
          <w:iCs/>
          <w:sz w:val="30"/>
          <w:szCs w:val="30"/>
          <w:cs/>
        </w:rPr>
        <w:t>(</w:t>
      </w:r>
      <w:r w:rsidR="004D7A8F" w:rsidRPr="00AB4D27">
        <w:rPr>
          <w:rFonts w:ascii="Angsana New" w:hAnsi="Angsana New"/>
          <w:i/>
          <w:iCs/>
          <w:sz w:val="30"/>
          <w:szCs w:val="30"/>
        </w:rPr>
        <w:t>256</w:t>
      </w:r>
      <w:r w:rsidR="00256627">
        <w:rPr>
          <w:rFonts w:ascii="Angsana New" w:hAnsi="Angsana New"/>
          <w:i/>
          <w:iCs/>
          <w:sz w:val="30"/>
          <w:szCs w:val="30"/>
        </w:rPr>
        <w:t>6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: </w:t>
      </w:r>
      <w:r w:rsidR="004D7A8F" w:rsidRPr="00AB4D27">
        <w:rPr>
          <w:rFonts w:ascii="Angsana New" w:hAnsi="Angsana New"/>
          <w:i/>
          <w:iCs/>
          <w:sz w:val="30"/>
          <w:szCs w:val="30"/>
        </w:rPr>
        <w:t>1</w:t>
      </w:r>
      <w:r w:rsidR="00256627">
        <w:rPr>
          <w:rFonts w:ascii="Angsana New" w:hAnsi="Angsana New"/>
          <w:i/>
          <w:iCs/>
          <w:sz w:val="30"/>
          <w:szCs w:val="30"/>
        </w:rPr>
        <w:t>0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 </w:t>
      </w:r>
      <w:r w:rsidRPr="00AB4D27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AB4D27">
        <w:rPr>
          <w:rFonts w:ascii="Angsana New" w:hAnsi="Angsana New"/>
          <w:i/>
          <w:iCs/>
          <w:sz w:val="30"/>
          <w:szCs w:val="30"/>
          <w:cs/>
        </w:rPr>
        <w:t>)</w:t>
      </w:r>
      <w:r w:rsidRPr="00AB4D27">
        <w:rPr>
          <w:rFonts w:ascii="Angsana New" w:hAnsi="Angsana New"/>
          <w:sz w:val="30"/>
          <w:szCs w:val="30"/>
        </w:rPr>
        <w:t xml:space="preserve"> </w:t>
      </w:r>
    </w:p>
    <w:p w14:paraId="571A0812" w14:textId="77777777" w:rsidR="006D1D3F" w:rsidRPr="00871FDD" w:rsidRDefault="006D1D3F" w:rsidP="00A43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5A108B9" w14:textId="62559BF2" w:rsidR="00D837F0" w:rsidRPr="00D837F0" w:rsidRDefault="00D837F0" w:rsidP="00D83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837F0">
        <w:rPr>
          <w:rFonts w:ascii="Angsana New" w:hAnsi="Angsana New" w:hint="cs"/>
          <w:i/>
          <w:iCs/>
          <w:sz w:val="30"/>
          <w:szCs w:val="30"/>
          <w:cs/>
        </w:rPr>
        <w:t>ข้อจำกัดภายใต้สัญญาเงินกู้ยืมกับ</w:t>
      </w:r>
      <w:r w:rsidR="003E257B">
        <w:rPr>
          <w:rFonts w:ascii="Angsana New" w:hAnsi="Angsana New" w:hint="cs"/>
          <w:i/>
          <w:iCs/>
          <w:sz w:val="30"/>
          <w:szCs w:val="30"/>
          <w:cs/>
        </w:rPr>
        <w:t>สถาบันการเงิน</w:t>
      </w:r>
    </w:p>
    <w:p w14:paraId="4DD87055" w14:textId="77777777" w:rsidR="00D837F0" w:rsidRPr="00D837F0" w:rsidRDefault="00D837F0" w:rsidP="00D83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673D389" w14:textId="1CB48F0E" w:rsidR="00D837F0" w:rsidRDefault="00D837F0" w:rsidP="00D83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837F0">
        <w:rPr>
          <w:rFonts w:ascii="Angsana New" w:hAnsi="Angsana New" w:hint="cs"/>
          <w:sz w:val="30"/>
          <w:szCs w:val="30"/>
          <w:cs/>
        </w:rPr>
        <w:t>บริษัทได้ทำสัญญาเงินกู้</w:t>
      </w:r>
      <w:r w:rsidR="003E257B">
        <w:rPr>
          <w:rFonts w:ascii="Angsana New" w:hAnsi="Angsana New" w:hint="cs"/>
          <w:sz w:val="30"/>
          <w:szCs w:val="30"/>
          <w:cs/>
        </w:rPr>
        <w:t>ยืม</w:t>
      </w:r>
      <w:r w:rsidRPr="00D837F0">
        <w:rPr>
          <w:rFonts w:ascii="Angsana New" w:hAnsi="Angsana New" w:hint="cs"/>
          <w:sz w:val="30"/>
          <w:szCs w:val="30"/>
          <w:cs/>
        </w:rPr>
        <w:t>กับ</w:t>
      </w:r>
      <w:r w:rsidR="003E257B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D837F0">
        <w:rPr>
          <w:rFonts w:ascii="Angsana New" w:hAnsi="Angsana New" w:hint="cs"/>
          <w:sz w:val="30"/>
          <w:szCs w:val="30"/>
          <w:cs/>
        </w:rPr>
        <w:t>ในประเทศหลายแห่ง</w:t>
      </w:r>
      <w:r w:rsidRPr="00D837F0">
        <w:rPr>
          <w:rFonts w:ascii="Angsana New" w:hAnsi="Angsana New"/>
          <w:sz w:val="30"/>
          <w:szCs w:val="30"/>
          <w:cs/>
        </w:rPr>
        <w:t xml:space="preserve"> </w:t>
      </w:r>
      <w:r w:rsidR="00AC5C5C">
        <w:rPr>
          <w:rFonts w:ascii="Angsana New" w:hAnsi="Angsana New" w:hint="cs"/>
          <w:sz w:val="30"/>
          <w:szCs w:val="30"/>
          <w:cs/>
        </w:rPr>
        <w:t>ซึ่ง</w:t>
      </w:r>
      <w:r w:rsidR="00AC5C5C" w:rsidRPr="00AC5C5C">
        <w:rPr>
          <w:rFonts w:ascii="Angsana New" w:hAnsi="Angsana New" w:hint="cs"/>
          <w:sz w:val="30"/>
          <w:szCs w:val="30"/>
          <w:cs/>
        </w:rPr>
        <w:t>บริษัทต้องปฏิบัติตามเงื่อนไขบางประการเกี่ยวกั</w:t>
      </w:r>
      <w:r w:rsidR="00AC5C5C">
        <w:rPr>
          <w:rFonts w:ascii="Angsana New" w:hAnsi="Angsana New" w:hint="cs"/>
          <w:sz w:val="30"/>
          <w:szCs w:val="30"/>
          <w:cs/>
        </w:rPr>
        <w:t>บ</w:t>
      </w:r>
      <w:r w:rsidR="00AC5C5C" w:rsidRPr="00AC5C5C">
        <w:rPr>
          <w:rFonts w:ascii="Angsana New" w:hAnsi="Angsana New" w:hint="cs"/>
          <w:sz w:val="30"/>
          <w:szCs w:val="30"/>
          <w:cs/>
        </w:rPr>
        <w:t>การจำหน่าย</w:t>
      </w:r>
      <w:r w:rsidR="00AC5C5C" w:rsidRPr="00AC5C5C">
        <w:rPr>
          <w:rFonts w:ascii="Angsana New" w:hAnsi="Angsana New"/>
          <w:sz w:val="30"/>
          <w:szCs w:val="30"/>
          <w:cs/>
        </w:rPr>
        <w:t xml:space="preserve"> </w:t>
      </w:r>
      <w:r w:rsidR="00AC5C5C" w:rsidRPr="00AC5C5C">
        <w:rPr>
          <w:rFonts w:ascii="Angsana New" w:hAnsi="Angsana New" w:hint="cs"/>
          <w:sz w:val="30"/>
          <w:szCs w:val="30"/>
          <w:cs/>
        </w:rPr>
        <w:t>โอน</w:t>
      </w:r>
      <w:r w:rsidR="00AC5C5C" w:rsidRPr="00AC5C5C">
        <w:rPr>
          <w:rFonts w:ascii="Angsana New" w:hAnsi="Angsana New"/>
          <w:sz w:val="30"/>
          <w:szCs w:val="30"/>
          <w:cs/>
        </w:rPr>
        <w:t xml:space="preserve"> </w:t>
      </w:r>
      <w:r w:rsidR="00AC5C5C" w:rsidRPr="00AC5C5C">
        <w:rPr>
          <w:rFonts w:ascii="Angsana New" w:hAnsi="Angsana New" w:hint="cs"/>
          <w:sz w:val="30"/>
          <w:szCs w:val="30"/>
          <w:cs/>
        </w:rPr>
        <w:t>ให้เช่า</w:t>
      </w:r>
      <w:r w:rsidR="00AC5C5C">
        <w:rPr>
          <w:rFonts w:ascii="Angsana New" w:hAnsi="Angsana New" w:hint="cs"/>
          <w:sz w:val="30"/>
          <w:szCs w:val="30"/>
          <w:cs/>
        </w:rPr>
        <w:t xml:space="preserve"> หรือการก่อให้เกิดภาระผูกพันใดๆ กับ</w:t>
      </w:r>
      <w:r w:rsidR="00AC5C5C" w:rsidRPr="00AC5C5C">
        <w:rPr>
          <w:rFonts w:ascii="Angsana New" w:hAnsi="Angsana New" w:hint="cs"/>
          <w:sz w:val="30"/>
          <w:szCs w:val="30"/>
          <w:cs/>
        </w:rPr>
        <w:t>อุปกรณ์โครงข่าย</w:t>
      </w:r>
    </w:p>
    <w:p w14:paraId="192B8BC4" w14:textId="77777777" w:rsidR="002F5985" w:rsidRPr="00871FDD" w:rsidRDefault="002F5985" w:rsidP="00DF0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14:paraId="1F67BF23" w14:textId="1B3A49BB" w:rsidR="000C02C2" w:rsidRPr="00AB4D27" w:rsidRDefault="005003A3" w:rsidP="00400A6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ที่ดิน</w:t>
      </w:r>
      <w:r w:rsidRPr="00AB4D27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</w:t>
      </w: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t>อาคารและอุปกรณ์</w:t>
      </w:r>
    </w:p>
    <w:p w14:paraId="508241C3" w14:textId="14FA8710" w:rsidR="00E124D1" w:rsidRPr="00871FDD" w:rsidRDefault="00E124D1" w:rsidP="00F348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32"/>
        <w:gridCol w:w="918"/>
        <w:gridCol w:w="270"/>
        <w:gridCol w:w="1080"/>
        <w:gridCol w:w="270"/>
        <w:gridCol w:w="990"/>
        <w:gridCol w:w="247"/>
        <w:gridCol w:w="833"/>
        <w:gridCol w:w="246"/>
        <w:gridCol w:w="924"/>
        <w:gridCol w:w="246"/>
        <w:gridCol w:w="924"/>
        <w:gridCol w:w="8"/>
      </w:tblGrid>
      <w:tr w:rsidR="008109B5" w:rsidRPr="00AB4D27" w14:paraId="5AEEEF43" w14:textId="77777777" w:rsidTr="006B34F9">
        <w:trPr>
          <w:tblHeader/>
        </w:trPr>
        <w:tc>
          <w:tcPr>
            <w:tcW w:w="2232" w:type="dxa"/>
            <w:shd w:val="clear" w:color="auto" w:fill="auto"/>
          </w:tcPr>
          <w:p w14:paraId="6733B51E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</w:tc>
        <w:tc>
          <w:tcPr>
            <w:tcW w:w="6956" w:type="dxa"/>
            <w:gridSpan w:val="12"/>
            <w:shd w:val="clear" w:color="auto" w:fill="auto"/>
            <w:vAlign w:val="bottom"/>
          </w:tcPr>
          <w:p w14:paraId="463E311D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งบการเงินรวม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/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Pr="00AB4D2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8109B5" w:rsidRPr="00AB4D27" w14:paraId="3566E638" w14:textId="77777777" w:rsidTr="006B34F9">
        <w:trPr>
          <w:gridAfter w:val="1"/>
          <w:wAfter w:w="8" w:type="dxa"/>
          <w:tblHeader/>
        </w:trPr>
        <w:tc>
          <w:tcPr>
            <w:tcW w:w="2232" w:type="dxa"/>
            <w:shd w:val="clear" w:color="auto" w:fill="auto"/>
          </w:tcPr>
          <w:p w14:paraId="1B5DD35B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0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7961014D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97BD605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0" w:right="-108" w:firstLine="74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ECE38C9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8654EFD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 w:hint="cs"/>
                <w:sz w:val="24"/>
                <w:szCs w:val="24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93FCD4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571E58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อาคารและ</w:t>
            </w:r>
            <w:r w:rsidRPr="00AB4D27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AB4D27">
              <w:rPr>
                <w:rFonts w:ascii="Angsana New" w:hAnsi="Angsana New"/>
                <w:sz w:val="24"/>
                <w:szCs w:val="24"/>
                <w:cs/>
              </w:rPr>
              <w:t>ส่วนปรับปรุงสินทรัพย์เช่า</w:t>
            </w:r>
          </w:p>
        </w:tc>
        <w:tc>
          <w:tcPr>
            <w:tcW w:w="270" w:type="dxa"/>
            <w:vAlign w:val="bottom"/>
          </w:tcPr>
          <w:p w14:paraId="4A33DAD4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25ECE15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เครื่องตกแต่ง ติดตั้ง และ</w:t>
            </w:r>
            <w:r w:rsidRPr="00AB4D27">
              <w:rPr>
                <w:rFonts w:ascii="Angsana New" w:hAnsi="Angsana New" w:hint="cs"/>
                <w:sz w:val="24"/>
                <w:szCs w:val="24"/>
                <w:cs/>
              </w:rPr>
              <w:t>อุปกรณ์</w:t>
            </w:r>
            <w:r w:rsidRPr="00AB4D27">
              <w:rPr>
                <w:rFonts w:ascii="Angsana New" w:hAnsi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A14D804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1CAFE9DF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 w:hint="cs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3ABD061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165CDD7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 w:hint="cs"/>
                <w:sz w:val="24"/>
                <w:szCs w:val="24"/>
                <w:cs/>
              </w:rPr>
              <w:t>สินทรัพย์ระหว่างก่อสร้าง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9967837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6C8E97EA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8109B5" w:rsidRPr="00AB4D27" w14:paraId="452DE378" w14:textId="77777777" w:rsidTr="006B34F9">
        <w:trPr>
          <w:tblHeader/>
        </w:trPr>
        <w:tc>
          <w:tcPr>
            <w:tcW w:w="2232" w:type="dxa"/>
            <w:shd w:val="clear" w:color="auto" w:fill="auto"/>
          </w:tcPr>
          <w:p w14:paraId="479AAFB6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</w:tc>
        <w:tc>
          <w:tcPr>
            <w:tcW w:w="6956" w:type="dxa"/>
            <w:gridSpan w:val="12"/>
            <w:shd w:val="clear" w:color="auto" w:fill="auto"/>
            <w:vAlign w:val="bottom"/>
          </w:tcPr>
          <w:p w14:paraId="68A96252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i/>
                <w:iCs/>
                <w:sz w:val="24"/>
                <w:szCs w:val="24"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พัน</w:t>
            </w:r>
            <w:r w:rsidRPr="00AB4D27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8109B5" w:rsidRPr="00AB4D27" w14:paraId="11DCC457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0C7C39DB" w14:textId="77777777" w:rsidR="008109B5" w:rsidRPr="00AB4D27" w:rsidRDefault="008109B5" w:rsidP="00E2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ราคาทุน 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4574EE24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1E0BF7C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1EBAD0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3F16AF8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A188C8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03092E96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124CE060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A4878FA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955DED8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E52DE02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3C1BCEE4" w14:textId="77777777" w:rsidR="008109B5" w:rsidRPr="00AB4D27" w:rsidRDefault="008109B5" w:rsidP="00E202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61DF3" w:rsidRPr="00AB4D27" w14:paraId="2D4BEE86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5D650A55" w14:textId="5C695E75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24"/>
                <w:szCs w:val="24"/>
              </w:rPr>
              <w:t>256</w:t>
            </w:r>
            <w:r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226EBC85" w14:textId="1374C0AC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32,533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42ED59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981731" w14:textId="68836D68" w:rsidR="00261DF3" w:rsidRPr="00261DF3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361,695</w:t>
            </w:r>
          </w:p>
        </w:tc>
        <w:tc>
          <w:tcPr>
            <w:tcW w:w="270" w:type="dxa"/>
          </w:tcPr>
          <w:p w14:paraId="74BEA4EA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0C99759" w14:textId="17B36C5B" w:rsidR="00261DF3" w:rsidRPr="00261DF3" w:rsidRDefault="00261DF3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11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195,764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60C0125D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438D5C3E" w14:textId="05234BA6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5,875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1883ED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489E6ED" w14:textId="18FFC596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123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96CE50A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619BB3C1" w14:textId="242E50A0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595,990</w:t>
            </w:r>
          </w:p>
        </w:tc>
      </w:tr>
      <w:tr w:rsidR="00261DF3" w:rsidRPr="00AB4D27" w14:paraId="7D832235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550A4460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136F3735" w14:textId="3388C37F" w:rsidR="00261DF3" w:rsidRPr="00AB4D27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A5B33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D8F8FA" w14:textId="1B15310C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397</w:t>
            </w:r>
          </w:p>
        </w:tc>
        <w:tc>
          <w:tcPr>
            <w:tcW w:w="270" w:type="dxa"/>
          </w:tcPr>
          <w:p w14:paraId="7DD49144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ED5E70C" w14:textId="125A0E88" w:rsidR="00261DF3" w:rsidRPr="00AB4D27" w:rsidRDefault="00261DF3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11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2,085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F0D8F40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563D6690" w14:textId="3869586D" w:rsidR="00261DF3" w:rsidRPr="00AB4D27" w:rsidRDefault="00261DF3" w:rsidP="00261DF3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61DF3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C9473C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629C453" w14:textId="01FE09C3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635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B5D7EB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4CD409A7" w14:textId="0464D9E6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3,117</w:t>
            </w:r>
          </w:p>
        </w:tc>
      </w:tr>
      <w:tr w:rsidR="00261DF3" w:rsidRPr="00AB4D27" w14:paraId="3AC994F2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2AC44397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0187DF6" w14:textId="4BFDF130" w:rsidR="00261DF3" w:rsidRPr="00AB4D27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A50B6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B246E0" w14:textId="5D7F026A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199</w:t>
            </w:r>
          </w:p>
        </w:tc>
        <w:tc>
          <w:tcPr>
            <w:tcW w:w="270" w:type="dxa"/>
            <w:vAlign w:val="bottom"/>
          </w:tcPr>
          <w:p w14:paraId="7655F9E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602C57" w14:textId="65E3EC23" w:rsidR="00261DF3" w:rsidRPr="00AB4D27" w:rsidRDefault="00261DF3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-1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537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391EC5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602453D7" w14:textId="7C607BA1" w:rsidR="00261DF3" w:rsidRPr="00AB4D27" w:rsidRDefault="00261DF3" w:rsidP="00261DF3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61DF3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CB14C9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68D38BB3" w14:textId="224F86E9" w:rsidR="00261DF3" w:rsidRPr="00AB4D27" w:rsidRDefault="00261DF3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(736)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6A34C3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11B07D74" w14:textId="31660270" w:rsidR="00261DF3" w:rsidRPr="00AB4D27" w:rsidRDefault="00261DF3" w:rsidP="00261DF3">
            <w:pPr>
              <w:pStyle w:val="acctfourfigures"/>
              <w:tabs>
                <w:tab w:val="clear" w:pos="765"/>
                <w:tab w:val="decimal" w:pos="543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261DF3" w:rsidRPr="00AB4D27" w14:paraId="15E212C4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6263DE88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0217811D" w14:textId="6FD06C3E" w:rsidR="00261DF3" w:rsidRPr="00AB4D27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C0F3A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501767" w14:textId="7B1233C4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Pr="00261DF3">
              <w:rPr>
                <w:rFonts w:ascii="Angsana New" w:hAnsi="Angsana New"/>
                <w:sz w:val="24"/>
                <w:szCs w:val="24"/>
                <w:lang w:val="en-US" w:bidi="th-TH"/>
              </w:rPr>
              <w:t>12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70" w:type="dxa"/>
            <w:vAlign w:val="bottom"/>
          </w:tcPr>
          <w:p w14:paraId="169E8AB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3C15BF" w14:textId="60BA1F0B" w:rsidR="00261DF3" w:rsidRPr="00AB4D27" w:rsidRDefault="00261DF3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-102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(10,356)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B1B31FB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4D592BBF" w14:textId="136CF09D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</w:t>
            </w:r>
            <w:r w:rsidRPr="00261DF3">
              <w:rPr>
                <w:rFonts w:ascii="Angsana New" w:hAnsi="Angsana New"/>
                <w:sz w:val="24"/>
                <w:szCs w:val="24"/>
              </w:rPr>
              <w:t>464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0F015C0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57F5F03" w14:textId="17A63DDB" w:rsidR="00261DF3" w:rsidRPr="00AB4D27" w:rsidRDefault="00261DF3" w:rsidP="00261DF3">
            <w:pPr>
              <w:pStyle w:val="acctfourfigures"/>
              <w:tabs>
                <w:tab w:val="clear" w:pos="765"/>
                <w:tab w:val="decimal" w:pos="541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26CBE19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60C58DE9" w14:textId="0F065CDD" w:rsidR="00261DF3" w:rsidRPr="00AB4D27" w:rsidRDefault="00261DF3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(10,832)</w:t>
            </w:r>
          </w:p>
        </w:tc>
      </w:tr>
      <w:tr w:rsidR="00261DF3" w:rsidRPr="00AB4D27" w14:paraId="1D11C3AE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1CF6AAFE" w14:textId="760C4464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และ</w:t>
            </w:r>
          </w:p>
          <w:p w14:paraId="3E0A982F" w14:textId="15D3DFCB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 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C011BA" w14:textId="02253E70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1F28B6">
              <w:rPr>
                <w:rFonts w:ascii="Angsana New" w:hAnsi="Angsana New"/>
                <w:b/>
                <w:bCs/>
                <w:sz w:val="24"/>
                <w:szCs w:val="24"/>
              </w:rPr>
              <w:t>32,533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74EA3B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4AB538" w14:textId="69D91258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362,279</w:t>
            </w:r>
          </w:p>
        </w:tc>
        <w:tc>
          <w:tcPr>
            <w:tcW w:w="270" w:type="dxa"/>
          </w:tcPr>
          <w:p w14:paraId="421712B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A36BDFF" w14:textId="47A1BAFF" w:rsidR="00261DF3" w:rsidRPr="00AB4D27" w:rsidRDefault="00261DF3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188,030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123913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87B470" w14:textId="228FB13D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5,411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D22207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43CE0C" w14:textId="7D8F3A83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14455FC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vAlign w:val="bottom"/>
          </w:tcPr>
          <w:p w14:paraId="75A38427" w14:textId="7AC4AD1F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588,275</w:t>
            </w:r>
          </w:p>
        </w:tc>
      </w:tr>
      <w:tr w:rsidR="00261DF3" w:rsidRPr="00AB4D27" w14:paraId="5F297870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4D8CB943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252F83D4" w14:textId="75A95D7E" w:rsidR="00261DF3" w:rsidRPr="00AB4D27" w:rsidRDefault="007775D2" w:rsidP="007775D2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14</w:t>
            </w:r>
            <w:r w:rsidR="00A31429">
              <w:rPr>
                <w:rFonts w:ascii="Angsana New" w:hAnsi="Angsana New"/>
                <w:sz w:val="24"/>
                <w:szCs w:val="24"/>
                <w:lang w:val="en-US" w:bidi="th-TH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E11AA8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C8732E" w14:textId="0491633C" w:rsidR="00261DF3" w:rsidRPr="00AB4D27" w:rsidRDefault="00F8020D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4,58</w:t>
            </w:r>
            <w:r w:rsidR="006A22FE">
              <w:rPr>
                <w:rFonts w:ascii="Angsana New" w:hAnsi="Angsana New"/>
                <w:sz w:val="24"/>
                <w:szCs w:val="24"/>
              </w:rPr>
              <w:t>5</w:t>
            </w:r>
          </w:p>
        </w:tc>
        <w:tc>
          <w:tcPr>
            <w:tcW w:w="270" w:type="dxa"/>
          </w:tcPr>
          <w:p w14:paraId="5CF75E8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F1A747" w14:textId="3DBD6E29" w:rsidR="00261DF3" w:rsidRPr="002375EA" w:rsidRDefault="00451594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11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5,106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9AB008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0040C5B8" w14:textId="450AEFDD" w:rsidR="00261DF3" w:rsidRPr="00330938" w:rsidRDefault="00830044" w:rsidP="00830044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1,043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FEDC290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6F4DFA48" w14:textId="2ACAC55A" w:rsidR="00261DF3" w:rsidRPr="00C44CF2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286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D87A0EE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77359F34" w14:textId="39BE8AF4" w:rsidR="00261DF3" w:rsidRPr="00AB4D27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11,1</w:t>
            </w:r>
            <w:r w:rsidR="00FB0382">
              <w:rPr>
                <w:rFonts w:ascii="Angsana New" w:hAnsi="Angsana New"/>
                <w:sz w:val="24"/>
                <w:szCs w:val="24"/>
              </w:rPr>
              <w:t>69</w:t>
            </w:r>
          </w:p>
        </w:tc>
      </w:tr>
      <w:tr w:rsidR="00261DF3" w:rsidRPr="00AB4D27" w14:paraId="5967C8C3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54FE45EA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0A2E0B41" w14:textId="727D4B26" w:rsidR="00261DF3" w:rsidRPr="00AB4D27" w:rsidRDefault="007775D2" w:rsidP="0054759A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2770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4E47FF" w14:textId="3CDD698D" w:rsidR="00261DF3" w:rsidRPr="00AB4D27" w:rsidRDefault="00F8020D" w:rsidP="0054759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26"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B2D01C4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A9870F" w14:textId="25AB2A1C" w:rsidR="00261DF3" w:rsidRPr="00AB4D27" w:rsidRDefault="00451594" w:rsidP="00261DF3">
            <w:pPr>
              <w:pStyle w:val="acctfourfigures"/>
              <w:tabs>
                <w:tab w:val="clear" w:pos="765"/>
                <w:tab w:val="decimal" w:pos="752"/>
              </w:tabs>
              <w:spacing w:line="240" w:lineRule="atLeast"/>
              <w:ind w:right="11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34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AAF0F89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68F3C060" w14:textId="5499AD84" w:rsidR="00261DF3" w:rsidRPr="00BB065B" w:rsidRDefault="00830044" w:rsidP="00261DF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A281942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F5DF8E2" w14:textId="3EDC1F5F" w:rsidR="00261DF3" w:rsidRPr="00AB4D27" w:rsidRDefault="00A31429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(34)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321ABE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6DCC806D" w14:textId="180BD5FA" w:rsidR="00261DF3" w:rsidRPr="001A7B85" w:rsidRDefault="00A31429" w:rsidP="00261DF3">
            <w:pPr>
              <w:pStyle w:val="acctfourfigures"/>
              <w:tabs>
                <w:tab w:val="clear" w:pos="765"/>
                <w:tab w:val="decimal" w:pos="45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261DF3" w:rsidRPr="00AB4D27" w14:paraId="65BCA092" w14:textId="77777777" w:rsidTr="006B34F9">
        <w:trPr>
          <w:gridAfter w:val="1"/>
          <w:wAfter w:w="8" w:type="dxa"/>
        </w:trPr>
        <w:tc>
          <w:tcPr>
            <w:tcW w:w="2232" w:type="dxa"/>
          </w:tcPr>
          <w:p w14:paraId="7D8DC1B8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89B7737" w14:textId="4BB8EE02" w:rsidR="00261DF3" w:rsidRPr="00AB4D27" w:rsidRDefault="007775D2" w:rsidP="0054759A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39440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F4CD71" w14:textId="152708FD" w:rsidR="00261DF3" w:rsidRPr="00AB4D27" w:rsidRDefault="00F8020D" w:rsidP="0054759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26"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47A214C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C5C31C1" w14:textId="2B6D64AB" w:rsidR="00261DF3" w:rsidRPr="00AB4D27" w:rsidRDefault="00451594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-102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(1,309)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7EDAE74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644A5CFF" w14:textId="7F11453A" w:rsidR="00261DF3" w:rsidRPr="00AB4D27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(1,163)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3DEA012" w14:textId="77777777" w:rsidR="00261DF3" w:rsidRPr="00597356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EAF8890" w14:textId="4001E91C" w:rsidR="00261DF3" w:rsidRPr="00AB4D27" w:rsidRDefault="00A31429" w:rsidP="00261DF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F16D4BB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14:paraId="79EBCA4B" w14:textId="586A238E" w:rsidR="00261DF3" w:rsidRPr="00AB4D27" w:rsidRDefault="00A31429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(2,472)</w:t>
            </w:r>
          </w:p>
        </w:tc>
      </w:tr>
      <w:tr w:rsidR="00261DF3" w:rsidRPr="00AB4D27" w14:paraId="21DFDE66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1068EEAA" w14:textId="52817D6B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3CB7AC" w14:textId="7C7A510C" w:rsidR="00261DF3" w:rsidRPr="00AB4D27" w:rsidRDefault="007775D2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32,68</w:t>
            </w:r>
            <w:r w:rsidR="00A31429"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5EFF8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7DA0CD" w14:textId="56BADD6D" w:rsidR="00261DF3" w:rsidRPr="00AB4D27" w:rsidRDefault="00F8020D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366,86</w:t>
            </w:r>
            <w:r w:rsidR="00FB0382">
              <w:rPr>
                <w:rFonts w:ascii="Angsana New" w:hAnsi="Angsana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0" w:type="dxa"/>
          </w:tcPr>
          <w:p w14:paraId="1E8ED2A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3540F0" w14:textId="6D05B6A2" w:rsidR="00261DF3" w:rsidRPr="00AB4D27" w:rsidRDefault="00451594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191,861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5E092E52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42F8A7" w14:textId="54B41BC2" w:rsidR="00261DF3" w:rsidRPr="00AB4D27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5,291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49D19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FB8805" w14:textId="11A0F23C" w:rsidR="00261DF3" w:rsidRPr="00AB4D27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274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79DF7B0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40CE8" w14:textId="3EDC40F5" w:rsidR="00261DF3" w:rsidRPr="00AB4D27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596,97</w:t>
            </w:r>
            <w:r w:rsidR="00FB0382"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</w:tr>
      <w:tr w:rsidR="00261DF3" w:rsidRPr="00AB4D27" w14:paraId="64FEB975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38353274" w14:textId="77777777" w:rsidR="00261DF3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lastRenderedPageBreak/>
              <w:t>ค่าเสื่อมราคาและขาดทุนจา</w:t>
            </w:r>
            <w:r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ก</w:t>
            </w:r>
          </w:p>
          <w:p w14:paraId="327262DA" w14:textId="0BD96833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66FA5F6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2AB8B4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FC9367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FAFB13A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22F03F8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20B80B5A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4F982F65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1C5F1C45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7CC5019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4429781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5F00BBB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261DF3" w:rsidRPr="00AB4D27" w14:paraId="6D70652D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1B1DA402" w14:textId="07E3069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AB4D27">
              <w:rPr>
                <w:rFonts w:ascii="Angsana New" w:hAnsi="Angsana New"/>
                <w:sz w:val="24"/>
                <w:szCs w:val="24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24"/>
                <w:szCs w:val="24"/>
              </w:rPr>
              <w:t>256</w:t>
            </w:r>
            <w:r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67F0407D" w14:textId="0180DA15" w:rsidR="00261DF3" w:rsidRPr="00C47EFE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61DF3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E6E297" w14:textId="77777777" w:rsidR="00261DF3" w:rsidRPr="00C47EFE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8F72E6" w14:textId="3DB8CCE8" w:rsidR="00261DF3" w:rsidRPr="00261DF3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169,417</w:t>
            </w:r>
          </w:p>
        </w:tc>
        <w:tc>
          <w:tcPr>
            <w:tcW w:w="270" w:type="dxa"/>
          </w:tcPr>
          <w:p w14:paraId="3437DCAA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E1929F1" w14:textId="251E8D9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170,026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66AE7A2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4E44E69A" w14:textId="206D8EA6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3,249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44F76FD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794A7F8" w14:textId="59A53F7A" w:rsidR="00261DF3" w:rsidRPr="00261DF3" w:rsidRDefault="00261DF3" w:rsidP="00AE075D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CFCA9B0" w14:textId="7777777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6406A18C" w14:textId="79143787" w:rsidR="00261DF3" w:rsidRPr="00261DF3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342,692</w:t>
            </w:r>
          </w:p>
        </w:tc>
      </w:tr>
      <w:tr w:rsidR="00261DF3" w:rsidRPr="00AB4D27" w14:paraId="0C3C337C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0BE67014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4D42E08E" w14:textId="697C369E" w:rsidR="00261DF3" w:rsidRPr="00AB4D27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D968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759FCD" w14:textId="3644AA40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17,208</w:t>
            </w:r>
          </w:p>
        </w:tc>
        <w:tc>
          <w:tcPr>
            <w:tcW w:w="270" w:type="dxa"/>
          </w:tcPr>
          <w:p w14:paraId="4280499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E9543E9" w14:textId="6BD5DA9A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7,466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F5B11BE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73C48687" w14:textId="013D13E2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705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569E772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AE0EABC" w14:textId="2118BCBE" w:rsidR="00261DF3" w:rsidRPr="00261DF3" w:rsidRDefault="00261DF3" w:rsidP="00AE075D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19A24D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183E6DC" w14:textId="1CCF9A54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25,379</w:t>
            </w:r>
          </w:p>
        </w:tc>
      </w:tr>
      <w:tr w:rsidR="00261DF3" w:rsidRPr="00AB4D27" w14:paraId="10CFEC96" w14:textId="77777777" w:rsidTr="004B6BEF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7C8FC571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EFC8D4" w14:textId="004315EC" w:rsidR="00261DF3" w:rsidRPr="00AB4D27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F845E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DB2EA" w14:textId="019451F2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(12)</w:t>
            </w:r>
          </w:p>
        </w:tc>
        <w:tc>
          <w:tcPr>
            <w:tcW w:w="270" w:type="dxa"/>
          </w:tcPr>
          <w:p w14:paraId="15E57D52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005831D" w14:textId="6BCA8DC4" w:rsidR="00261DF3" w:rsidRPr="004E3E02" w:rsidRDefault="00261DF3" w:rsidP="00261DF3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2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(10,355)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E83BE9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334C2B" w14:textId="231A0B4A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</w:t>
            </w:r>
            <w:r w:rsidRPr="00261DF3">
              <w:rPr>
                <w:rFonts w:ascii="Angsana New" w:hAnsi="Angsana New"/>
                <w:sz w:val="24"/>
                <w:szCs w:val="24"/>
              </w:rPr>
              <w:t>464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DFDF8F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460D5A" w14:textId="7CADD92A" w:rsidR="00261DF3" w:rsidRPr="00261DF3" w:rsidRDefault="00261DF3" w:rsidP="00AE075D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7B10C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0AA3F" w14:textId="70FA5794" w:rsidR="00261DF3" w:rsidRPr="00AB4D27" w:rsidRDefault="00261DF3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(10,831)</w:t>
            </w:r>
          </w:p>
        </w:tc>
      </w:tr>
      <w:tr w:rsidR="00261DF3" w:rsidRPr="00AB4D27" w14:paraId="47409B0C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13B3E4BA" w14:textId="14326183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0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และ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br/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 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A643F" w14:textId="4EFEB09E" w:rsidR="00261DF3" w:rsidRPr="00261DF3" w:rsidRDefault="00261DF3" w:rsidP="00261DF3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61DF3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049F5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611635" w14:textId="1BCA6DF3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186,613</w:t>
            </w:r>
          </w:p>
        </w:tc>
        <w:tc>
          <w:tcPr>
            <w:tcW w:w="270" w:type="dxa"/>
          </w:tcPr>
          <w:p w14:paraId="5B9DCE09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FF626DB" w14:textId="3FE8C0DE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167,137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13D758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D19674" w14:textId="5F3BEA53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3,490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C85A9A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A000C" w14:textId="18995EA7" w:rsidR="00261DF3" w:rsidRPr="00261DF3" w:rsidRDefault="00261DF3" w:rsidP="00AE075D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 w:rsidRPr="00261DF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670B5C9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FAA960" w14:textId="4ED0E0BE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357,240</w:t>
            </w:r>
          </w:p>
        </w:tc>
      </w:tr>
      <w:tr w:rsidR="00261DF3" w:rsidRPr="00AB4D27" w14:paraId="7764E183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1488E6AA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1147A20" w14:textId="27B005E5" w:rsidR="00261DF3" w:rsidRPr="00AB4D27" w:rsidRDefault="007775D2" w:rsidP="00AE075D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9E164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C8CCE7" w14:textId="79C46E7D" w:rsidR="00261DF3" w:rsidRPr="006F72DE" w:rsidRDefault="00F8020D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15,7</w:t>
            </w:r>
            <w:r w:rsidR="00936831">
              <w:rPr>
                <w:rFonts w:ascii="Angsana New" w:hAnsi="Angsana New"/>
                <w:sz w:val="24"/>
                <w:szCs w:val="24"/>
              </w:rPr>
              <w:t>69</w:t>
            </w:r>
          </w:p>
        </w:tc>
        <w:tc>
          <w:tcPr>
            <w:tcW w:w="270" w:type="dxa"/>
          </w:tcPr>
          <w:p w14:paraId="3269751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2BEA00C" w14:textId="4228EB05" w:rsidR="00261DF3" w:rsidRPr="0030167C" w:rsidRDefault="0045159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7,885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60EA86A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6B5FC79B" w14:textId="321B1FB0" w:rsidR="00261DF3" w:rsidRPr="0030167C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705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479666A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05AD9EE" w14:textId="6679AADB" w:rsidR="00261DF3" w:rsidRPr="0030167C" w:rsidRDefault="00A31429" w:rsidP="00261DF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8676F1B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31E2B03" w14:textId="79BFC0F8" w:rsidR="00261DF3" w:rsidRPr="0030167C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24,3</w:t>
            </w:r>
            <w:r w:rsidR="00FB0382">
              <w:rPr>
                <w:rFonts w:ascii="Angsana New" w:hAnsi="Angsana New"/>
                <w:sz w:val="24"/>
                <w:szCs w:val="24"/>
              </w:rPr>
              <w:t>59</w:t>
            </w:r>
          </w:p>
        </w:tc>
      </w:tr>
      <w:tr w:rsidR="00261DF3" w:rsidRPr="00AB4D27" w14:paraId="70BF8E59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742C4D1B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351B02" w14:textId="26DEF344" w:rsidR="00261DF3" w:rsidRPr="0030167C" w:rsidRDefault="007775D2" w:rsidP="00AE075D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5A0779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DD8E70" w14:textId="12F80ADE" w:rsidR="00261DF3" w:rsidRPr="0030167C" w:rsidRDefault="00F8020D" w:rsidP="0054759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26" w:right="-10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44AE4497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8A2FE4" w14:textId="2CD44BA1" w:rsidR="00261DF3" w:rsidRPr="0030167C" w:rsidRDefault="00451594" w:rsidP="00261DF3">
            <w:pPr>
              <w:pStyle w:val="acctfourfigures"/>
              <w:tabs>
                <w:tab w:val="clear" w:pos="765"/>
                <w:tab w:val="decimal" w:pos="760"/>
              </w:tabs>
              <w:spacing w:line="240" w:lineRule="atLeast"/>
              <w:ind w:right="-102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(1,309)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C5C3245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13F08" w14:textId="6ACFF533" w:rsidR="00261DF3" w:rsidRPr="0030167C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(120)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2DBF80F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C855B3" w14:textId="649C8333" w:rsidR="00261DF3" w:rsidRPr="0030167C" w:rsidRDefault="00A31429" w:rsidP="00261DF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F8CB6C7" w14:textId="77777777" w:rsidR="00261DF3" w:rsidRPr="0030167C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4CC8C8" w14:textId="676964DA" w:rsidR="00261DF3" w:rsidRPr="0030167C" w:rsidRDefault="00A31429" w:rsidP="00261DF3">
            <w:pPr>
              <w:pStyle w:val="acctfourfigures"/>
              <w:tabs>
                <w:tab w:val="clear" w:pos="765"/>
                <w:tab w:val="decimal" w:pos="726"/>
              </w:tabs>
              <w:spacing w:line="240" w:lineRule="atLeast"/>
              <w:ind w:right="-23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(1,429)</w:t>
            </w:r>
          </w:p>
        </w:tc>
      </w:tr>
      <w:tr w:rsidR="00261DF3" w:rsidRPr="00AB4D27" w14:paraId="054D6AA9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7FC4E989" w14:textId="31D062BB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4CBDC2" w14:textId="52273FB5" w:rsidR="00261DF3" w:rsidRPr="001A7B85" w:rsidRDefault="007775D2" w:rsidP="00AE075D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18A3EC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59D07" w14:textId="5F1417D0" w:rsidR="00261DF3" w:rsidRPr="001A7B85" w:rsidRDefault="00F8020D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202,38</w:t>
            </w:r>
            <w:r w:rsidR="00936831"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dxa"/>
          </w:tcPr>
          <w:p w14:paraId="0C75FEF8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C33960" w14:textId="291F3055" w:rsidR="00261DF3" w:rsidRPr="001A7B85" w:rsidRDefault="0045159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173,713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D7CE414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6A2B0" w14:textId="1A6A7CD1" w:rsidR="00261DF3" w:rsidRPr="001A7B85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4,075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FDC2874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08E745" w14:textId="63622E17" w:rsidR="00261DF3" w:rsidRPr="001A7B85" w:rsidRDefault="00A31429" w:rsidP="00261DF3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C9D2918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3E4E45" w14:textId="2AE07B54" w:rsidR="00261DF3" w:rsidRPr="001A7B85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380,17</w:t>
            </w:r>
            <w:r w:rsidR="00936831">
              <w:rPr>
                <w:rFonts w:ascii="Angsana New" w:hAnsi="Angsana New"/>
                <w:b/>
                <w:bCs/>
                <w:sz w:val="24"/>
                <w:szCs w:val="24"/>
              </w:rPr>
              <w:t>0</w:t>
            </w:r>
          </w:p>
        </w:tc>
      </w:tr>
      <w:tr w:rsidR="00261DF3" w:rsidRPr="00871FDD" w14:paraId="43E490E2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060194B6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EC01B0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099FFD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BB20F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62FABABF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7DB0E4C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39C05C71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A724EF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E409C0B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F4D2D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330A8DD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CB0751" w14:textId="77777777" w:rsidR="00261DF3" w:rsidRPr="00871FDD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61DF3" w:rsidRPr="00AB4D27" w14:paraId="54BAE3BF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3296FBA7" w14:textId="77777777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0BF9E008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C144A0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69C8F1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24E6E76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5F08574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173C7741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  <w:vAlign w:val="bottom"/>
          </w:tcPr>
          <w:p w14:paraId="05B7B05D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2F598A7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2EE39B3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18286BC2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61BAC23F" w14:textId="77777777" w:rsidR="00261DF3" w:rsidRPr="00AB4D27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261DF3" w:rsidRPr="00AB4D27" w14:paraId="5A6DE77A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20BFEFB4" w14:textId="1E002800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3C172E" w14:textId="68736F4C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597BEE">
              <w:rPr>
                <w:rFonts w:ascii="Angsana New" w:hAnsi="Angsana New"/>
                <w:b/>
                <w:bCs/>
                <w:sz w:val="24"/>
                <w:szCs w:val="24"/>
              </w:rPr>
              <w:t>32,533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520B78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8EA034" w14:textId="1C5811DE" w:rsidR="00261DF3" w:rsidRPr="001A7B85" w:rsidRDefault="00261DF3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175,666</w:t>
            </w:r>
          </w:p>
        </w:tc>
        <w:tc>
          <w:tcPr>
            <w:tcW w:w="270" w:type="dxa"/>
          </w:tcPr>
          <w:p w14:paraId="06A4F224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0E9FD50" w14:textId="46CD7A2E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20,893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BA79C50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247005" w14:textId="2E2E16D0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1,921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8EA55AF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E5DEE9" w14:textId="32937721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DA55D4C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BF8FF7B" w14:textId="711593F2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231,035</w:t>
            </w:r>
          </w:p>
        </w:tc>
      </w:tr>
      <w:tr w:rsidR="00261DF3" w:rsidRPr="00AB4D27" w14:paraId="2A2030E2" w14:textId="77777777" w:rsidTr="006B34F9">
        <w:trPr>
          <w:gridAfter w:val="1"/>
          <w:wAfter w:w="8" w:type="dxa"/>
        </w:trPr>
        <w:tc>
          <w:tcPr>
            <w:tcW w:w="2232" w:type="dxa"/>
            <w:shd w:val="clear" w:color="auto" w:fill="auto"/>
          </w:tcPr>
          <w:p w14:paraId="45560C56" w14:textId="55FDFD18" w:rsidR="00261DF3" w:rsidRPr="00AB4D27" w:rsidRDefault="00261DF3" w:rsidP="00261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AC9A45" w14:textId="7DD6B790" w:rsidR="00261DF3" w:rsidRPr="001A7B85" w:rsidRDefault="007775D2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32,68</w:t>
            </w:r>
            <w:r w:rsidR="00A31429"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A7132D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974B1D" w14:textId="0607CCF5" w:rsidR="00261DF3" w:rsidRPr="001A7B85" w:rsidRDefault="00F8020D" w:rsidP="00261DF3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right="-106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164,48</w:t>
            </w:r>
            <w:r w:rsidR="00A31429">
              <w:rPr>
                <w:rFonts w:ascii="Angsana New" w:hAnsi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dxa"/>
          </w:tcPr>
          <w:p w14:paraId="7E295FFD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4545F8E" w14:textId="77D9E5A5" w:rsidR="00261DF3" w:rsidRPr="001A7B85" w:rsidRDefault="0045159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18,148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3E27AC5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8C832D" w14:textId="61D43C3A" w:rsidR="00261DF3" w:rsidRPr="001A7B85" w:rsidRDefault="00830044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1,216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3912440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2868FD" w14:textId="2CA2795A" w:rsidR="00261DF3" w:rsidRPr="001A7B85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274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350A587" w14:textId="77777777" w:rsidR="00261DF3" w:rsidRPr="001A7B85" w:rsidRDefault="00261DF3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EAEA03" w14:textId="6AC575EB" w:rsidR="00261DF3" w:rsidRPr="00597356" w:rsidRDefault="00A31429" w:rsidP="00261DF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216,802</w:t>
            </w:r>
          </w:p>
        </w:tc>
      </w:tr>
    </w:tbl>
    <w:p w14:paraId="26E61B77" w14:textId="77777777" w:rsidR="00C424EB" w:rsidRPr="00871FDD" w:rsidRDefault="00C424EB" w:rsidP="003E25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39A0D5A0" w14:textId="76A15927" w:rsidR="003E257B" w:rsidRDefault="003E257B" w:rsidP="003E25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837F0">
        <w:rPr>
          <w:rFonts w:ascii="Angsana New" w:hAnsi="Angsana New" w:hint="cs"/>
          <w:i/>
          <w:iCs/>
          <w:sz w:val="30"/>
          <w:szCs w:val="30"/>
          <w:cs/>
        </w:rPr>
        <w:t>ข้อจำกัดภายใต้สัญญาเงินกู้ยืมกับ</w:t>
      </w:r>
      <w:r>
        <w:rPr>
          <w:rFonts w:ascii="Angsana New" w:hAnsi="Angsana New" w:hint="cs"/>
          <w:i/>
          <w:iCs/>
          <w:sz w:val="30"/>
          <w:szCs w:val="30"/>
          <w:cs/>
        </w:rPr>
        <w:t>สถาบันการเงิน</w:t>
      </w:r>
    </w:p>
    <w:p w14:paraId="6CFCF71A" w14:textId="77777777" w:rsidR="00F34871" w:rsidRPr="00871FDD" w:rsidRDefault="00F34871" w:rsidP="003E25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7E4BB839" w14:textId="312C75FF" w:rsidR="00FE2D0A" w:rsidRDefault="003E257B" w:rsidP="00C42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837F0">
        <w:rPr>
          <w:rFonts w:ascii="Angsana New" w:hAnsi="Angsana New" w:hint="cs"/>
          <w:sz w:val="30"/>
          <w:szCs w:val="30"/>
          <w:cs/>
        </w:rPr>
        <w:t>บริษัทได้ทำสัญญาเงินกู้</w:t>
      </w:r>
      <w:r>
        <w:rPr>
          <w:rFonts w:ascii="Angsana New" w:hAnsi="Angsana New" w:hint="cs"/>
          <w:sz w:val="30"/>
          <w:szCs w:val="30"/>
          <w:cs/>
        </w:rPr>
        <w:t>ยืม</w:t>
      </w:r>
      <w:r w:rsidRPr="00D837F0">
        <w:rPr>
          <w:rFonts w:ascii="Angsana New" w:hAnsi="Angsana New" w:hint="cs"/>
          <w:sz w:val="30"/>
          <w:szCs w:val="30"/>
          <w:cs/>
        </w:rPr>
        <w:t>กับ</w:t>
      </w:r>
      <w:r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D837F0">
        <w:rPr>
          <w:rFonts w:ascii="Angsana New" w:hAnsi="Angsana New" w:hint="cs"/>
          <w:sz w:val="30"/>
          <w:szCs w:val="30"/>
          <w:cs/>
        </w:rPr>
        <w:t>ในประเทศหลายแห่ง</w:t>
      </w:r>
      <w:r w:rsidRPr="00D837F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Pr="00AC5C5C">
        <w:rPr>
          <w:rFonts w:ascii="Angsana New" w:hAnsi="Angsana New" w:hint="cs"/>
          <w:sz w:val="30"/>
          <w:szCs w:val="30"/>
          <w:cs/>
        </w:rPr>
        <w:t>บริษัทต้องปฏิบัติตามเงื่อนไขบางประการเกี่ยวกั</w:t>
      </w:r>
      <w:r>
        <w:rPr>
          <w:rFonts w:ascii="Angsana New" w:hAnsi="Angsana New" w:hint="cs"/>
          <w:sz w:val="30"/>
          <w:szCs w:val="30"/>
          <w:cs/>
        </w:rPr>
        <w:t>บ</w:t>
      </w:r>
      <w:r w:rsidRPr="00AC5C5C">
        <w:rPr>
          <w:rFonts w:ascii="Angsana New" w:hAnsi="Angsana New" w:hint="cs"/>
          <w:sz w:val="30"/>
          <w:szCs w:val="30"/>
          <w:cs/>
        </w:rPr>
        <w:t>การจำหน่าย</w:t>
      </w:r>
      <w:r w:rsidRPr="00AC5C5C">
        <w:rPr>
          <w:rFonts w:ascii="Angsana New" w:hAnsi="Angsana New"/>
          <w:sz w:val="30"/>
          <w:szCs w:val="30"/>
          <w:cs/>
        </w:rPr>
        <w:t xml:space="preserve"> </w:t>
      </w:r>
      <w:r w:rsidRPr="00AC5C5C">
        <w:rPr>
          <w:rFonts w:ascii="Angsana New" w:hAnsi="Angsana New" w:hint="cs"/>
          <w:sz w:val="30"/>
          <w:szCs w:val="30"/>
          <w:cs/>
        </w:rPr>
        <w:t>โอน</w:t>
      </w:r>
      <w:r w:rsidRPr="00AC5C5C">
        <w:rPr>
          <w:rFonts w:ascii="Angsana New" w:hAnsi="Angsana New"/>
          <w:sz w:val="30"/>
          <w:szCs w:val="30"/>
          <w:cs/>
        </w:rPr>
        <w:t xml:space="preserve"> </w:t>
      </w:r>
      <w:r w:rsidRPr="00AC5C5C">
        <w:rPr>
          <w:rFonts w:ascii="Angsana New" w:hAnsi="Angsana New" w:hint="cs"/>
          <w:sz w:val="30"/>
          <w:szCs w:val="30"/>
          <w:cs/>
        </w:rPr>
        <w:t>ให้เช่า</w:t>
      </w:r>
      <w:r>
        <w:rPr>
          <w:rFonts w:ascii="Angsana New" w:hAnsi="Angsana New" w:hint="cs"/>
          <w:sz w:val="30"/>
          <w:szCs w:val="30"/>
          <w:cs/>
        </w:rPr>
        <w:t xml:space="preserve"> หรือการก่อให้เกิดภาระผูกพันใดๆ กับ</w:t>
      </w:r>
      <w:r w:rsidR="00AC5C5C">
        <w:rPr>
          <w:rFonts w:ascii="Angsana New" w:hAnsi="Angsana New" w:hint="cs"/>
          <w:sz w:val="30"/>
          <w:szCs w:val="30"/>
          <w:cs/>
        </w:rPr>
        <w:t>ที่ดิน อาคารและอุปกรณ์</w:t>
      </w:r>
    </w:p>
    <w:p w14:paraId="607D3D13" w14:textId="77777777" w:rsidR="0025127C" w:rsidRPr="00871FDD" w:rsidRDefault="0025127C" w:rsidP="00C42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B810C8B" w14:textId="498AADF8" w:rsidR="000F614D" w:rsidRPr="008109B5" w:rsidRDefault="00D77369" w:rsidP="00E124D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8109B5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สัญญาเช่า</w:t>
      </w:r>
    </w:p>
    <w:p w14:paraId="26A25A5D" w14:textId="77777777" w:rsidR="00865C87" w:rsidRPr="00F34871" w:rsidRDefault="00865C87" w:rsidP="00F34871">
      <w:pPr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10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051"/>
        <w:gridCol w:w="1890"/>
        <w:gridCol w:w="270"/>
        <w:gridCol w:w="1890"/>
      </w:tblGrid>
      <w:tr w:rsidR="00D73407" w:rsidRPr="00AB4D27" w14:paraId="3AF715FE" w14:textId="1CC9C201" w:rsidTr="00493B16">
        <w:trPr>
          <w:cantSplit/>
          <w:tblHeader/>
        </w:trPr>
        <w:tc>
          <w:tcPr>
            <w:tcW w:w="5051" w:type="dxa"/>
            <w:vAlign w:val="bottom"/>
            <w:hideMark/>
          </w:tcPr>
          <w:p w14:paraId="3D716AD7" w14:textId="01890A6B" w:rsidR="00D73407" w:rsidRPr="00AB4D27" w:rsidRDefault="00D73407" w:rsidP="00F9492F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4050" w:type="dxa"/>
            <w:gridSpan w:val="3"/>
            <w:hideMark/>
          </w:tcPr>
          <w:p w14:paraId="03245830" w14:textId="0F630B6F" w:rsidR="00D73407" w:rsidRPr="00AB4D27" w:rsidRDefault="00D73407" w:rsidP="00AA28DB">
            <w:pPr>
              <w:pStyle w:val="acctmergecolhdg"/>
              <w:spacing w:line="240" w:lineRule="auto"/>
              <w:ind w:left="-78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AB4D2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/</w:t>
            </w:r>
            <w:r w:rsidRPr="00AB4D27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  <w:r w:rsidRPr="00AB4D2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73407" w:rsidRPr="00AB4D27" w14:paraId="3AE19DB9" w14:textId="77777777" w:rsidTr="00493B16">
        <w:trPr>
          <w:cantSplit/>
          <w:tblHeader/>
        </w:trPr>
        <w:tc>
          <w:tcPr>
            <w:tcW w:w="5051" w:type="dxa"/>
            <w:vAlign w:val="bottom"/>
          </w:tcPr>
          <w:p w14:paraId="76E27D32" w14:textId="264AEA8A" w:rsidR="00D73407" w:rsidRPr="00AB4D27" w:rsidRDefault="00D73407" w:rsidP="00F9492F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bidi="th-TH"/>
              </w:rPr>
              <w:t xml:space="preserve">   </w:t>
            </w: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890" w:type="dxa"/>
          </w:tcPr>
          <w:p w14:paraId="69E9EF62" w14:textId="32C9BF13" w:rsidR="00D73407" w:rsidRPr="00AB4D27" w:rsidRDefault="004D2B97" w:rsidP="00AA28DB">
            <w:pPr>
              <w:pStyle w:val="acctmergecolhdg"/>
              <w:spacing w:line="240" w:lineRule="auto"/>
              <w:ind w:left="-78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256</w:t>
            </w:r>
            <w:r w:rsidR="00261DF3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</w:tcPr>
          <w:p w14:paraId="308868D8" w14:textId="77777777" w:rsidR="00D73407" w:rsidRPr="00AB4D27" w:rsidRDefault="00D73407" w:rsidP="00AA28DB">
            <w:pPr>
              <w:pStyle w:val="acctmergecolhdg"/>
              <w:spacing w:line="240" w:lineRule="auto"/>
              <w:ind w:left="-78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4E916522" w14:textId="2783DDA1" w:rsidR="00D73407" w:rsidRPr="00AB4D27" w:rsidRDefault="00261DF3" w:rsidP="00AA28DB">
            <w:pPr>
              <w:pStyle w:val="acctmergecolhdg"/>
              <w:spacing w:line="240" w:lineRule="auto"/>
              <w:ind w:left="-78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2566</w:t>
            </w:r>
          </w:p>
        </w:tc>
      </w:tr>
      <w:tr w:rsidR="00D73407" w:rsidRPr="00AB4D27" w14:paraId="637A5D16" w14:textId="2457E947" w:rsidTr="00493B16">
        <w:trPr>
          <w:cantSplit/>
          <w:tblHeader/>
        </w:trPr>
        <w:tc>
          <w:tcPr>
            <w:tcW w:w="5051" w:type="dxa"/>
            <w:vAlign w:val="bottom"/>
          </w:tcPr>
          <w:p w14:paraId="3413784E" w14:textId="77777777" w:rsidR="00D73407" w:rsidRPr="00AB4D27" w:rsidRDefault="00D73407" w:rsidP="00F9492F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050" w:type="dxa"/>
            <w:gridSpan w:val="3"/>
          </w:tcPr>
          <w:p w14:paraId="5B9D1958" w14:textId="02F641E3" w:rsidR="00D73407" w:rsidRPr="00AB4D27" w:rsidRDefault="00D73407" w:rsidP="00F9492F">
            <w:pPr>
              <w:pStyle w:val="acctmergecolhdg"/>
              <w:spacing w:line="240" w:lineRule="auto"/>
              <w:ind w:left="-78" w:right="-79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AB4D2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AB4D27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261DF3" w:rsidRPr="00AB4D27" w14:paraId="28B56A69" w14:textId="2C4D9C0E" w:rsidTr="00493B16">
        <w:trPr>
          <w:cantSplit/>
        </w:trPr>
        <w:tc>
          <w:tcPr>
            <w:tcW w:w="5051" w:type="dxa"/>
            <w:shd w:val="clear" w:color="auto" w:fill="auto"/>
          </w:tcPr>
          <w:p w14:paraId="577BC74F" w14:textId="7777777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เพื่อให้บริการ</w:t>
            </w:r>
          </w:p>
        </w:tc>
        <w:tc>
          <w:tcPr>
            <w:tcW w:w="1890" w:type="dxa"/>
          </w:tcPr>
          <w:p w14:paraId="4299FE16" w14:textId="1CF38258" w:rsidR="00261DF3" w:rsidRPr="00C32810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54,992</w:t>
            </w:r>
          </w:p>
        </w:tc>
        <w:tc>
          <w:tcPr>
            <w:tcW w:w="270" w:type="dxa"/>
          </w:tcPr>
          <w:p w14:paraId="4E3CB167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38689F73" w14:textId="42528224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66,370</w:t>
            </w:r>
          </w:p>
        </w:tc>
      </w:tr>
      <w:tr w:rsidR="00261DF3" w:rsidRPr="00AB4D27" w14:paraId="7BDBCAE8" w14:textId="20B9DADE" w:rsidTr="00493B16">
        <w:trPr>
          <w:cantSplit/>
        </w:trPr>
        <w:tc>
          <w:tcPr>
            <w:tcW w:w="5051" w:type="dxa"/>
            <w:shd w:val="clear" w:color="auto" w:fill="auto"/>
          </w:tcPr>
          <w:p w14:paraId="52BFFE82" w14:textId="7777777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2A939C31" w14:textId="27AB62BA" w:rsidR="00261DF3" w:rsidRPr="00D46116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9,53</w:t>
            </w:r>
            <w:r w:rsidR="005F10BE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8733A5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150E3332" w14:textId="22842D00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32,177</w:t>
            </w:r>
          </w:p>
        </w:tc>
      </w:tr>
      <w:tr w:rsidR="00261DF3" w:rsidRPr="00AB4D27" w14:paraId="2C465D1D" w14:textId="5CCEAFA6" w:rsidTr="00493B16">
        <w:trPr>
          <w:cantSplit/>
        </w:trPr>
        <w:tc>
          <w:tcPr>
            <w:tcW w:w="5051" w:type="dxa"/>
            <w:shd w:val="clear" w:color="auto" w:fill="auto"/>
          </w:tcPr>
          <w:p w14:paraId="3A040E95" w14:textId="7777777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48B03DF9" w14:textId="7653ADA3" w:rsidR="00261DF3" w:rsidRPr="000E19EC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15,841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1FBAF6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00354CC6" w14:textId="15429F7E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22,392</w:t>
            </w:r>
          </w:p>
        </w:tc>
      </w:tr>
      <w:tr w:rsidR="00261DF3" w:rsidRPr="00AB4D27" w14:paraId="2BDD70BC" w14:textId="77777777" w:rsidTr="00493B16">
        <w:trPr>
          <w:cantSplit/>
        </w:trPr>
        <w:tc>
          <w:tcPr>
            <w:tcW w:w="5051" w:type="dxa"/>
            <w:shd w:val="clear" w:color="auto" w:fill="auto"/>
          </w:tcPr>
          <w:p w14:paraId="1C54AABB" w14:textId="6A94C76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สิทธิการเช่าเส้นทางใต้ดินเพื่อให้บริการ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772695EF" w14:textId="562E63F9" w:rsidR="00261DF3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49,632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E52E60A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6D4FDCFB" w14:textId="29144D44" w:rsidR="00261DF3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25,826</w:t>
            </w:r>
          </w:p>
        </w:tc>
      </w:tr>
      <w:tr w:rsidR="00261DF3" w:rsidRPr="00AB4D27" w14:paraId="0C5146A7" w14:textId="17CEF6C3" w:rsidTr="00493B16">
        <w:trPr>
          <w:cantSplit/>
        </w:trPr>
        <w:tc>
          <w:tcPr>
            <w:tcW w:w="5051" w:type="dxa"/>
            <w:shd w:val="clear" w:color="auto" w:fill="auto"/>
          </w:tcPr>
          <w:p w14:paraId="226EEB57" w14:textId="7777777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14473F3A" w14:textId="52C4C012" w:rsidR="00261DF3" w:rsidRPr="00AB4D27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37F200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79DD5E78" w14:textId="0CD193AD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7,267</w:t>
            </w:r>
          </w:p>
        </w:tc>
      </w:tr>
      <w:tr w:rsidR="00261DF3" w:rsidRPr="00AB4D27" w14:paraId="74793EE6" w14:textId="3C7E22AD" w:rsidTr="00493B16">
        <w:trPr>
          <w:cantSplit/>
        </w:trPr>
        <w:tc>
          <w:tcPr>
            <w:tcW w:w="5051" w:type="dxa"/>
            <w:shd w:val="clear" w:color="auto" w:fill="auto"/>
            <w:hideMark/>
          </w:tcPr>
          <w:p w14:paraId="25101916" w14:textId="77777777" w:rsidR="00261DF3" w:rsidRPr="00AB4D27" w:rsidRDefault="00261DF3" w:rsidP="00261DF3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9F1F1B" w14:textId="1E4A3F74" w:rsidR="00261DF3" w:rsidRPr="00C32810" w:rsidRDefault="00652442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136,917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7A04960E" w14:textId="77777777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052748" w14:textId="291D6209" w:rsidR="00261DF3" w:rsidRPr="00AB4D27" w:rsidRDefault="00261DF3" w:rsidP="00261DF3">
            <w:pPr>
              <w:pStyle w:val="acctfourfigures"/>
              <w:tabs>
                <w:tab w:val="clear" w:pos="765"/>
                <w:tab w:val="decimal" w:pos="731"/>
                <w:tab w:val="decimal" w:pos="1545"/>
              </w:tabs>
              <w:spacing w:line="240" w:lineRule="auto"/>
              <w:ind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154,032</w:t>
            </w:r>
          </w:p>
        </w:tc>
      </w:tr>
    </w:tbl>
    <w:p w14:paraId="3D82DED0" w14:textId="4F613481" w:rsidR="00865C87" w:rsidRPr="00AB4D27" w:rsidRDefault="00865C87" w:rsidP="00865C87">
      <w:pPr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/>
          <w:sz w:val="30"/>
          <w:szCs w:val="30"/>
          <w:cs/>
        </w:rPr>
        <w:lastRenderedPageBreak/>
        <w:t xml:space="preserve">ในปี </w:t>
      </w:r>
      <w:r w:rsidR="004D7A8F" w:rsidRPr="00AB4D27">
        <w:rPr>
          <w:rFonts w:ascii="Angsana New" w:hAnsi="Angsana New"/>
          <w:sz w:val="30"/>
          <w:szCs w:val="30"/>
        </w:rPr>
        <w:t>256</w:t>
      </w:r>
      <w:r w:rsidR="00261DF3">
        <w:rPr>
          <w:rFonts w:ascii="Angsana New" w:hAnsi="Angsana New"/>
          <w:sz w:val="30"/>
          <w:szCs w:val="30"/>
        </w:rPr>
        <w:t>7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สินทรัพย์สิทธิการใช้ของกลุ่มบริษัทเพิ่มขึ้นเป็นจำนวน</w:t>
      </w:r>
      <w:r w:rsidR="00ED2A0B">
        <w:rPr>
          <w:rFonts w:ascii="Angsana New" w:hAnsi="Angsana New" w:hint="cs"/>
          <w:sz w:val="30"/>
          <w:szCs w:val="30"/>
          <w:cs/>
        </w:rPr>
        <w:t xml:space="preserve"> </w:t>
      </w:r>
      <w:r w:rsidR="00936831">
        <w:rPr>
          <w:rFonts w:ascii="Angsana New" w:hAnsi="Angsana New"/>
          <w:sz w:val="30"/>
          <w:szCs w:val="30"/>
        </w:rPr>
        <w:t>67</w:t>
      </w:r>
      <w:r w:rsidR="00ED2A0B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ล้านบาท</w:t>
      </w:r>
      <w:r w:rsidR="00D73407" w:rsidRPr="00AB4D27">
        <w:rPr>
          <w:rFonts w:ascii="Angsana New" w:hAnsi="Angsana New"/>
          <w:i/>
          <w:iCs/>
          <w:sz w:val="30"/>
          <w:szCs w:val="30"/>
        </w:rPr>
        <w:t xml:space="preserve"> (256</w:t>
      </w:r>
      <w:r w:rsidR="00261DF3">
        <w:rPr>
          <w:rFonts w:ascii="Angsana New" w:hAnsi="Angsana New"/>
          <w:i/>
          <w:iCs/>
          <w:sz w:val="30"/>
          <w:szCs w:val="30"/>
        </w:rPr>
        <w:t>6</w:t>
      </w:r>
      <w:r w:rsidR="00D73407" w:rsidRPr="00AB4D27">
        <w:rPr>
          <w:rFonts w:ascii="Angsana New" w:hAnsi="Angsana New"/>
          <w:i/>
          <w:iCs/>
          <w:sz w:val="30"/>
          <w:szCs w:val="30"/>
        </w:rPr>
        <w:t xml:space="preserve">: </w:t>
      </w:r>
      <w:r w:rsidR="00261DF3" w:rsidRPr="00261DF3">
        <w:rPr>
          <w:rFonts w:ascii="Angsana New" w:hAnsi="Angsana New"/>
          <w:i/>
          <w:iCs/>
          <w:sz w:val="30"/>
          <w:szCs w:val="30"/>
        </w:rPr>
        <w:t>56</w:t>
      </w:r>
      <w:r w:rsidR="00D73407" w:rsidRPr="00AB4D27">
        <w:rPr>
          <w:rFonts w:ascii="Angsana New" w:hAnsi="Angsana New"/>
          <w:i/>
          <w:iCs/>
          <w:sz w:val="30"/>
          <w:szCs w:val="30"/>
        </w:rPr>
        <w:t xml:space="preserve"> </w:t>
      </w:r>
      <w:r w:rsidR="00D73407" w:rsidRPr="00AB4D27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60AAA2EF" w14:textId="77777777" w:rsidR="00865C87" w:rsidRPr="00871FDD" w:rsidRDefault="00865C87" w:rsidP="003234FE">
      <w:pPr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D398EB5" w14:textId="43278CDA" w:rsidR="00865C87" w:rsidRPr="00C47716" w:rsidRDefault="00AA28DB" w:rsidP="00865C87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109B5">
        <w:rPr>
          <w:rFonts w:ascii="Angsana New" w:hAnsi="Angsana New" w:hint="cs"/>
          <w:sz w:val="30"/>
          <w:szCs w:val="30"/>
          <w:cs/>
          <w:lang w:bidi="th-TH"/>
        </w:rPr>
        <w:t>กลุ่ม</w:t>
      </w:r>
      <w:r w:rsidR="00865C87" w:rsidRPr="008109B5">
        <w:rPr>
          <w:rFonts w:ascii="Angsana New" w:hAnsi="Angsana New"/>
          <w:sz w:val="30"/>
          <w:szCs w:val="30"/>
          <w:cs/>
        </w:rPr>
        <w:t>บริษัทเช่า</w:t>
      </w:r>
      <w:r w:rsidR="003E6A72" w:rsidRPr="008109B5">
        <w:rPr>
          <w:rFonts w:ascii="Angsana New" w:hAnsi="Angsana New" w:hint="cs"/>
          <w:sz w:val="30"/>
          <w:szCs w:val="30"/>
          <w:cs/>
          <w:lang w:bidi="th-TH"/>
        </w:rPr>
        <w:t>อาคารเพื่อให้บริการ</w:t>
      </w:r>
      <w:r w:rsidR="003670D5" w:rsidRPr="008109B5">
        <w:rPr>
          <w:rFonts w:ascii="Angsana New" w:hAnsi="Angsana New"/>
          <w:sz w:val="30"/>
          <w:szCs w:val="30"/>
          <w:lang w:bidi="th-TH"/>
        </w:rPr>
        <w:t xml:space="preserve"> </w:t>
      </w:r>
      <w:r w:rsidR="003670D5" w:rsidRPr="008109B5">
        <w:rPr>
          <w:rFonts w:ascii="Angsana New" w:hAnsi="Angsana New" w:hint="cs"/>
          <w:sz w:val="30"/>
          <w:szCs w:val="30"/>
          <w:cs/>
          <w:lang w:bidi="th-TH"/>
        </w:rPr>
        <w:t>อาคารสำนักงาน</w:t>
      </w:r>
      <w:r w:rsidR="003E6A72" w:rsidRPr="008109B5">
        <w:rPr>
          <w:rFonts w:ascii="Angsana New" w:hAnsi="Angsana New" w:hint="cs"/>
          <w:sz w:val="30"/>
          <w:szCs w:val="30"/>
          <w:cs/>
          <w:lang w:bidi="th-TH"/>
        </w:rPr>
        <w:t xml:space="preserve"> ยานพาหนะ</w:t>
      </w:r>
      <w:r w:rsidR="00C47716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3670D5" w:rsidRPr="008109B5">
        <w:rPr>
          <w:rFonts w:ascii="Angsana New" w:hAnsi="Angsana New" w:hint="cs"/>
          <w:sz w:val="30"/>
          <w:szCs w:val="30"/>
          <w:cs/>
          <w:lang w:bidi="th-TH"/>
        </w:rPr>
        <w:t>สิทธิการเช่าที่ดิน</w:t>
      </w:r>
      <w:r w:rsidR="003E6A72" w:rsidRPr="008109B5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C47716">
        <w:rPr>
          <w:rFonts w:ascii="Angsana New" w:hAnsi="Angsana New" w:hint="cs"/>
          <w:sz w:val="30"/>
          <w:szCs w:val="30"/>
          <w:cs/>
          <w:lang w:bidi="th-TH"/>
        </w:rPr>
        <w:t xml:space="preserve">และสิทธิการเช่าเส้นทางใต้ดินเพื่อให้บริการ </w:t>
      </w:r>
      <w:r w:rsidR="00865C87" w:rsidRPr="008109B5">
        <w:rPr>
          <w:rFonts w:ascii="Angsana New" w:hAnsi="Angsana New" w:hint="cs"/>
          <w:sz w:val="30"/>
          <w:szCs w:val="30"/>
          <w:cs/>
        </w:rPr>
        <w:t>เป็น</w:t>
      </w:r>
      <w:r w:rsidR="00865C87" w:rsidRPr="008109B5">
        <w:rPr>
          <w:rFonts w:ascii="Angsana New" w:hAnsi="Angsana New"/>
          <w:sz w:val="30"/>
          <w:szCs w:val="30"/>
          <w:cs/>
        </w:rPr>
        <w:t>ระยะเวลา</w:t>
      </w:r>
      <w:r w:rsidR="003E6A72" w:rsidRPr="008109B5">
        <w:rPr>
          <w:rFonts w:ascii="Angsana New" w:hAnsi="Angsana New" w:hint="cs"/>
          <w:sz w:val="30"/>
          <w:szCs w:val="30"/>
          <w:cs/>
          <w:lang w:val="en-US" w:bidi="th-TH"/>
        </w:rPr>
        <w:t xml:space="preserve">ตั้งแต่ </w:t>
      </w:r>
      <w:r w:rsidR="004D7A8F" w:rsidRPr="008109B5">
        <w:rPr>
          <w:rFonts w:ascii="Angsana New" w:hAnsi="Angsana New"/>
          <w:sz w:val="30"/>
          <w:szCs w:val="30"/>
          <w:lang w:val="en-US" w:bidi="th-TH"/>
        </w:rPr>
        <w:t>1</w:t>
      </w:r>
      <w:r w:rsidR="003234FE" w:rsidRPr="008109B5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3E6A72" w:rsidRPr="008109B5">
        <w:rPr>
          <w:rFonts w:ascii="Angsana New" w:hAnsi="Angsana New"/>
          <w:sz w:val="30"/>
          <w:szCs w:val="30"/>
          <w:lang w:val="en-US" w:bidi="th-TH"/>
        </w:rPr>
        <w:t>-</w:t>
      </w:r>
      <w:r w:rsidR="003234FE" w:rsidRPr="008109B5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4D7A8F" w:rsidRPr="008109B5">
        <w:rPr>
          <w:rFonts w:ascii="Angsana New" w:hAnsi="Angsana New"/>
          <w:sz w:val="30"/>
          <w:szCs w:val="30"/>
          <w:lang w:val="en-US" w:bidi="th-TH"/>
        </w:rPr>
        <w:t>30</w:t>
      </w:r>
      <w:r w:rsidR="00865C87" w:rsidRPr="008109B5">
        <w:rPr>
          <w:rFonts w:ascii="Angsana New" w:hAnsi="Angsana New"/>
          <w:sz w:val="30"/>
          <w:szCs w:val="30"/>
          <w:cs/>
        </w:rPr>
        <w:t xml:space="preserve"> ปี</w:t>
      </w:r>
      <w:r w:rsidR="00865C87" w:rsidRPr="008109B5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865C87" w:rsidRPr="008109B5">
        <w:rPr>
          <w:rFonts w:ascii="Angsana New" w:hAnsi="Angsana New"/>
          <w:sz w:val="30"/>
          <w:szCs w:val="30"/>
          <w:cs/>
          <w:lang w:bidi="th-TH"/>
        </w:rPr>
        <w:t xml:space="preserve">โดยมีสิทธิต่ออายุสัญญาเช่าเมื่อสิ้นสุดอายุสัญญา </w:t>
      </w:r>
      <w:r w:rsidR="00865C87" w:rsidRPr="008109B5">
        <w:rPr>
          <w:rFonts w:ascii="Angsana New" w:hAnsi="Angsana New" w:hint="cs"/>
          <w:sz w:val="30"/>
          <w:szCs w:val="30"/>
          <w:cs/>
          <w:lang w:bidi="th-TH"/>
        </w:rPr>
        <w:t>ค่าเช่า</w:t>
      </w:r>
      <w:r w:rsidR="00865C87" w:rsidRPr="008109B5">
        <w:rPr>
          <w:rFonts w:ascii="Angsana New" w:hAnsi="Angsana New"/>
          <w:sz w:val="30"/>
          <w:szCs w:val="30"/>
          <w:cs/>
          <w:lang w:bidi="th-TH"/>
        </w:rPr>
        <w:t>กำหนดชำระเป็นรายเดือน</w:t>
      </w:r>
      <w:r w:rsidR="003E6A72" w:rsidRPr="008109B5">
        <w:rPr>
          <w:rFonts w:ascii="Angsana New" w:hAnsi="Angsana New" w:hint="cs"/>
          <w:sz w:val="30"/>
          <w:szCs w:val="30"/>
          <w:cs/>
          <w:lang w:bidi="th-TH"/>
        </w:rPr>
        <w:t>และรายปี</w:t>
      </w:r>
      <w:r w:rsidR="00865C87" w:rsidRPr="008109B5">
        <w:rPr>
          <w:rFonts w:ascii="Angsana New" w:hAnsi="Angsana New"/>
          <w:sz w:val="30"/>
          <w:szCs w:val="30"/>
          <w:cs/>
          <w:lang w:bidi="th-TH"/>
        </w:rPr>
        <w:t>ตามอัตราที่</w:t>
      </w:r>
      <w:r w:rsidR="00865C87" w:rsidRPr="008109B5">
        <w:rPr>
          <w:rFonts w:ascii="Angsana New" w:hAnsi="Angsana New" w:hint="cs"/>
          <w:sz w:val="30"/>
          <w:szCs w:val="30"/>
          <w:cs/>
          <w:lang w:bidi="th-TH"/>
        </w:rPr>
        <w:t>ระบุ</w:t>
      </w:r>
      <w:r w:rsidR="00865C87" w:rsidRPr="008109B5">
        <w:rPr>
          <w:rFonts w:ascii="Angsana New" w:hAnsi="Angsana New"/>
          <w:sz w:val="30"/>
          <w:szCs w:val="30"/>
          <w:cs/>
          <w:lang w:bidi="th-TH"/>
        </w:rPr>
        <w:t>ไว้ในสัญญา</w:t>
      </w:r>
    </w:p>
    <w:p w14:paraId="02275286" w14:textId="77777777" w:rsidR="00493B16" w:rsidRPr="00871FDD" w:rsidRDefault="00493B16" w:rsidP="00493B16">
      <w:pPr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2019E2B" w14:textId="008D7D22" w:rsidR="00865C87" w:rsidRPr="00AB4D27" w:rsidRDefault="00865C87" w:rsidP="00D85410">
      <w:pPr>
        <w:tabs>
          <w:tab w:val="clear" w:pos="454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3995A291" w14:textId="77777777" w:rsidR="00493B16" w:rsidRPr="00871FDD" w:rsidRDefault="00493B16" w:rsidP="00493B16">
      <w:pPr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31D9ECD" w14:textId="0CAAE4FA" w:rsidR="00865C87" w:rsidRPr="00AB4D27" w:rsidRDefault="00D73407" w:rsidP="00BE643D">
      <w:pPr>
        <w:tabs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กลุ่ม</w:t>
      </w:r>
      <w:r w:rsidRPr="00AB4D27">
        <w:rPr>
          <w:rFonts w:ascii="Angsana New" w:hAnsi="Angsana New"/>
          <w:sz w:val="30"/>
          <w:szCs w:val="30"/>
          <w:cs/>
        </w:rPr>
        <w:t>บริษัท</w:t>
      </w:r>
      <w:r w:rsidRPr="00AB4D27">
        <w:rPr>
          <w:rFonts w:ascii="Angsana New" w:hAnsi="Angsana New" w:hint="cs"/>
          <w:sz w:val="30"/>
          <w:szCs w:val="30"/>
          <w:cs/>
        </w:rPr>
        <w:t>มีสิทธิ</w:t>
      </w:r>
      <w:r w:rsidRPr="00AB4D27">
        <w:rPr>
          <w:rFonts w:ascii="Angsana New" w:hAnsi="Angsana New"/>
          <w:sz w:val="30"/>
          <w:szCs w:val="30"/>
          <w:cs/>
        </w:rPr>
        <w:t>เลือกขยายอายุสัญญาเช่า</w:t>
      </w:r>
      <w:r w:rsidR="00865C87" w:rsidRPr="00AB4D27">
        <w:rPr>
          <w:rFonts w:ascii="Angsana New" w:hAnsi="Angsana New"/>
          <w:sz w:val="30"/>
          <w:szCs w:val="30"/>
          <w:cs/>
        </w:rPr>
        <w:t>อสังหาริมทรัพย์ภายในหนึ่งปีก่อนสิ้นสุดระยะเวลาเช่า</w:t>
      </w:r>
      <w:r w:rsidRPr="00AB4D27">
        <w:rPr>
          <w:rFonts w:ascii="Angsana New" w:hAnsi="Angsana New" w:hint="cs"/>
          <w:sz w:val="30"/>
          <w:szCs w:val="30"/>
          <w:cs/>
        </w:rPr>
        <w:t xml:space="preserve"> ซึ่ง</w:t>
      </w:r>
      <w:r w:rsidR="00865C87" w:rsidRPr="00AB4D27">
        <w:rPr>
          <w:rFonts w:ascii="Angsana New" w:hAnsi="Angsana New"/>
          <w:sz w:val="30"/>
          <w:szCs w:val="30"/>
          <w:cs/>
        </w:rPr>
        <w:t>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</w:t>
      </w:r>
      <w:r w:rsidR="00D85410" w:rsidRPr="00AB4D27">
        <w:rPr>
          <w:rFonts w:ascii="Angsana New" w:hAnsi="Angsana New" w:hint="cs"/>
          <w:sz w:val="30"/>
          <w:szCs w:val="30"/>
          <w:cs/>
        </w:rPr>
        <w:t xml:space="preserve"> </w:t>
      </w:r>
      <w:r w:rsidR="00865C87" w:rsidRPr="00AB4D27">
        <w:rPr>
          <w:rFonts w:ascii="Angsana New" w:hAnsi="Angsana New"/>
          <w:sz w:val="30"/>
          <w:szCs w:val="30"/>
          <w:cs/>
        </w:rPr>
        <w:t>และกลุ่มบริษัทจะทบทวนการประเมิน</w:t>
      </w:r>
      <w:r w:rsidRPr="00AB4D27">
        <w:rPr>
          <w:rFonts w:ascii="Angsana New" w:hAnsi="Angsana New" w:hint="cs"/>
          <w:sz w:val="30"/>
          <w:szCs w:val="30"/>
          <w:cs/>
        </w:rPr>
        <w:t>ดังกล่าวอย่างสม่ำเสมอ</w:t>
      </w:r>
    </w:p>
    <w:p w14:paraId="3310F313" w14:textId="77777777" w:rsidR="00FE2D0A" w:rsidRPr="00871FDD" w:rsidRDefault="00FE2D0A" w:rsidP="000A50EA">
      <w:pPr>
        <w:tabs>
          <w:tab w:val="clear" w:pos="680"/>
          <w:tab w:val="clear" w:pos="907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1080"/>
        <w:gridCol w:w="262"/>
        <w:gridCol w:w="1091"/>
        <w:gridCol w:w="262"/>
        <w:gridCol w:w="1090"/>
        <w:gridCol w:w="274"/>
        <w:gridCol w:w="1071"/>
      </w:tblGrid>
      <w:tr w:rsidR="001269CD" w:rsidRPr="00AB4D27" w14:paraId="75C765B1" w14:textId="77777777" w:rsidTr="00493B16">
        <w:trPr>
          <w:tblHeader/>
        </w:trPr>
        <w:tc>
          <w:tcPr>
            <w:tcW w:w="3780" w:type="dxa"/>
          </w:tcPr>
          <w:p w14:paraId="06B601C0" w14:textId="77777777" w:rsidR="001269CD" w:rsidRPr="00AB4D27" w:rsidRDefault="001269CD" w:rsidP="00DD079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DE06C" w14:textId="77777777" w:rsidR="001269CD" w:rsidRPr="00AB4D27" w:rsidRDefault="001269CD" w:rsidP="00DD079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3" w:type="dxa"/>
            <w:gridSpan w:val="3"/>
            <w:vAlign w:val="bottom"/>
            <w:hideMark/>
          </w:tcPr>
          <w:p w14:paraId="05474627" w14:textId="77777777" w:rsidR="001269CD" w:rsidRPr="00AB4D27" w:rsidRDefault="001269CD" w:rsidP="00DD0798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62" w:type="dxa"/>
          </w:tcPr>
          <w:p w14:paraId="1A5AEFDE" w14:textId="77777777" w:rsidR="001269CD" w:rsidRPr="00AB4D27" w:rsidRDefault="001269CD" w:rsidP="00DD079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vAlign w:val="bottom"/>
            <w:hideMark/>
          </w:tcPr>
          <w:p w14:paraId="2DB0E17E" w14:textId="77777777" w:rsidR="001269CD" w:rsidRPr="00AB4D27" w:rsidRDefault="001269CD" w:rsidP="00DD0798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D5E04" w:rsidRPr="00AB4D27" w14:paraId="46B29C70" w14:textId="77777777" w:rsidTr="00493B16">
        <w:trPr>
          <w:tblHeader/>
        </w:trPr>
        <w:tc>
          <w:tcPr>
            <w:tcW w:w="3780" w:type="dxa"/>
          </w:tcPr>
          <w:p w14:paraId="7D95215C" w14:textId="5C22F7CD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>สำหรับปีสิ้นสุดวันที่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 xml:space="preserve"> 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lang w:eastAsia="zh-CN"/>
              </w:rPr>
              <w:t>31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 xml:space="preserve"> </w:t>
            </w:r>
            <w:r w:rsidRPr="00AB4D27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>ธันวาคม</w:t>
            </w:r>
          </w:p>
        </w:tc>
        <w:tc>
          <w:tcPr>
            <w:tcW w:w="270" w:type="dxa"/>
          </w:tcPr>
          <w:p w14:paraId="5D2DB7C9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DF0937B" w14:textId="7030A5C3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62" w:type="dxa"/>
          </w:tcPr>
          <w:p w14:paraId="51569A04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025F7E79" w14:textId="0EC650EC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  <w:tc>
          <w:tcPr>
            <w:tcW w:w="262" w:type="dxa"/>
          </w:tcPr>
          <w:p w14:paraId="24839477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66E36F06" w14:textId="4D372924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74" w:type="dxa"/>
          </w:tcPr>
          <w:p w14:paraId="3E27293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645234" w14:textId="18D7A62E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BD5E04" w:rsidRPr="00AB4D27" w14:paraId="2DFB71A8" w14:textId="77777777" w:rsidTr="00493B16">
        <w:trPr>
          <w:tblHeader/>
        </w:trPr>
        <w:tc>
          <w:tcPr>
            <w:tcW w:w="3780" w:type="dxa"/>
          </w:tcPr>
          <w:p w14:paraId="4D283ECB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FDBDE0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706A02D4" w14:textId="77777777" w:rsidR="00BD5E04" w:rsidRPr="00AB4D27" w:rsidRDefault="00BD5E04" w:rsidP="00BD5E04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D5E04" w:rsidRPr="00AB4D27" w14:paraId="1AD72304" w14:textId="77777777" w:rsidTr="00493B16">
        <w:tc>
          <w:tcPr>
            <w:tcW w:w="3780" w:type="dxa"/>
          </w:tcPr>
          <w:p w14:paraId="22441093" w14:textId="77777777" w:rsidR="00BD5E04" w:rsidRPr="00AB4D27" w:rsidRDefault="00BD5E04" w:rsidP="00BD5E04">
            <w:pPr>
              <w:tabs>
                <w:tab w:val="clear" w:pos="680"/>
                <w:tab w:val="clear" w:pos="907"/>
              </w:tabs>
              <w:ind w:firstLine="9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283CA960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A3A96C6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74B70E08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2DA23C86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43F89EA5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33EB0219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4" w:type="dxa"/>
            <w:vAlign w:val="center"/>
          </w:tcPr>
          <w:p w14:paraId="59BC50F9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287B3CC5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BD5E04" w:rsidRPr="00AB4D27" w14:paraId="17AD3003" w14:textId="77777777" w:rsidTr="00493B16">
        <w:tc>
          <w:tcPr>
            <w:tcW w:w="3780" w:type="dxa"/>
          </w:tcPr>
          <w:p w14:paraId="4A6714F0" w14:textId="77777777" w:rsidR="00BD5E04" w:rsidRPr="00AB4D27" w:rsidRDefault="00BD5E04" w:rsidP="00BD5E04">
            <w:pPr>
              <w:tabs>
                <w:tab w:val="clear" w:pos="680"/>
                <w:tab w:val="clear" w:pos="907"/>
              </w:tabs>
              <w:ind w:firstLine="93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270" w:type="dxa"/>
          </w:tcPr>
          <w:p w14:paraId="6F9B15C6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2B9F3DEC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62" w:type="dxa"/>
            <w:vAlign w:val="center"/>
          </w:tcPr>
          <w:p w14:paraId="17175D48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091" w:type="dxa"/>
            <w:vAlign w:val="center"/>
          </w:tcPr>
          <w:p w14:paraId="76623EC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62" w:type="dxa"/>
            <w:vAlign w:val="center"/>
          </w:tcPr>
          <w:p w14:paraId="320EB41B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79202D9F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74" w:type="dxa"/>
            <w:vAlign w:val="center"/>
          </w:tcPr>
          <w:p w14:paraId="62832758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071" w:type="dxa"/>
            <w:vAlign w:val="center"/>
          </w:tcPr>
          <w:p w14:paraId="5C893B1A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</w:tr>
      <w:tr w:rsidR="00BD5E04" w:rsidRPr="00AB4D27" w14:paraId="1DDEA78E" w14:textId="77777777" w:rsidTr="00B933B9">
        <w:tc>
          <w:tcPr>
            <w:tcW w:w="3780" w:type="dxa"/>
          </w:tcPr>
          <w:p w14:paraId="6A179537" w14:textId="77777777" w:rsidR="00BD5E04" w:rsidRPr="00AB4D27" w:rsidRDefault="00BD5E04" w:rsidP="00BD5E04">
            <w:pPr>
              <w:pStyle w:val="ListParagraph"/>
              <w:numPr>
                <w:ilvl w:val="0"/>
                <w:numId w:val="34"/>
              </w:numPr>
              <w:tabs>
                <w:tab w:val="clear" w:pos="680"/>
                <w:tab w:val="clear" w:pos="907"/>
              </w:tabs>
              <w:ind w:hanging="247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เพื่อให้บริการ</w:t>
            </w:r>
          </w:p>
        </w:tc>
        <w:tc>
          <w:tcPr>
            <w:tcW w:w="270" w:type="dxa"/>
          </w:tcPr>
          <w:p w14:paraId="25C44CAD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BE5FB0" w14:textId="03B26325" w:rsidR="00BD5E04" w:rsidRPr="00AB4D27" w:rsidRDefault="0093683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  <w:r w:rsidR="00EB4C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158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069D0C9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767B6D95" w14:textId="6CBEABBE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39,330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827E0AB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2CE2EBCB" w14:textId="57AA2AA0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B4C20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865A5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EB4C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865A5">
              <w:rPr>
                <w:rFonts w:ascii="Angsana New" w:hAnsi="Angsana New"/>
                <w:sz w:val="30"/>
                <w:szCs w:val="30"/>
                <w:lang w:val="en-US" w:bidi="th-TH"/>
              </w:rPr>
              <w:t>158</w:t>
            </w:r>
          </w:p>
        </w:tc>
        <w:tc>
          <w:tcPr>
            <w:tcW w:w="274" w:type="dxa"/>
            <w:vAlign w:val="center"/>
          </w:tcPr>
          <w:p w14:paraId="187CA556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00DF9EE0" w14:textId="1D2B5042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39,330</w:t>
            </w:r>
          </w:p>
        </w:tc>
      </w:tr>
      <w:tr w:rsidR="00BD5E04" w:rsidRPr="00AB4D27" w14:paraId="71F65998" w14:textId="77777777" w:rsidTr="00B933B9">
        <w:tc>
          <w:tcPr>
            <w:tcW w:w="3780" w:type="dxa"/>
          </w:tcPr>
          <w:p w14:paraId="01CEC490" w14:textId="77777777" w:rsidR="00BD5E04" w:rsidRPr="00AB4D27" w:rsidRDefault="00BD5E04" w:rsidP="00BD5E04">
            <w:pPr>
              <w:pStyle w:val="ListParagraph"/>
              <w:numPr>
                <w:ilvl w:val="0"/>
                <w:numId w:val="34"/>
              </w:numPr>
              <w:tabs>
                <w:tab w:val="clear" w:pos="680"/>
                <w:tab w:val="clear" w:pos="907"/>
              </w:tabs>
              <w:ind w:hanging="247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270" w:type="dxa"/>
          </w:tcPr>
          <w:p w14:paraId="74577C59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4A5516" w14:textId="0DD90789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</w:t>
            </w:r>
            <w:r w:rsidR="00171C79">
              <w:rPr>
                <w:rFonts w:ascii="Angsana New" w:hAnsi="Angsana New"/>
                <w:sz w:val="30"/>
                <w:szCs w:val="30"/>
                <w:lang w:val="en-US"/>
              </w:rPr>
              <w:t>65</w:t>
            </w:r>
            <w:r w:rsidR="00936831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DAF11C5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5049982B" w14:textId="598BD7C9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22,567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25F8F26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1703835E" w14:textId="31038038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</w:t>
            </w:r>
            <w:r w:rsidR="004865A5">
              <w:rPr>
                <w:rFonts w:ascii="Angsana New" w:hAnsi="Angsana New"/>
                <w:sz w:val="30"/>
                <w:szCs w:val="30"/>
                <w:lang w:val="en-US"/>
              </w:rPr>
              <w:t>658</w:t>
            </w:r>
          </w:p>
        </w:tc>
        <w:tc>
          <w:tcPr>
            <w:tcW w:w="274" w:type="dxa"/>
            <w:vAlign w:val="center"/>
          </w:tcPr>
          <w:p w14:paraId="7CD36976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5581DC89" w14:textId="6177F4A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22,567</w:t>
            </w:r>
          </w:p>
        </w:tc>
      </w:tr>
      <w:tr w:rsidR="00BD5E04" w:rsidRPr="00AB4D27" w14:paraId="2FC88059" w14:textId="77777777" w:rsidTr="00B933B9">
        <w:tc>
          <w:tcPr>
            <w:tcW w:w="3780" w:type="dxa"/>
          </w:tcPr>
          <w:p w14:paraId="12D816A8" w14:textId="77777777" w:rsidR="00BD5E04" w:rsidRPr="00AB4D27" w:rsidRDefault="00BD5E04" w:rsidP="00BD5E04">
            <w:pPr>
              <w:pStyle w:val="ListParagraph"/>
              <w:numPr>
                <w:ilvl w:val="0"/>
                <w:numId w:val="34"/>
              </w:numPr>
              <w:tabs>
                <w:tab w:val="clear" w:pos="680"/>
                <w:tab w:val="clear" w:pos="907"/>
              </w:tabs>
              <w:ind w:hanging="247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06E9D705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3EA7FD5" w14:textId="42D27DE1" w:rsidR="00BD5E04" w:rsidRPr="00AB4D27" w:rsidRDefault="0093683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EB4C2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223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636DDE0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1EACFDC" w14:textId="5176C134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9,008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83523EF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79B048B5" w14:textId="741B7713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</w:t>
            </w:r>
            <w:r w:rsidR="004865A5">
              <w:rPr>
                <w:rFonts w:ascii="Angsana New" w:hAnsi="Angsana New"/>
                <w:sz w:val="30"/>
                <w:szCs w:val="30"/>
                <w:lang w:val="en-US"/>
              </w:rPr>
              <w:t>223</w:t>
            </w:r>
          </w:p>
        </w:tc>
        <w:tc>
          <w:tcPr>
            <w:tcW w:w="274" w:type="dxa"/>
            <w:vAlign w:val="center"/>
          </w:tcPr>
          <w:p w14:paraId="7AE2537E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57A9FFD5" w14:textId="394742F8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9,008</w:t>
            </w:r>
          </w:p>
        </w:tc>
      </w:tr>
      <w:tr w:rsidR="00BD5E04" w:rsidRPr="00AB4D27" w14:paraId="106594AA" w14:textId="77777777" w:rsidTr="004F78CF">
        <w:tc>
          <w:tcPr>
            <w:tcW w:w="3780" w:type="dxa"/>
          </w:tcPr>
          <w:p w14:paraId="7DD89B35" w14:textId="4DCC8F9B" w:rsidR="00BD5E04" w:rsidRPr="00AB4D27" w:rsidRDefault="00BD5E04" w:rsidP="00BD5E04">
            <w:pPr>
              <w:pStyle w:val="ListParagraph"/>
              <w:numPr>
                <w:ilvl w:val="0"/>
                <w:numId w:val="34"/>
              </w:numPr>
              <w:tabs>
                <w:tab w:val="clear" w:pos="680"/>
                <w:tab w:val="clear" w:pos="907"/>
              </w:tabs>
              <w:ind w:hanging="247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สิทธิการเช่าเส้นทางใต้ดินเพื่อให้บริการ</w:t>
            </w:r>
          </w:p>
        </w:tc>
        <w:tc>
          <w:tcPr>
            <w:tcW w:w="270" w:type="dxa"/>
          </w:tcPr>
          <w:p w14:paraId="79C73EE1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BC43D0A" w14:textId="147642C9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</w:t>
            </w:r>
            <w:r w:rsidR="00936831">
              <w:rPr>
                <w:rFonts w:ascii="Angsana New" w:hAnsi="Angsana New"/>
                <w:sz w:val="30"/>
                <w:szCs w:val="30"/>
                <w:lang w:val="en-US"/>
              </w:rPr>
              <w:t>390</w:t>
            </w:r>
          </w:p>
        </w:tc>
        <w:tc>
          <w:tcPr>
            <w:tcW w:w="262" w:type="dxa"/>
            <w:vAlign w:val="bottom"/>
          </w:tcPr>
          <w:p w14:paraId="626699D9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1529055B" w14:textId="24E8C707" w:rsidR="00BD5E04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2,740</w:t>
            </w:r>
          </w:p>
        </w:tc>
        <w:tc>
          <w:tcPr>
            <w:tcW w:w="262" w:type="dxa"/>
            <w:vAlign w:val="bottom"/>
          </w:tcPr>
          <w:p w14:paraId="61BF40A2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011F791F" w14:textId="7EF8D2C3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</w:t>
            </w:r>
            <w:r w:rsidR="004865A5">
              <w:rPr>
                <w:rFonts w:ascii="Angsana New" w:hAnsi="Angsana New"/>
                <w:sz w:val="30"/>
                <w:szCs w:val="30"/>
                <w:lang w:val="en-US"/>
              </w:rPr>
              <w:t>390</w:t>
            </w:r>
          </w:p>
        </w:tc>
        <w:tc>
          <w:tcPr>
            <w:tcW w:w="274" w:type="dxa"/>
            <w:vAlign w:val="center"/>
          </w:tcPr>
          <w:p w14:paraId="2F764DD0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6893FD34" w14:textId="39CB5EE5" w:rsidR="00BD5E04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2,740</w:t>
            </w:r>
          </w:p>
        </w:tc>
      </w:tr>
      <w:tr w:rsidR="00BD5E04" w:rsidRPr="00AB4D27" w14:paraId="621C436F" w14:textId="77777777" w:rsidTr="004F78CF">
        <w:tc>
          <w:tcPr>
            <w:tcW w:w="3780" w:type="dxa"/>
          </w:tcPr>
          <w:p w14:paraId="39F09460" w14:textId="77777777" w:rsidR="00BD5E04" w:rsidRPr="00AB4D27" w:rsidRDefault="00BD5E04" w:rsidP="00BD5E04">
            <w:pPr>
              <w:pStyle w:val="ListParagraph"/>
              <w:numPr>
                <w:ilvl w:val="0"/>
                <w:numId w:val="34"/>
              </w:numPr>
              <w:tabs>
                <w:tab w:val="clear" w:pos="680"/>
                <w:tab w:val="clear" w:pos="907"/>
              </w:tabs>
              <w:ind w:hanging="247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270" w:type="dxa"/>
          </w:tcPr>
          <w:p w14:paraId="5D78E9A2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2A7E5FD" w14:textId="12576A38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347</w:t>
            </w:r>
          </w:p>
        </w:tc>
        <w:tc>
          <w:tcPr>
            <w:tcW w:w="262" w:type="dxa"/>
            <w:vAlign w:val="bottom"/>
          </w:tcPr>
          <w:p w14:paraId="7E2ED13B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651DB8B9" w14:textId="4C4F018B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347</w:t>
            </w:r>
          </w:p>
        </w:tc>
        <w:tc>
          <w:tcPr>
            <w:tcW w:w="262" w:type="dxa"/>
            <w:vAlign w:val="bottom"/>
          </w:tcPr>
          <w:p w14:paraId="40447E87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1EB6DB69" w14:textId="5751EF68" w:rsidR="00BD5E04" w:rsidRPr="00AB4D27" w:rsidRDefault="00EB4C20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4" w:type="dxa"/>
            <w:vAlign w:val="center"/>
          </w:tcPr>
          <w:p w14:paraId="680C00DE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2F8A278E" w14:textId="233AEADB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347</w:t>
            </w:r>
          </w:p>
        </w:tc>
      </w:tr>
      <w:tr w:rsidR="00BD5E04" w:rsidRPr="00AB4D27" w14:paraId="3420E61A" w14:textId="77777777" w:rsidTr="004F78CF">
        <w:tc>
          <w:tcPr>
            <w:tcW w:w="3780" w:type="dxa"/>
          </w:tcPr>
          <w:p w14:paraId="7153D2C9" w14:textId="77777777" w:rsidR="00BD5E04" w:rsidRPr="00AB4D27" w:rsidRDefault="00BD5E04" w:rsidP="00BD5E04">
            <w:pPr>
              <w:tabs>
                <w:tab w:val="clear" w:pos="680"/>
                <w:tab w:val="clear" w:pos="907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จ่าย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ของหนี้สินตามสัญญาเช่า</w:t>
            </w:r>
          </w:p>
        </w:tc>
        <w:tc>
          <w:tcPr>
            <w:tcW w:w="270" w:type="dxa"/>
          </w:tcPr>
          <w:p w14:paraId="37CA6494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A814978" w14:textId="74D6527E" w:rsidR="00BD5E04" w:rsidRPr="00AB4D27" w:rsidRDefault="006E137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4,538</w:t>
            </w:r>
          </w:p>
        </w:tc>
        <w:tc>
          <w:tcPr>
            <w:tcW w:w="262" w:type="dxa"/>
            <w:vAlign w:val="bottom"/>
          </w:tcPr>
          <w:p w14:paraId="7CEC7A46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14:paraId="171BCF09" w14:textId="72E6144D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4,357</w:t>
            </w:r>
          </w:p>
        </w:tc>
        <w:tc>
          <w:tcPr>
            <w:tcW w:w="262" w:type="dxa"/>
            <w:vAlign w:val="bottom"/>
          </w:tcPr>
          <w:p w14:paraId="20E24CA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090" w:type="dxa"/>
          </w:tcPr>
          <w:p w14:paraId="24A2BDD1" w14:textId="14DD0927" w:rsidR="00BD5E04" w:rsidRPr="00AB4D27" w:rsidRDefault="006E137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1371">
              <w:rPr>
                <w:rFonts w:ascii="Angsana New" w:hAnsi="Angsana New"/>
                <w:sz w:val="30"/>
                <w:szCs w:val="30"/>
                <w:lang w:val="en-US"/>
              </w:rPr>
              <w:t>4,538</w:t>
            </w:r>
          </w:p>
        </w:tc>
        <w:tc>
          <w:tcPr>
            <w:tcW w:w="274" w:type="dxa"/>
            <w:vAlign w:val="center"/>
          </w:tcPr>
          <w:p w14:paraId="1258C209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189534" w14:textId="7CA95B4C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4,357</w:t>
            </w:r>
          </w:p>
        </w:tc>
      </w:tr>
      <w:tr w:rsidR="00BD5E04" w:rsidRPr="00AB4D27" w14:paraId="4E6E3E83" w14:textId="77777777" w:rsidTr="004F78CF">
        <w:tc>
          <w:tcPr>
            <w:tcW w:w="3780" w:type="dxa"/>
          </w:tcPr>
          <w:p w14:paraId="6D2830CF" w14:textId="77777777" w:rsidR="00BD5E04" w:rsidRPr="00AB4D27" w:rsidRDefault="00BD5E04" w:rsidP="00BD5E04">
            <w:pPr>
              <w:tabs>
                <w:tab w:val="clear" w:pos="680"/>
                <w:tab w:val="clear" w:pos="907"/>
              </w:tabs>
              <w:ind w:left="93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270" w:type="dxa"/>
          </w:tcPr>
          <w:p w14:paraId="39E56C56" w14:textId="77777777" w:rsidR="00BD5E04" w:rsidRPr="00AB4D27" w:rsidRDefault="00BD5E04" w:rsidP="00BD5E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179F1E4" w14:textId="09835F8B" w:rsidR="00BD5E04" w:rsidRPr="00AB4D27" w:rsidRDefault="00FB229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437</w:t>
            </w:r>
          </w:p>
        </w:tc>
        <w:tc>
          <w:tcPr>
            <w:tcW w:w="262" w:type="dxa"/>
            <w:vAlign w:val="bottom"/>
          </w:tcPr>
          <w:p w14:paraId="2E4178B8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14:paraId="20C0E9DC" w14:textId="12ECB3D3" w:rsidR="00BD5E04" w:rsidRPr="000D3C6C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4,177</w:t>
            </w:r>
          </w:p>
        </w:tc>
        <w:tc>
          <w:tcPr>
            <w:tcW w:w="262" w:type="dxa"/>
            <w:vAlign w:val="bottom"/>
          </w:tcPr>
          <w:p w14:paraId="23D86D8C" w14:textId="77777777" w:rsidR="00BD5E04" w:rsidRPr="000D3C6C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ind w:right="-70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090" w:type="dxa"/>
          </w:tcPr>
          <w:p w14:paraId="40EF586B" w14:textId="6CAE5FF4" w:rsidR="00BD5E04" w:rsidRPr="000D3C6C" w:rsidRDefault="00FB2291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395</w:t>
            </w:r>
          </w:p>
        </w:tc>
        <w:tc>
          <w:tcPr>
            <w:tcW w:w="274" w:type="dxa"/>
            <w:vAlign w:val="center"/>
          </w:tcPr>
          <w:p w14:paraId="391FE26E" w14:textId="77777777" w:rsidR="00BD5E04" w:rsidRPr="000D3C6C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73E5C79" w14:textId="5F12709F" w:rsidR="00BD5E04" w:rsidRPr="000D3C6C" w:rsidRDefault="00BD5E04" w:rsidP="00BD5E04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7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4,135</w:t>
            </w:r>
          </w:p>
        </w:tc>
      </w:tr>
    </w:tbl>
    <w:p w14:paraId="557996C7" w14:textId="77777777" w:rsidR="00865C87" w:rsidRPr="00FC0A31" w:rsidRDefault="00865C87" w:rsidP="00FC0A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3AF9281" w14:textId="3F3341D5" w:rsidR="004A5F43" w:rsidRDefault="00865C87" w:rsidP="00D655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4D7A8F" w:rsidRPr="00AB4D27">
        <w:rPr>
          <w:rFonts w:ascii="Angsana New" w:hAnsi="Angsana New"/>
          <w:sz w:val="30"/>
          <w:szCs w:val="30"/>
        </w:rPr>
        <w:t>256</w:t>
      </w:r>
      <w:r w:rsidR="00BD5E04">
        <w:rPr>
          <w:rFonts w:ascii="Angsana New" w:hAnsi="Angsana New"/>
          <w:sz w:val="30"/>
          <w:szCs w:val="30"/>
        </w:rPr>
        <w:t>7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กระแสเงินสดจ่ายทั้งหมดของสัญญาเช่า</w:t>
      </w:r>
      <w:r w:rsidRPr="00AB4D27">
        <w:rPr>
          <w:rFonts w:ascii="Angsana New" w:hAnsi="Angsana New" w:hint="cs"/>
          <w:sz w:val="30"/>
          <w:szCs w:val="30"/>
          <w:cs/>
        </w:rPr>
        <w:t>ของ</w:t>
      </w:r>
      <w:r w:rsidRPr="00AB4D27">
        <w:rPr>
          <w:rFonts w:ascii="Angsana New" w:hAnsi="Angsana New"/>
          <w:sz w:val="30"/>
          <w:szCs w:val="30"/>
          <w:cs/>
        </w:rPr>
        <w:t>กลุ่มบริษัท มีจำนว</w:t>
      </w:r>
      <w:r w:rsidR="00EB457D">
        <w:rPr>
          <w:rFonts w:ascii="Angsana New" w:hAnsi="Angsana New" w:hint="cs"/>
          <w:sz w:val="30"/>
          <w:szCs w:val="30"/>
          <w:cs/>
        </w:rPr>
        <w:t xml:space="preserve">น </w:t>
      </w:r>
      <w:r w:rsidR="00871FDD">
        <w:rPr>
          <w:rFonts w:ascii="Angsana New" w:hAnsi="Angsana New"/>
          <w:sz w:val="30"/>
          <w:szCs w:val="30"/>
        </w:rPr>
        <w:t>92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ล้านบาท</w:t>
      </w:r>
      <w:r w:rsidR="00D85410" w:rsidRPr="00AB4D27">
        <w:rPr>
          <w:rFonts w:ascii="Angsana New" w:hAnsi="Angsana New" w:hint="cs"/>
          <w:sz w:val="30"/>
          <w:szCs w:val="30"/>
          <w:cs/>
        </w:rPr>
        <w:t xml:space="preserve"> </w:t>
      </w:r>
      <w:r w:rsidR="00D85410" w:rsidRPr="00AB4D27">
        <w:rPr>
          <w:rFonts w:ascii="Angsana New" w:hAnsi="Angsana New"/>
          <w:i/>
          <w:iCs/>
          <w:sz w:val="30"/>
          <w:szCs w:val="30"/>
        </w:rPr>
        <w:t>(256</w:t>
      </w:r>
      <w:r w:rsidR="00BD5E04">
        <w:rPr>
          <w:rFonts w:ascii="Angsana New" w:hAnsi="Angsana New"/>
          <w:i/>
          <w:iCs/>
          <w:sz w:val="30"/>
          <w:szCs w:val="30"/>
        </w:rPr>
        <w:t>6</w:t>
      </w:r>
      <w:r w:rsidR="00D85410" w:rsidRPr="00AB4D27">
        <w:rPr>
          <w:rFonts w:ascii="Angsana New" w:hAnsi="Angsana New"/>
          <w:i/>
          <w:iCs/>
          <w:sz w:val="30"/>
          <w:szCs w:val="30"/>
        </w:rPr>
        <w:t>:</w:t>
      </w:r>
      <w:r w:rsidR="00090C69">
        <w:rPr>
          <w:rFonts w:ascii="Angsana New" w:hAnsi="Angsana New"/>
          <w:i/>
          <w:iCs/>
          <w:sz w:val="30"/>
          <w:szCs w:val="30"/>
        </w:rPr>
        <w:t xml:space="preserve"> </w:t>
      </w:r>
      <w:r w:rsidR="00BD5E04" w:rsidRPr="00BD5E04">
        <w:rPr>
          <w:rFonts w:ascii="Angsana New" w:hAnsi="Angsana New"/>
          <w:i/>
          <w:iCs/>
          <w:sz w:val="30"/>
          <w:szCs w:val="30"/>
        </w:rPr>
        <w:t>89</w:t>
      </w:r>
      <w:r w:rsidR="00D550D1">
        <w:rPr>
          <w:rFonts w:ascii="Angsana New" w:hAnsi="Angsana New"/>
          <w:i/>
          <w:iCs/>
          <w:sz w:val="30"/>
          <w:szCs w:val="30"/>
        </w:rPr>
        <w:t xml:space="preserve"> </w:t>
      </w:r>
      <w:r w:rsidR="00D85410" w:rsidRPr="00AB4D27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D65596">
        <w:rPr>
          <w:rFonts w:ascii="Angsana New" w:hAnsi="Angsana New"/>
          <w:i/>
          <w:iCs/>
          <w:sz w:val="30"/>
          <w:szCs w:val="30"/>
        </w:rPr>
        <w:t>)</w:t>
      </w:r>
    </w:p>
    <w:p w14:paraId="1ABE15A1" w14:textId="77777777" w:rsidR="008109B5" w:rsidRPr="00FC0A31" w:rsidRDefault="008109B5" w:rsidP="00D655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5A68673" w14:textId="77777777" w:rsidR="00871FDD" w:rsidRDefault="00871F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540B6E4" w14:textId="2C7167C4" w:rsidR="00294821" w:rsidRPr="00AB4D27" w:rsidRDefault="00294821" w:rsidP="00E124D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</w:p>
    <w:p w14:paraId="1EB4F5CA" w14:textId="77777777" w:rsidR="00294821" w:rsidRPr="00FC0A31" w:rsidRDefault="00294821" w:rsidP="00FC0A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12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110"/>
        <w:gridCol w:w="2014"/>
      </w:tblGrid>
      <w:tr w:rsidR="00DF03BA" w:rsidRPr="00AB4D27" w14:paraId="522DD77B" w14:textId="77777777" w:rsidTr="00BF3EFC">
        <w:trPr>
          <w:tblHeader/>
        </w:trPr>
        <w:tc>
          <w:tcPr>
            <w:tcW w:w="7110" w:type="dxa"/>
          </w:tcPr>
          <w:p w14:paraId="1F45F943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014" w:type="dxa"/>
            <w:vAlign w:val="bottom"/>
          </w:tcPr>
          <w:p w14:paraId="5A783FA1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AA28DB" w:rsidRPr="00AB4D27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03BA" w:rsidRPr="00AB4D27" w14:paraId="20F7BE6D" w14:textId="77777777" w:rsidTr="00BF3EFC">
        <w:trPr>
          <w:tblHeader/>
        </w:trPr>
        <w:tc>
          <w:tcPr>
            <w:tcW w:w="7110" w:type="dxa"/>
          </w:tcPr>
          <w:p w14:paraId="43B07B46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014" w:type="dxa"/>
            <w:vAlign w:val="bottom"/>
          </w:tcPr>
          <w:p w14:paraId="6476145A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</w:tr>
      <w:tr w:rsidR="00DF03BA" w:rsidRPr="00AB4D27" w14:paraId="62735966" w14:textId="77777777" w:rsidTr="00BF3EFC">
        <w:trPr>
          <w:tblHeader/>
        </w:trPr>
        <w:tc>
          <w:tcPr>
            <w:tcW w:w="7110" w:type="dxa"/>
          </w:tcPr>
          <w:p w14:paraId="5B512D7E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014" w:type="dxa"/>
            <w:vAlign w:val="bottom"/>
          </w:tcPr>
          <w:p w14:paraId="544B2911" w14:textId="77777777" w:rsidR="00DF03BA" w:rsidRPr="00AB4D27" w:rsidRDefault="00DF03BA" w:rsidP="000B0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DF03BA" w:rsidRPr="00AB4D27" w14:paraId="5290F9AF" w14:textId="77777777" w:rsidTr="00BF3EFC">
        <w:tc>
          <w:tcPr>
            <w:tcW w:w="7110" w:type="dxa"/>
          </w:tcPr>
          <w:p w14:paraId="7E39914A" w14:textId="77777777" w:rsidR="00DF03BA" w:rsidRPr="00AB4D27" w:rsidRDefault="00DF03BA" w:rsidP="00F949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014" w:type="dxa"/>
          </w:tcPr>
          <w:p w14:paraId="0187D207" w14:textId="77777777" w:rsidR="00DF03BA" w:rsidRPr="00AB4D27" w:rsidRDefault="00DF03BA" w:rsidP="00F949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5E04" w:rsidRPr="00AB4D27" w14:paraId="73B0D5B4" w14:textId="77777777" w:rsidTr="00BF3EFC">
        <w:tc>
          <w:tcPr>
            <w:tcW w:w="7110" w:type="dxa"/>
            <w:shd w:val="clear" w:color="auto" w:fill="auto"/>
          </w:tcPr>
          <w:p w14:paraId="1EC78FAF" w14:textId="600687E8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014" w:type="dxa"/>
            <w:vAlign w:val="bottom"/>
          </w:tcPr>
          <w:p w14:paraId="68DFFB19" w14:textId="3692E9D5" w:rsidR="00BD5E04" w:rsidRPr="00BD5E04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5E04">
              <w:rPr>
                <w:rFonts w:ascii="Angsana New" w:hAnsi="Angsana New"/>
                <w:sz w:val="30"/>
                <w:szCs w:val="30"/>
              </w:rPr>
              <w:t>85,302</w:t>
            </w:r>
          </w:p>
        </w:tc>
      </w:tr>
      <w:tr w:rsidR="00BD5E04" w:rsidRPr="00AB4D27" w14:paraId="6B34E842" w14:textId="77777777" w:rsidTr="00BF3EFC">
        <w:tc>
          <w:tcPr>
            <w:tcW w:w="7110" w:type="dxa"/>
          </w:tcPr>
          <w:p w14:paraId="6203629C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14" w:type="dxa"/>
            <w:vAlign w:val="bottom"/>
          </w:tcPr>
          <w:p w14:paraId="36EADD34" w14:textId="458A5CCD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5,073</w:t>
            </w:r>
          </w:p>
        </w:tc>
      </w:tr>
      <w:tr w:rsidR="00BD5E04" w:rsidRPr="00AB4D27" w14:paraId="0C50F953" w14:textId="77777777" w:rsidTr="00BF3EFC">
        <w:tc>
          <w:tcPr>
            <w:tcW w:w="7110" w:type="dxa"/>
            <w:shd w:val="clear" w:color="auto" w:fill="auto"/>
          </w:tcPr>
          <w:p w14:paraId="67BF1A0B" w14:textId="11213D8F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295711C2" w14:textId="6816FCE3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90,375</w:t>
            </w:r>
          </w:p>
        </w:tc>
      </w:tr>
      <w:tr w:rsidR="00BD5E04" w:rsidRPr="00AB4D27" w14:paraId="19033B9B" w14:textId="77777777" w:rsidTr="00BF3EFC">
        <w:tc>
          <w:tcPr>
            <w:tcW w:w="7110" w:type="dxa"/>
          </w:tcPr>
          <w:p w14:paraId="1979A15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014" w:type="dxa"/>
            <w:vAlign w:val="bottom"/>
          </w:tcPr>
          <w:p w14:paraId="6A2E9B28" w14:textId="042EE9BA" w:rsidR="00BD5E04" w:rsidRPr="00AB4D27" w:rsidRDefault="00F6527E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5,795</w:t>
            </w:r>
          </w:p>
        </w:tc>
      </w:tr>
      <w:tr w:rsidR="00BD5E04" w:rsidRPr="00AB4D27" w14:paraId="2BC8CF34" w14:textId="77777777" w:rsidTr="00BF3EFC">
        <w:tc>
          <w:tcPr>
            <w:tcW w:w="7110" w:type="dxa"/>
            <w:shd w:val="clear" w:color="auto" w:fill="auto"/>
          </w:tcPr>
          <w:p w14:paraId="2C125644" w14:textId="0B06212F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8447F1" w14:textId="233E53F7" w:rsidR="00BD5E04" w:rsidRPr="00AB4D27" w:rsidRDefault="00F6527E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96,170</w:t>
            </w:r>
          </w:p>
        </w:tc>
      </w:tr>
    </w:tbl>
    <w:p w14:paraId="29D1444C" w14:textId="6DBE0E78" w:rsidR="00FE2D0A" w:rsidRPr="00871FDD" w:rsidRDefault="00FE2D0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2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110"/>
        <w:gridCol w:w="2014"/>
      </w:tblGrid>
      <w:tr w:rsidR="004D2B97" w:rsidRPr="00AB4D27" w14:paraId="752F9E7F" w14:textId="77777777" w:rsidTr="00BF3EFC">
        <w:tc>
          <w:tcPr>
            <w:tcW w:w="7110" w:type="dxa"/>
            <w:shd w:val="clear" w:color="auto" w:fill="auto"/>
          </w:tcPr>
          <w:p w14:paraId="71611A6F" w14:textId="7F22177C" w:rsidR="004D2B97" w:rsidRPr="00AB4D27" w:rsidRDefault="004D2B97" w:rsidP="004D2B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2014" w:type="dxa"/>
            <w:vAlign w:val="bottom"/>
          </w:tcPr>
          <w:p w14:paraId="35400C96" w14:textId="77777777" w:rsidR="004D2B97" w:rsidRPr="00AB4D27" w:rsidRDefault="004D2B97" w:rsidP="004D2B9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D5E04" w:rsidRPr="00AB4D27" w14:paraId="22FA8501" w14:textId="77777777" w:rsidTr="00BF3EFC">
        <w:tc>
          <w:tcPr>
            <w:tcW w:w="7110" w:type="dxa"/>
            <w:shd w:val="clear" w:color="auto" w:fill="auto"/>
          </w:tcPr>
          <w:p w14:paraId="3EE05D55" w14:textId="28196DC4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AB4D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014" w:type="dxa"/>
            <w:vAlign w:val="bottom"/>
          </w:tcPr>
          <w:p w14:paraId="40694EA2" w14:textId="2FF00317" w:rsidR="00BD5E04" w:rsidRPr="00BD5E04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5E04">
              <w:rPr>
                <w:rFonts w:ascii="Angsana New" w:hAnsi="Angsana New"/>
                <w:sz w:val="30"/>
                <w:szCs w:val="30"/>
              </w:rPr>
              <w:t>72,201</w:t>
            </w:r>
          </w:p>
        </w:tc>
      </w:tr>
      <w:tr w:rsidR="00BD5E04" w:rsidRPr="00AB4D27" w14:paraId="479EABC9" w14:textId="77777777" w:rsidTr="00BF3EFC">
        <w:tc>
          <w:tcPr>
            <w:tcW w:w="7110" w:type="dxa"/>
            <w:shd w:val="clear" w:color="auto" w:fill="auto"/>
          </w:tcPr>
          <w:p w14:paraId="7FCD3D45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14" w:type="dxa"/>
            <w:vAlign w:val="bottom"/>
          </w:tcPr>
          <w:p w14:paraId="7FB46BF6" w14:textId="6B9881DD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3,874</w:t>
            </w:r>
          </w:p>
        </w:tc>
      </w:tr>
      <w:tr w:rsidR="00BD5E04" w:rsidRPr="00AB4D27" w14:paraId="0F6F36ED" w14:textId="77777777" w:rsidTr="00BF3EFC">
        <w:tc>
          <w:tcPr>
            <w:tcW w:w="7110" w:type="dxa"/>
            <w:shd w:val="clear" w:color="auto" w:fill="auto"/>
          </w:tcPr>
          <w:p w14:paraId="2D311BC2" w14:textId="41B89B20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50029DDE" w14:textId="2115C133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76,075</w:t>
            </w:r>
          </w:p>
        </w:tc>
      </w:tr>
      <w:tr w:rsidR="00BD5E04" w:rsidRPr="00AB4D27" w14:paraId="09A232D1" w14:textId="77777777" w:rsidTr="00BF3EFC">
        <w:tc>
          <w:tcPr>
            <w:tcW w:w="7110" w:type="dxa"/>
            <w:shd w:val="clear" w:color="auto" w:fill="auto"/>
          </w:tcPr>
          <w:p w14:paraId="389ADD71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014" w:type="dxa"/>
            <w:vAlign w:val="bottom"/>
          </w:tcPr>
          <w:p w14:paraId="282E0C7F" w14:textId="2D3048D7" w:rsidR="00BD5E04" w:rsidRPr="00006927" w:rsidRDefault="00F6527E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3,593</w:t>
            </w:r>
          </w:p>
        </w:tc>
      </w:tr>
      <w:tr w:rsidR="00BD5E04" w:rsidRPr="00AB4D27" w14:paraId="28671346" w14:textId="77777777" w:rsidTr="00BF3EFC">
        <w:tc>
          <w:tcPr>
            <w:tcW w:w="7110" w:type="dxa"/>
            <w:shd w:val="clear" w:color="auto" w:fill="auto"/>
          </w:tcPr>
          <w:p w14:paraId="2E8424C3" w14:textId="15FF2695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832675" w14:textId="44CD4860" w:rsidR="00BD5E04" w:rsidRPr="00AB4D27" w:rsidRDefault="00F6527E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79,668</w:t>
            </w:r>
          </w:p>
        </w:tc>
      </w:tr>
      <w:tr w:rsidR="00BD5E04" w:rsidRPr="00AA625E" w14:paraId="5DAD0B99" w14:textId="77777777" w:rsidTr="00AA625E">
        <w:tc>
          <w:tcPr>
            <w:tcW w:w="7110" w:type="dxa"/>
            <w:shd w:val="clear" w:color="auto" w:fill="auto"/>
          </w:tcPr>
          <w:p w14:paraId="0E19A84B" w14:textId="77777777" w:rsidR="00BD5E04" w:rsidRPr="00AA625E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bottom"/>
          </w:tcPr>
          <w:p w14:paraId="095A0636" w14:textId="77777777" w:rsidR="00BD5E04" w:rsidRPr="00AA625E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5E04" w:rsidRPr="00AB4D27" w14:paraId="277304E9" w14:textId="77777777" w:rsidTr="00BF3EFC">
        <w:tc>
          <w:tcPr>
            <w:tcW w:w="7110" w:type="dxa"/>
            <w:shd w:val="clear" w:color="auto" w:fill="auto"/>
          </w:tcPr>
          <w:p w14:paraId="0C3FC360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2014" w:type="dxa"/>
            <w:vAlign w:val="bottom"/>
          </w:tcPr>
          <w:p w14:paraId="0536EEC7" w14:textId="77777777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D5E04" w:rsidRPr="00AB4D27" w14:paraId="41DB4730" w14:textId="77777777" w:rsidTr="00BF3EFC">
        <w:tc>
          <w:tcPr>
            <w:tcW w:w="7110" w:type="dxa"/>
            <w:shd w:val="clear" w:color="auto" w:fill="auto"/>
          </w:tcPr>
          <w:p w14:paraId="02903677" w14:textId="2827EE89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014" w:type="dxa"/>
            <w:tcBorders>
              <w:bottom w:val="double" w:sz="4" w:space="0" w:color="auto"/>
            </w:tcBorders>
            <w:vAlign w:val="bottom"/>
          </w:tcPr>
          <w:p w14:paraId="71862235" w14:textId="51865CBF" w:rsidR="00BD5E04" w:rsidRPr="00AB4D27" w:rsidRDefault="00BD5E04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14,300</w:t>
            </w:r>
          </w:p>
        </w:tc>
      </w:tr>
      <w:tr w:rsidR="00BD5E04" w:rsidRPr="00AB4D27" w14:paraId="1091A7A8" w14:textId="77777777" w:rsidTr="00BF3EFC">
        <w:tc>
          <w:tcPr>
            <w:tcW w:w="7110" w:type="dxa"/>
            <w:shd w:val="clear" w:color="auto" w:fill="auto"/>
          </w:tcPr>
          <w:p w14:paraId="1446D7A1" w14:textId="7A987CEF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01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CCAF122" w14:textId="2338D2A8" w:rsidR="00BD5E04" w:rsidRPr="00AB4D27" w:rsidRDefault="00F6527E" w:rsidP="00BD5E0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16,502</w:t>
            </w:r>
          </w:p>
        </w:tc>
      </w:tr>
    </w:tbl>
    <w:p w14:paraId="298B3D51" w14:textId="77777777" w:rsidR="00FE2D0A" w:rsidRPr="00D36BEC" w:rsidRDefault="00FE2D0A" w:rsidP="00FE2D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22"/>
          <w:szCs w:val="22"/>
          <w:lang w:val="th-TH"/>
        </w:rPr>
      </w:pPr>
    </w:p>
    <w:p w14:paraId="0FF5B3F1" w14:textId="77777777" w:rsidR="00871FDD" w:rsidRDefault="00871F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244F84CE" w14:textId="65CD4C51" w:rsidR="000F614D" w:rsidRDefault="00F97CA2" w:rsidP="000F614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4831BF5D" w14:textId="77777777" w:rsidR="001244F4" w:rsidRPr="001244F4" w:rsidRDefault="001244F4" w:rsidP="001244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12"/>
          <w:szCs w:val="12"/>
          <w:lang w:val="th-TH"/>
        </w:rPr>
      </w:pPr>
    </w:p>
    <w:tbl>
      <w:tblPr>
        <w:tblW w:w="9274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2268"/>
        <w:gridCol w:w="969"/>
        <w:gridCol w:w="239"/>
        <w:gridCol w:w="1024"/>
        <w:gridCol w:w="236"/>
        <w:gridCol w:w="930"/>
        <w:gridCol w:w="241"/>
        <w:gridCol w:w="929"/>
        <w:gridCol w:w="236"/>
        <w:gridCol w:w="934"/>
        <w:gridCol w:w="271"/>
        <w:gridCol w:w="987"/>
        <w:gridCol w:w="10"/>
      </w:tblGrid>
      <w:tr w:rsidR="005234BA" w:rsidRPr="00AB4D27" w14:paraId="0AF3E44D" w14:textId="77777777" w:rsidTr="001637E2">
        <w:trPr>
          <w:tblHeader/>
        </w:trPr>
        <w:tc>
          <w:tcPr>
            <w:tcW w:w="2268" w:type="dxa"/>
            <w:shd w:val="clear" w:color="auto" w:fill="auto"/>
          </w:tcPr>
          <w:p w14:paraId="19A688A3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06" w:type="dxa"/>
            <w:gridSpan w:val="12"/>
            <w:shd w:val="clear" w:color="auto" w:fill="auto"/>
          </w:tcPr>
          <w:p w14:paraId="24D498BA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AB4D27">
              <w:rPr>
                <w:rFonts w:ascii="Angsana New" w:hAnsi="Angsana New"/>
                <w:bCs/>
                <w:sz w:val="28"/>
                <w:szCs w:val="28"/>
                <w:cs/>
              </w:rPr>
              <w:t>งบการเงินรวม</w:t>
            </w:r>
            <w:r w:rsidR="00EF1EC0" w:rsidRPr="00AB4D27">
              <w:rPr>
                <w:rFonts w:ascii="Angsana New" w:hAnsi="Angsana New"/>
                <w:bCs/>
                <w:sz w:val="28"/>
                <w:szCs w:val="28"/>
                <w:shd w:val="clear" w:color="auto" w:fill="FFFFFF"/>
              </w:rPr>
              <w:t xml:space="preserve">/ </w:t>
            </w:r>
            <w:r w:rsidRPr="00AB4D27">
              <w:rPr>
                <w:rFonts w:ascii="Angsana New" w:hAnsi="Angsana New" w:hint="cs"/>
                <w:bCs/>
                <w:sz w:val="28"/>
                <w:szCs w:val="28"/>
                <w:shd w:val="clear" w:color="auto" w:fill="FFFFFF"/>
                <w:cs/>
              </w:rPr>
              <w:t>งบการเงินเฉพาะกิจการ</w:t>
            </w:r>
          </w:p>
        </w:tc>
      </w:tr>
      <w:tr w:rsidR="005234BA" w:rsidRPr="00AB4D27" w14:paraId="66F1D295" w14:textId="77777777" w:rsidTr="001637E2">
        <w:trPr>
          <w:gridAfter w:val="1"/>
          <w:wAfter w:w="10" w:type="dxa"/>
          <w:tblHeader/>
        </w:trPr>
        <w:tc>
          <w:tcPr>
            <w:tcW w:w="2268" w:type="dxa"/>
            <w:shd w:val="clear" w:color="auto" w:fill="auto"/>
          </w:tcPr>
          <w:p w14:paraId="498A1173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8" w:type="dxa"/>
            <w:gridSpan w:val="5"/>
            <w:shd w:val="clear" w:color="auto" w:fill="auto"/>
          </w:tcPr>
          <w:p w14:paraId="50CC3A73" w14:textId="2618BB33" w:rsidR="005234BA" w:rsidRPr="00AB4D27" w:rsidRDefault="00061F1F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</w:t>
            </w:r>
            <w:r w:rsidR="00BD5E04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41" w:type="dxa"/>
            <w:shd w:val="clear" w:color="auto" w:fill="auto"/>
          </w:tcPr>
          <w:p w14:paraId="45EB272B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57" w:type="dxa"/>
            <w:gridSpan w:val="5"/>
            <w:shd w:val="clear" w:color="auto" w:fill="auto"/>
          </w:tcPr>
          <w:p w14:paraId="694A6AD8" w14:textId="7FF977D8" w:rsidR="005234BA" w:rsidRPr="00AB4D27" w:rsidRDefault="00BD5E04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5234BA" w:rsidRPr="00AB4D27" w14:paraId="37A6015E" w14:textId="77777777" w:rsidTr="00061F1F">
        <w:trPr>
          <w:tblHeader/>
        </w:trPr>
        <w:tc>
          <w:tcPr>
            <w:tcW w:w="2268" w:type="dxa"/>
            <w:shd w:val="clear" w:color="auto" w:fill="auto"/>
          </w:tcPr>
          <w:p w14:paraId="66289078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  <w:vAlign w:val="bottom"/>
          </w:tcPr>
          <w:p w14:paraId="3D3B2C7A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22618D7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A93C5C0" w14:textId="77777777" w:rsidR="005234BA" w:rsidRPr="00AB4D27" w:rsidRDefault="005234BA" w:rsidP="003234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1621D5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261C9C02" w14:textId="77777777" w:rsidR="005234BA" w:rsidRPr="00AB4D27" w:rsidRDefault="005234BA" w:rsidP="003234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0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41" w:type="dxa"/>
            <w:shd w:val="clear" w:color="auto" w:fill="auto"/>
            <w:vAlign w:val="center"/>
          </w:tcPr>
          <w:p w14:paraId="3299B1FA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bottom"/>
          </w:tcPr>
          <w:p w14:paraId="4D4D859B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0B7795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7CF754A9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3777C6D0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</w:tcPr>
          <w:p w14:paraId="0912F74D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B4D2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5234BA" w:rsidRPr="00AB4D27" w14:paraId="49C735FA" w14:textId="77777777" w:rsidTr="001637E2">
        <w:trPr>
          <w:tblHeader/>
        </w:trPr>
        <w:tc>
          <w:tcPr>
            <w:tcW w:w="2268" w:type="dxa"/>
            <w:shd w:val="clear" w:color="auto" w:fill="auto"/>
          </w:tcPr>
          <w:p w14:paraId="768F360E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06" w:type="dxa"/>
            <w:gridSpan w:val="12"/>
            <w:shd w:val="clear" w:color="auto" w:fill="auto"/>
            <w:vAlign w:val="bottom"/>
          </w:tcPr>
          <w:p w14:paraId="6F19BF27" w14:textId="77777777" w:rsidR="005234BA" w:rsidRPr="00AB4D27" w:rsidRDefault="005234BA" w:rsidP="008743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AB4D27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</w:t>
            </w:r>
            <w:r w:rsidRPr="00AB4D27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BD5E04" w:rsidRPr="00AB4D27" w14:paraId="70EE6AA5" w14:textId="77777777" w:rsidTr="00061F1F">
        <w:tc>
          <w:tcPr>
            <w:tcW w:w="2268" w:type="dxa"/>
            <w:shd w:val="clear" w:color="auto" w:fill="auto"/>
          </w:tcPr>
          <w:p w14:paraId="555B9D7C" w14:textId="497DE7DB" w:rsidR="00BD5E04" w:rsidRPr="00AB4D27" w:rsidRDefault="00BD5E04" w:rsidP="00BD5E04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AB4D2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B4D2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9" w:type="dxa"/>
            <w:shd w:val="clear" w:color="auto" w:fill="auto"/>
            <w:vAlign w:val="bottom"/>
          </w:tcPr>
          <w:p w14:paraId="36B57AE2" w14:textId="439855E3" w:rsidR="00BD5E04" w:rsidRPr="00AB4D27" w:rsidRDefault="00F17136" w:rsidP="00BD5E04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B380BF6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02FD0BB" w14:textId="7473AF27" w:rsidR="00BD5E04" w:rsidRPr="00D20EA2" w:rsidRDefault="00AB7DB0" w:rsidP="00BD5E04">
            <w:pPr>
              <w:pStyle w:val="acctfourfigures"/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97</w:t>
            </w:r>
            <w:r w:rsidR="00F17136" w:rsidRPr="00F171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541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677339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0CBC0AA8" w14:textId="2F239DB0" w:rsidR="00BD5E04" w:rsidRPr="003234FE" w:rsidRDefault="00AB7DB0" w:rsidP="00BD5E04">
            <w:pPr>
              <w:pStyle w:val="acctfourfigures"/>
              <w:tabs>
                <w:tab w:val="clear" w:pos="765"/>
                <w:tab w:val="decimal" w:pos="710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97</w:t>
            </w:r>
            <w:r w:rsidR="00F17136" w:rsidRPr="00F171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541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4F1844F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bottom"/>
          </w:tcPr>
          <w:p w14:paraId="606D83CB" w14:textId="7A13C6AE" w:rsidR="00BD5E04" w:rsidRPr="00AB4D27" w:rsidRDefault="00BD5E04" w:rsidP="00BD5E04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65EC51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3527DD02" w14:textId="3A949EF0" w:rsidR="00BD5E04" w:rsidRPr="00AB4D27" w:rsidRDefault="00BD5E04" w:rsidP="00BD5E04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 w:rsidRPr="00D20EA2">
              <w:rPr>
                <w:rFonts w:ascii="Angsana New" w:hAnsi="Angsana New"/>
                <w:sz w:val="28"/>
                <w:szCs w:val="28"/>
                <w:lang w:val="en-US"/>
              </w:rPr>
              <w:t>126,702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55659B0" w14:textId="77777777" w:rsidR="00BD5E04" w:rsidRPr="00AB4D27" w:rsidRDefault="00BD5E04" w:rsidP="00BD5E04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</w:tcPr>
          <w:p w14:paraId="6CBB851C" w14:textId="55340D0F" w:rsidR="00BD5E04" w:rsidRPr="00AB4D27" w:rsidRDefault="00BD5E04" w:rsidP="00BD5E04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 w:rsidRPr="00D20EA2">
              <w:rPr>
                <w:rFonts w:ascii="Angsana New" w:hAnsi="Angsana New"/>
                <w:sz w:val="28"/>
                <w:szCs w:val="28"/>
                <w:lang w:val="en-US"/>
              </w:rPr>
              <w:t>126,702</w:t>
            </w:r>
          </w:p>
        </w:tc>
      </w:tr>
      <w:tr w:rsidR="00BD5E04" w:rsidRPr="00AB4D27" w14:paraId="0BDE06E4" w14:textId="77777777" w:rsidTr="00061F1F">
        <w:tc>
          <w:tcPr>
            <w:tcW w:w="2268" w:type="dxa"/>
            <w:shd w:val="clear" w:color="auto" w:fill="auto"/>
          </w:tcPr>
          <w:p w14:paraId="057E364E" w14:textId="7B85BC03" w:rsidR="00BD5E04" w:rsidRPr="00AB4D27" w:rsidRDefault="00BD5E04" w:rsidP="00BD5E04">
            <w:pPr>
              <w:pStyle w:val="ListParagraph"/>
              <w:ind w:left="166" w:right="-2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AB4D27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69" w:type="dxa"/>
            <w:shd w:val="clear" w:color="auto" w:fill="auto"/>
            <w:vAlign w:val="bottom"/>
          </w:tcPr>
          <w:p w14:paraId="55F5F346" w14:textId="4623BA35" w:rsidR="00BD5E04" w:rsidRPr="00AB4D27" w:rsidRDefault="00F17136" w:rsidP="00BD5E04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782B35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C264A66" w14:textId="7D83C7E3" w:rsidR="00BD5E04" w:rsidRPr="003234FE" w:rsidRDefault="00F17136" w:rsidP="00BD5E04">
            <w:pPr>
              <w:pStyle w:val="acctfourfigures"/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17136">
              <w:rPr>
                <w:rFonts w:ascii="Angsana New" w:hAnsi="Angsana New"/>
                <w:sz w:val="28"/>
                <w:szCs w:val="28"/>
                <w:lang w:val="en-US"/>
              </w:rPr>
              <w:t>651,415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00FD5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50343EC" w14:textId="58B24AE9" w:rsidR="00BD5E04" w:rsidRPr="003234FE" w:rsidRDefault="00F17136" w:rsidP="00BD5E04">
            <w:pPr>
              <w:pStyle w:val="acctfourfigures"/>
              <w:tabs>
                <w:tab w:val="clear" w:pos="765"/>
                <w:tab w:val="decimal" w:pos="710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 w:rsidRPr="00F17136">
              <w:rPr>
                <w:rFonts w:ascii="Angsana New" w:hAnsi="Angsana New"/>
                <w:sz w:val="28"/>
                <w:szCs w:val="28"/>
                <w:lang w:val="en-US"/>
              </w:rPr>
              <w:t>651,415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951AECB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bottom"/>
          </w:tcPr>
          <w:p w14:paraId="5DAB7776" w14:textId="5B608FD4" w:rsidR="00BD5E04" w:rsidRPr="00AB4D27" w:rsidRDefault="00BD5E04" w:rsidP="00BD5E04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12E248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6D7F93A9" w14:textId="332039CC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 w:rsidRPr="00D20EA2">
              <w:rPr>
                <w:rFonts w:ascii="Angsana New" w:hAnsi="Angsana New"/>
                <w:sz w:val="28"/>
                <w:szCs w:val="28"/>
              </w:rPr>
              <w:t>738,483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2509A60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</w:tcPr>
          <w:p w14:paraId="793F48F0" w14:textId="61409BB0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 w:rsidRPr="00D20EA2">
              <w:rPr>
                <w:rFonts w:ascii="Angsana New" w:hAnsi="Angsana New"/>
                <w:sz w:val="28"/>
                <w:szCs w:val="28"/>
              </w:rPr>
              <w:t>738,483</w:t>
            </w:r>
          </w:p>
        </w:tc>
      </w:tr>
      <w:tr w:rsidR="00BD5E04" w:rsidRPr="00AB4D27" w14:paraId="6E2231CE" w14:textId="77777777" w:rsidTr="00061F1F">
        <w:trPr>
          <w:trHeight w:val="80"/>
        </w:trPr>
        <w:tc>
          <w:tcPr>
            <w:tcW w:w="2268" w:type="dxa"/>
            <w:shd w:val="clear" w:color="auto" w:fill="auto"/>
          </w:tcPr>
          <w:p w14:paraId="5FBB1B4A" w14:textId="77777777" w:rsidR="00BD5E04" w:rsidRPr="00AB4D27" w:rsidRDefault="00BD5E04" w:rsidP="00BD5E04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AB4D27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หัก</w:t>
            </w:r>
            <w:r w:rsidRPr="00AB4D2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B4D27">
              <w:rPr>
                <w:rFonts w:ascii="Angsana New" w:hAnsi="Angsana New" w:hint="cs"/>
                <w:sz w:val="28"/>
                <w:szCs w:val="28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69" w:type="dxa"/>
            <w:shd w:val="clear" w:color="auto" w:fill="auto"/>
            <w:vAlign w:val="bottom"/>
          </w:tcPr>
          <w:p w14:paraId="2812C425" w14:textId="63AB6DCD" w:rsidR="00BD5E04" w:rsidRPr="00AB4D27" w:rsidRDefault="00F17136" w:rsidP="00BD5E04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FB863F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65A11AE" w14:textId="19082593" w:rsidR="00BD5E04" w:rsidRPr="003234FE" w:rsidRDefault="00F17136" w:rsidP="00BD5E04">
            <w:pPr>
              <w:pStyle w:val="acctfourfigures"/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17136">
              <w:rPr>
                <w:rFonts w:ascii="Angsana New" w:hAnsi="Angsana New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64FE2D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1577E682" w14:textId="130D822C" w:rsidR="00BD5E04" w:rsidRPr="003234FE" w:rsidRDefault="00F17136" w:rsidP="00BD5E04">
            <w:pPr>
              <w:pStyle w:val="acctfourfigures"/>
              <w:tabs>
                <w:tab w:val="clear" w:pos="765"/>
                <w:tab w:val="decimal" w:pos="710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 w:rsidRPr="00F17136">
              <w:rPr>
                <w:rFonts w:ascii="Angsana New" w:hAnsi="Angsana New"/>
                <w:sz w:val="28"/>
                <w:szCs w:val="28"/>
                <w:lang w:val="en-US"/>
              </w:rPr>
              <w:t>(29)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3D2BAC1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bottom"/>
          </w:tcPr>
          <w:p w14:paraId="36535A6D" w14:textId="785ECCBC" w:rsidR="00BD5E04" w:rsidRPr="00AB4D27" w:rsidRDefault="00BD5E04" w:rsidP="00BD5E04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left="-106" w:right="-101" w:hanging="1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C0D90C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F5365D9" w14:textId="027B58C1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 w:rsidRPr="00D20EA2">
              <w:rPr>
                <w:rFonts w:ascii="Angsana New" w:hAnsi="Angsana New"/>
                <w:sz w:val="28"/>
                <w:szCs w:val="28"/>
              </w:rPr>
              <w:t>(204)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D76EA0E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</w:tcPr>
          <w:p w14:paraId="35FE0C14" w14:textId="54416FC9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sz w:val="28"/>
                <w:szCs w:val="28"/>
              </w:rPr>
            </w:pPr>
            <w:r w:rsidRPr="00D20EA2">
              <w:rPr>
                <w:rFonts w:ascii="Angsana New" w:hAnsi="Angsana New"/>
                <w:sz w:val="28"/>
                <w:szCs w:val="28"/>
              </w:rPr>
              <w:t>(204)</w:t>
            </w:r>
          </w:p>
        </w:tc>
      </w:tr>
      <w:tr w:rsidR="00BD5E04" w:rsidRPr="00AB4D27" w14:paraId="41A7D50E" w14:textId="77777777" w:rsidTr="00061F1F">
        <w:tc>
          <w:tcPr>
            <w:tcW w:w="2268" w:type="dxa"/>
            <w:shd w:val="clear" w:color="auto" w:fill="auto"/>
          </w:tcPr>
          <w:p w14:paraId="30DDA42C" w14:textId="77777777" w:rsidR="00BD5E04" w:rsidRPr="00AB4D27" w:rsidRDefault="00BD5E04" w:rsidP="00BD5E04">
            <w:pPr>
              <w:pStyle w:val="ListParagraph"/>
              <w:ind w:left="166" w:right="-22" w:hanging="180"/>
              <w:rPr>
                <w:rFonts w:ascii="Angsana New" w:hAnsi="Angsana New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AB4D2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EFFB09" w14:textId="42A0368D" w:rsidR="00BD5E04" w:rsidRPr="001637E2" w:rsidRDefault="00F17136" w:rsidP="00BD5E04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7E53F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675649" w14:textId="5ADA3EE4" w:rsidR="00BD5E04" w:rsidRPr="003234FE" w:rsidRDefault="00F17136" w:rsidP="00BD5E04">
            <w:pPr>
              <w:pStyle w:val="acctfourfigures"/>
              <w:spacing w:line="240" w:lineRule="atLeast"/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AB7DB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48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AB7DB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927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661385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07CFD3" w14:textId="365AD1AA" w:rsidR="00BD5E04" w:rsidRPr="00AB4D27" w:rsidRDefault="00F17136" w:rsidP="00BD5E04">
            <w:pPr>
              <w:pStyle w:val="acctfourfigures"/>
              <w:tabs>
                <w:tab w:val="clear" w:pos="765"/>
                <w:tab w:val="decimal" w:pos="710"/>
              </w:tabs>
              <w:spacing w:line="240" w:lineRule="atLeast"/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F17136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AB7DB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48</w:t>
            </w:r>
            <w:r w:rsidRPr="00F17136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AB7DB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927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BBCAAE3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F4D37C" w14:textId="695BBCFC" w:rsidR="00BD5E04" w:rsidRPr="00AB4D27" w:rsidRDefault="00BD5E04" w:rsidP="00BD5E04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637E2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61E9D4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54432E" w14:textId="213DB07C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864,981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34A21B65" w14:textId="7777777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01C9CF" w14:textId="11AC5A67" w:rsidR="00BD5E04" w:rsidRPr="00AB4D27" w:rsidRDefault="00BD5E04" w:rsidP="00BD5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ind w:left="-106" w:right="-101" w:hanging="16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864,981</w:t>
            </w:r>
          </w:p>
        </w:tc>
      </w:tr>
    </w:tbl>
    <w:p w14:paraId="30769241" w14:textId="2B96224D" w:rsidR="00A36794" w:rsidRDefault="00A367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sz w:val="30"/>
          <w:szCs w:val="30"/>
          <w:cs/>
          <w:lang w:eastAsia="x-none"/>
        </w:rPr>
      </w:pPr>
      <w:bookmarkStart w:id="3" w:name="_Hlk55026335"/>
    </w:p>
    <w:p w14:paraId="0FBD3F11" w14:textId="0C19E838" w:rsidR="00E50817" w:rsidRPr="00781DB8" w:rsidRDefault="00E50817" w:rsidP="001244F4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  <w:r w:rsidRPr="00AB4D27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>ณ วันที่</w:t>
      </w:r>
      <w:r w:rsidRPr="00AB4D27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r w:rsidR="004D7A8F" w:rsidRPr="00AB4D27">
        <w:rPr>
          <w:rFonts w:ascii="Angsana New" w:hAnsi="Angsana New"/>
          <w:b w:val="0"/>
          <w:bCs w:val="0"/>
          <w:sz w:val="30"/>
          <w:szCs w:val="30"/>
          <w:lang w:val="en-US"/>
        </w:rPr>
        <w:t>31</w:t>
      </w:r>
      <w:r w:rsidRPr="00AB4D27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Pr="00AB4D27">
        <w:rPr>
          <w:rFonts w:ascii="Angsana New" w:hAnsi="Angsana New"/>
          <w:b w:val="0"/>
          <w:bCs w:val="0"/>
          <w:sz w:val="30"/>
          <w:szCs w:val="30"/>
          <w:cs/>
        </w:rPr>
        <w:t xml:space="preserve">ธันวาคม </w:t>
      </w:r>
      <w:r w:rsidR="004D7A8F" w:rsidRPr="00AB4D27">
        <w:rPr>
          <w:rFonts w:ascii="Angsana New" w:hAnsi="Angsana New"/>
          <w:b w:val="0"/>
          <w:bCs w:val="0"/>
          <w:sz w:val="30"/>
          <w:szCs w:val="30"/>
          <w:lang w:val="en-US"/>
        </w:rPr>
        <w:t>256</w:t>
      </w:r>
      <w:r w:rsidR="000C4F80">
        <w:rPr>
          <w:rFonts w:ascii="Angsana New" w:hAnsi="Angsana New"/>
          <w:b w:val="0"/>
          <w:bCs w:val="0"/>
          <w:sz w:val="30"/>
          <w:szCs w:val="30"/>
          <w:lang w:val="en-US"/>
        </w:rPr>
        <w:t>7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>บริษัทมีเงินกู้ยืมระยะยาวจากสถาบันการเงิน</w:t>
      </w:r>
      <w:r w:rsidRPr="00AB4D27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แห่งหนึ่ง</w:t>
      </w:r>
      <w:r w:rsidRPr="00AB4D27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>จำนวน</w:t>
      </w:r>
      <w:bookmarkStart w:id="4" w:name="_Hlk166583249"/>
      <w:r w:rsidR="004638BC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  <w:r w:rsidR="004638BC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95.44</w:t>
      </w:r>
      <w:r w:rsidRPr="00AB4D27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bookmarkEnd w:id="4"/>
      <w:r w:rsidRPr="00AB4D27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>ล้านบา</w:t>
      </w:r>
      <w:r w:rsidR="001244F4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ท </w:t>
      </w:r>
      <w:r w:rsidRPr="00AB4D27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(</w:t>
      </w:r>
      <w:r w:rsidR="004D7A8F" w:rsidRPr="00AB4D27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31</w:t>
      </w:r>
      <w:r w:rsidRPr="00AB4D27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Pr="00AB4D27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ธันวาคม </w:t>
      </w:r>
      <w:r w:rsidR="004D7A8F" w:rsidRPr="00AB4D27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256</w:t>
      </w:r>
      <w:r w:rsidR="000C4F80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Pr="00572962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: </w:t>
      </w:r>
      <w:r w:rsidR="000C4F80" w:rsidRPr="000C4F80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177.30 </w:t>
      </w:r>
      <w:r w:rsidRPr="00572962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ล้าน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บาท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)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โดยมีอัตราดอกเบี้</w:t>
      </w:r>
      <w:r w:rsidR="004638B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ย</w:t>
      </w:r>
      <w:r w:rsidR="0098749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ร้อยละ</w:t>
      </w:r>
      <w:r w:rsidR="004638B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MLR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หักด้วยอัตราคงที่ต่อปี 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(</w:t>
      </w:r>
      <w:r w:rsidR="004D7A8F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31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ธันวาคม </w:t>
      </w:r>
      <w:r w:rsidR="004D7A8F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256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:</w:t>
      </w:r>
      <w:r w:rsidR="00675DE6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ร้อ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ย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ละ </w:t>
      </w:r>
      <w:r w:rsidR="001975CD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MLR </w:t>
      </w:r>
      <w:r w:rsidR="001975CD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หักด้วยอัตราคงที่ต่อปี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)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และมีระยะเวลาผ่อนชำระคืนเป็นงวดๆ เริ่มเดือนม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ีนาคม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4D7A8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2561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จนถึงเดือนกุมภาพันธ์ </w:t>
      </w:r>
      <w:r w:rsidR="004D7A8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2569</w:t>
      </w:r>
    </w:p>
    <w:p w14:paraId="15472001" w14:textId="77777777" w:rsidR="004A5F43" w:rsidRPr="00871FDD" w:rsidRDefault="004A5F43" w:rsidP="00C24655">
      <w:pPr>
        <w:pStyle w:val="Heading6"/>
        <w:ind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</w:p>
    <w:p w14:paraId="13C7C7B6" w14:textId="52C3891D" w:rsidR="00E50817" w:rsidRPr="00781DB8" w:rsidRDefault="00E50817" w:rsidP="00E50817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ณ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วันที่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4D7A8F"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31</w:t>
      </w:r>
      <w:r w:rsidRPr="00781DB8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cs/>
        </w:rPr>
        <w:t xml:space="preserve">ธันวาคม </w:t>
      </w:r>
      <w:r w:rsidR="004D7A8F"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256</w:t>
      </w:r>
      <w:r w:rsidR="000C4F80"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7</w:t>
      </w:r>
      <w:r w:rsidRPr="00781DB8">
        <w:rPr>
          <w:rFonts w:ascii="Angsana New" w:hAnsi="Angsana New"/>
          <w:sz w:val="30"/>
          <w:szCs w:val="30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บริษัทมีเงินกู้ยืมระยะยาวจากสถาบันการเงินแห่งหนึ่งจำนวน</w:t>
      </w:r>
      <w:r w:rsidR="000C4F80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r w:rsidR="004638BC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48.90</w:t>
      </w:r>
      <w:r w:rsidR="000C4F80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ล้านบาท 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(</w:t>
      </w:r>
      <w:r w:rsidR="004D7A8F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31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ธันวาคม</w:t>
      </w:r>
      <w:r w:rsidR="00D23EAF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="004D7A8F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256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: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134.10 </w:t>
      </w:r>
      <w:r w:rsidR="00D23EAF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ล้านบาท</w:t>
      </w:r>
      <w:r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)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โดยมีอัตราดอกเบี้ย</w:t>
      </w:r>
      <w:r w:rsidR="0098749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ร้อยละ</w:t>
      </w:r>
      <w:r w:rsidR="004638B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MLR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หักด้วยอัตราคงที่ต่อปี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(31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ธันวาคม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256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: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ร้อ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ย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ละ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MLR 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หักด้วยอัตราคงที่ต่อปี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)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และมีระยะเวลาผ่อนชำระคืนเป็นงวดๆ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เริ่มเดือนสิงหาคม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4D7A8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2564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จนถึงเดือนกรกฎาคม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4D7A8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2568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</w:p>
    <w:p w14:paraId="50E13CCE" w14:textId="77777777" w:rsidR="004B5F56" w:rsidRPr="00871FDD" w:rsidRDefault="004B5F56" w:rsidP="002E10AA">
      <w:pPr>
        <w:rPr>
          <w:rFonts w:asciiTheme="majorBidi" w:hAnsiTheme="majorBidi" w:cstheme="majorBidi"/>
          <w:sz w:val="30"/>
          <w:szCs w:val="30"/>
          <w:lang w:eastAsia="x-none"/>
        </w:rPr>
      </w:pPr>
    </w:p>
    <w:bookmarkEnd w:id="3"/>
    <w:p w14:paraId="55BD5D57" w14:textId="149A1E2E" w:rsidR="004B5F56" w:rsidRPr="00781DB8" w:rsidRDefault="004B5F56" w:rsidP="004B5F56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ณ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วันที่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31</w:t>
      </w:r>
      <w:r w:rsidRPr="00781DB8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cs/>
        </w:rPr>
        <w:t xml:space="preserve">ธันวาคม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256</w:t>
      </w:r>
      <w:r w:rsidR="000C4F80"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7</w:t>
      </w:r>
      <w:r w:rsidRPr="00781DB8">
        <w:rPr>
          <w:rFonts w:ascii="Angsana New" w:hAnsi="Angsana New"/>
          <w:sz w:val="30"/>
          <w:szCs w:val="30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บริษัทมีเงินกู้ยืมระยะยาวจากสถาบันการเงินแห่งหนึ่งจำนวน</w:t>
      </w:r>
      <w:r w:rsidR="0098749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  <w:r w:rsidR="0098749C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302.08</w:t>
      </w:r>
      <w:r w:rsidR="000C4F80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ล้านบาท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(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31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 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ธันวาคม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256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: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427.08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 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ล้านบาท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)</w:t>
      </w:r>
      <w:r w:rsidR="000A7DB5"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โดยมีอัตราดอกเบี้ยร้อยละ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98749C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3.00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ต่อปี</w:t>
      </w:r>
      <w:r w:rsidR="000A7DB5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(31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ธันวาคม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256</w:t>
      </w:r>
      <w:r w:rsidR="000C4F80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6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: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>ร้อ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ย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cs/>
          <w:lang w:val="en-US"/>
        </w:rPr>
        <w:t xml:space="preserve">ละ 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 xml:space="preserve">3 </w:t>
      </w:r>
      <w:r w:rsidR="000A7DB5" w:rsidRPr="00781DB8">
        <w:rPr>
          <w:rFonts w:ascii="Angsana New" w:eastAsia="MS Mincho" w:hAnsi="Angsana New" w:hint="cs"/>
          <w:b w:val="0"/>
          <w:bCs w:val="0"/>
          <w:i/>
          <w:iCs/>
          <w:sz w:val="30"/>
          <w:szCs w:val="30"/>
          <w:cs/>
          <w:lang w:val="en-US"/>
        </w:rPr>
        <w:t>ต่อปี</w:t>
      </w:r>
      <w:r w:rsidR="000A7DB5" w:rsidRPr="00781DB8">
        <w:rPr>
          <w:rFonts w:ascii="Angsana New" w:eastAsia="MS Mincho" w:hAnsi="Angsana New"/>
          <w:b w:val="0"/>
          <w:bCs w:val="0"/>
          <w:i/>
          <w:iCs/>
          <w:sz w:val="30"/>
          <w:szCs w:val="30"/>
          <w:lang w:val="en-US"/>
        </w:rPr>
        <w:t>)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และมีระยะเวลาผ่อนชำระคืนเป็นงวดๆ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เริ่มเดือนมิถุนายน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2566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จนถึงเดือนพฤษภาคม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2570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</w:p>
    <w:p w14:paraId="00DE581A" w14:textId="77777777" w:rsidR="007424C3" w:rsidRPr="00871FDD" w:rsidRDefault="007424C3" w:rsidP="007424C3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4BEE9DB6" w14:textId="5CC7767D" w:rsidR="007424C3" w:rsidRPr="00781DB8" w:rsidRDefault="007424C3" w:rsidP="007424C3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  <w:bookmarkStart w:id="5" w:name="_Hlk190273837"/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ณ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วันที่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31</w:t>
      </w:r>
      <w:r w:rsidRPr="00781DB8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cs/>
        </w:rPr>
        <w:t xml:space="preserve">ธันวาคม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2567</w:t>
      </w:r>
      <w:r w:rsidRPr="00781DB8">
        <w:rPr>
          <w:rFonts w:ascii="Angsana New" w:hAnsi="Angsana New"/>
          <w:sz w:val="30"/>
          <w:szCs w:val="30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บริษัท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ได้ทำสัญญาเงินกู้ยืมระยะยาวจากสถาบันการเงินแห่งหนึ่งเป็นวงเงินจำนวน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300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ล้านบาท โดยมีอัตราดอกเบี้ยร้อยละ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4.02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ต่อปี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โดยในระหว่างปี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2567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บริษัทมีการเบิก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เงินกู้ยืมระยะยาวจำนวน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200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ล้านบาท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มีระยะเวลาผ่อนชำระคืนเป็นงวดๆ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เริ่มเดือนมิถุนายน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2568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จนถึงเดือน</w:t>
      </w:r>
      <w:r w:rsidR="0029158C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พฤษภาคม </w:t>
      </w:r>
      <w:r w:rsidR="0029158C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2572</w:t>
      </w:r>
    </w:p>
    <w:bookmarkEnd w:id="5"/>
    <w:p w14:paraId="64527F68" w14:textId="77777777" w:rsidR="007424C3" w:rsidRPr="00871FDD" w:rsidRDefault="007424C3" w:rsidP="007424C3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35B9F34D" w14:textId="4B6ECAE6" w:rsidR="003D30CA" w:rsidRPr="00781DB8" w:rsidRDefault="003D30CA" w:rsidP="003D30CA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</w:pP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lastRenderedPageBreak/>
        <w:t>ณ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วันที่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31</w:t>
      </w:r>
      <w:r w:rsidRPr="00781DB8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Pr="00781DB8">
        <w:rPr>
          <w:rFonts w:ascii="Angsana New" w:hAnsi="Angsana New"/>
          <w:b w:val="0"/>
          <w:bCs w:val="0"/>
          <w:sz w:val="30"/>
          <w:szCs w:val="30"/>
          <w:cs/>
        </w:rPr>
        <w:t xml:space="preserve">ธันวาคม </w:t>
      </w:r>
      <w:r w:rsidRPr="00781DB8">
        <w:rPr>
          <w:rFonts w:ascii="Angsana New" w:hAnsi="Angsana New"/>
          <w:b w:val="0"/>
          <w:bCs w:val="0"/>
          <w:sz w:val="30"/>
          <w:szCs w:val="30"/>
          <w:lang w:val="en-US"/>
        </w:rPr>
        <w:t>2567</w:t>
      </w:r>
      <w:r w:rsidRPr="00781DB8">
        <w:rPr>
          <w:rFonts w:ascii="Angsana New" w:hAnsi="Angsana New"/>
          <w:sz w:val="30"/>
          <w:szCs w:val="30"/>
        </w:rPr>
        <w:t xml:space="preserve">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บริษัทได้ทำสัญญาเงินกู้ยืมระยะยาวจากสถาบันการเงินแห่งหนึ่งเป็นวงเงินจำนวน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300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ล้านบาท โดยมีอัตราดอกเบี้ยร้อยละ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4.00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ต่อปี โดยในระหว่างปี </w:t>
      </w:r>
      <w:r w:rsidR="00542B6F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2567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บริษัทมี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การเบิก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เงินกู้ยืมระยะยาวจำนวน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5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ล้านบาท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มีระยะเวลาผ่อนชำระคืน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เป็นงวดๆ เริ่มเดือน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ธันวาคม 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2568</w:t>
      </w:r>
      <w:r w:rsidRPr="00781DB8"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  <w:t xml:space="preserve"> </w:t>
      </w:r>
      <w:r w:rsidR="00542B6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จนถึงเดือน</w:t>
      </w:r>
      <w:r w:rsidR="00DB341A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พฤษภาคม </w:t>
      </w:r>
      <w:r w:rsidR="00DB341A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>2572</w:t>
      </w:r>
    </w:p>
    <w:p w14:paraId="538CE282" w14:textId="77777777" w:rsidR="00D36BEC" w:rsidRPr="00871FDD" w:rsidRDefault="00D36BEC" w:rsidP="002E10AA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0DBBB514" w14:textId="010E387D" w:rsidR="00E50817" w:rsidRPr="00781DB8" w:rsidRDefault="00E50817" w:rsidP="004422BF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z w:val="30"/>
          <w:szCs w:val="30"/>
          <w:cs/>
          <w:lang w:val="en-US"/>
        </w:rPr>
      </w:pP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ภายใต้สัญญาเงินกู้ยืมระยะยาว บริษัทต้องปฏิบัติตามเงื่อนไขทางการเงินบางประการ</w:t>
      </w:r>
      <w:r w:rsidR="002D2B2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เกี่ยวกับ</w:t>
      </w:r>
      <w:r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การดำรงอัตราส่วนหนี้สินต่อส่วนของผู้ถือหุ้นและอัตราส่วนความสามารถในการชำระหนี้ให้เป็นไปตามอัตราที่กำหนดในสัญญา</w:t>
      </w:r>
      <w:r w:rsidR="005438D4" w:rsidRPr="00781DB8">
        <w:rPr>
          <w:rFonts w:ascii="Angsana New" w:eastAsia="MS Mincho" w:hAnsi="Angsana New"/>
          <w:b w:val="0"/>
          <w:bCs w:val="0"/>
          <w:sz w:val="30"/>
          <w:szCs w:val="30"/>
          <w:lang w:val="en-US"/>
        </w:rPr>
        <w:t xml:space="preserve"> </w:t>
      </w:r>
      <w:bookmarkStart w:id="6" w:name="_Hlk96269994"/>
      <w:r w:rsidR="005438D4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>รวมถึงการจำหน่าย โอน</w:t>
      </w:r>
      <w:r w:rsidR="004422BF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ให้เช่า</w:t>
      </w:r>
      <w:r w:rsidR="004D2B70" w:rsidRPr="00781DB8">
        <w:rPr>
          <w:rFonts w:ascii="Angsana New" w:eastAsia="MS Mincho" w:hAnsi="Angsana New" w:hint="cs"/>
          <w:b w:val="0"/>
          <w:bCs w:val="0"/>
          <w:sz w:val="30"/>
          <w:szCs w:val="30"/>
          <w:cs/>
          <w:lang w:val="en-US"/>
        </w:rPr>
        <w:t xml:space="preserve"> หรือการก่อภาระผูกพันใดๆ กับอุปกรณ์โครงข่ายและที่ดิน อาคาร และอุปกรณ์</w:t>
      </w:r>
      <w:bookmarkEnd w:id="6"/>
    </w:p>
    <w:p w14:paraId="265B763A" w14:textId="77777777" w:rsidR="004422BF" w:rsidRPr="00871FDD" w:rsidRDefault="004422BF" w:rsidP="004422BF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75BEC04D" w14:textId="22E1EFB2" w:rsidR="007E3644" w:rsidRPr="00781DB8" w:rsidRDefault="00F9492F" w:rsidP="00B57FF3">
      <w:pPr>
        <w:ind w:left="540"/>
        <w:jc w:val="thaiDistribute"/>
        <w:rPr>
          <w:rFonts w:ascii="Angsana New" w:hAnsi="Angsana New"/>
          <w:spacing w:val="-2"/>
          <w:sz w:val="30"/>
          <w:szCs w:val="30"/>
          <w:cs/>
          <w:lang w:val="x-none" w:eastAsia="x-none"/>
        </w:rPr>
      </w:pPr>
      <w:r w:rsidRPr="00781DB8">
        <w:rPr>
          <w:rFonts w:ascii="Angsana New" w:hAnsi="Angsana New"/>
          <w:spacing w:val="-2"/>
          <w:sz w:val="30"/>
          <w:szCs w:val="30"/>
          <w:cs/>
        </w:rPr>
        <w:t>ณ วันที่</w:t>
      </w:r>
      <w:r w:rsidRPr="00781DB8">
        <w:rPr>
          <w:rFonts w:ascii="Angsana New" w:hAnsi="Angsana New"/>
          <w:spacing w:val="-2"/>
          <w:sz w:val="30"/>
          <w:szCs w:val="30"/>
        </w:rPr>
        <w:t xml:space="preserve"> </w:t>
      </w:r>
      <w:r w:rsidR="004D7A8F" w:rsidRPr="00781DB8">
        <w:rPr>
          <w:rFonts w:ascii="Angsana New" w:hAnsi="Angsana New"/>
          <w:spacing w:val="-2"/>
          <w:sz w:val="30"/>
          <w:szCs w:val="30"/>
        </w:rPr>
        <w:t>31</w:t>
      </w:r>
      <w:r w:rsidRPr="00781DB8">
        <w:rPr>
          <w:rFonts w:ascii="Angsana New" w:hAnsi="Angsana New"/>
          <w:spacing w:val="-2"/>
          <w:sz w:val="30"/>
          <w:szCs w:val="30"/>
        </w:rPr>
        <w:t xml:space="preserve"> </w:t>
      </w:r>
      <w:r w:rsidRPr="00781DB8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4D7A8F" w:rsidRPr="00781DB8">
        <w:rPr>
          <w:rFonts w:ascii="Angsana New" w:hAnsi="Angsana New"/>
          <w:spacing w:val="-2"/>
          <w:sz w:val="30"/>
          <w:szCs w:val="30"/>
        </w:rPr>
        <w:t>256</w:t>
      </w:r>
      <w:r w:rsidR="000C4F80" w:rsidRPr="00781DB8">
        <w:rPr>
          <w:rFonts w:ascii="Angsana New" w:hAnsi="Angsana New"/>
          <w:spacing w:val="-2"/>
          <w:sz w:val="30"/>
          <w:szCs w:val="30"/>
        </w:rPr>
        <w:t>7</w:t>
      </w:r>
      <w:r w:rsidR="003768D8" w:rsidRPr="00781DB8">
        <w:rPr>
          <w:rFonts w:ascii="Angsana New" w:hAnsi="Angsana New"/>
          <w:spacing w:val="-2"/>
          <w:sz w:val="30"/>
          <w:szCs w:val="30"/>
        </w:rPr>
        <w:t xml:space="preserve"> </w:t>
      </w:r>
      <w:r w:rsidRPr="00781DB8">
        <w:rPr>
          <w:rFonts w:ascii="Angsana New" w:hAnsi="Angsana New"/>
          <w:spacing w:val="-2"/>
          <w:sz w:val="30"/>
          <w:szCs w:val="30"/>
          <w:cs/>
        </w:rPr>
        <w:t>บริษัทมีวงเงิน</w:t>
      </w:r>
      <w:r w:rsidR="001975CD" w:rsidRPr="00781DB8">
        <w:rPr>
          <w:rFonts w:ascii="Angsana New" w:hAnsi="Angsana New" w:hint="cs"/>
          <w:spacing w:val="-2"/>
          <w:sz w:val="30"/>
          <w:szCs w:val="30"/>
          <w:cs/>
        </w:rPr>
        <w:t>กู้ยืม</w:t>
      </w:r>
      <w:r w:rsidRPr="00781DB8">
        <w:rPr>
          <w:rFonts w:ascii="Angsana New" w:hAnsi="Angsana New"/>
          <w:spacing w:val="-2"/>
          <w:sz w:val="30"/>
          <w:szCs w:val="30"/>
          <w:cs/>
        </w:rPr>
        <w:t>ซึ่งยังมิได้เบิกใช้เป็นจำนวนเงินรวม</w:t>
      </w:r>
      <w:r w:rsidR="000C4F80" w:rsidRPr="00781DB8">
        <w:rPr>
          <w:rFonts w:ascii="Angsana New" w:hAnsi="Angsana New"/>
          <w:spacing w:val="-2"/>
          <w:sz w:val="30"/>
          <w:szCs w:val="30"/>
        </w:rPr>
        <w:t xml:space="preserve"> </w:t>
      </w:r>
      <w:r w:rsidR="007925A4" w:rsidRPr="00781DB8">
        <w:rPr>
          <w:rFonts w:ascii="Angsana New" w:eastAsia="MS Mincho" w:hAnsi="Angsana New"/>
          <w:sz w:val="30"/>
          <w:szCs w:val="30"/>
        </w:rPr>
        <w:t>770</w:t>
      </w:r>
      <w:r w:rsidR="000C4F80" w:rsidRPr="00781DB8">
        <w:rPr>
          <w:rFonts w:ascii="Angsana New" w:eastAsia="MS Mincho" w:hAnsi="Angsana New"/>
          <w:sz w:val="30"/>
          <w:szCs w:val="30"/>
        </w:rPr>
        <w:t xml:space="preserve"> </w:t>
      </w:r>
      <w:r w:rsidRPr="00781DB8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Pr="00781DB8">
        <w:rPr>
          <w:rFonts w:ascii="Angsana New" w:hAnsi="Angsana New"/>
          <w:spacing w:val="-2"/>
          <w:sz w:val="30"/>
          <w:szCs w:val="30"/>
        </w:rPr>
        <w:t xml:space="preserve"> </w:t>
      </w:r>
      <w:r w:rsidRPr="00781DB8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="004D7A8F" w:rsidRPr="00781DB8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0C4F80" w:rsidRPr="00781DB8">
        <w:rPr>
          <w:rFonts w:ascii="Angsana New" w:hAnsi="Angsana New"/>
          <w:i/>
          <w:iCs/>
          <w:spacing w:val="-2"/>
          <w:sz w:val="30"/>
          <w:szCs w:val="30"/>
        </w:rPr>
        <w:t>6</w:t>
      </w:r>
      <w:r w:rsidRPr="00781DB8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0C4F80" w:rsidRPr="00781DB8">
        <w:rPr>
          <w:rFonts w:ascii="Angsana New" w:hAnsi="Angsana New"/>
          <w:i/>
          <w:iCs/>
          <w:spacing w:val="-2"/>
          <w:sz w:val="30"/>
          <w:szCs w:val="30"/>
        </w:rPr>
        <w:t>4</w:t>
      </w:r>
      <w:r w:rsidR="00FC513F" w:rsidRPr="00781DB8">
        <w:rPr>
          <w:rFonts w:ascii="Angsana New" w:hAnsi="Angsana New"/>
          <w:i/>
          <w:iCs/>
          <w:spacing w:val="-2"/>
          <w:sz w:val="30"/>
          <w:szCs w:val="30"/>
        </w:rPr>
        <w:t>75</w:t>
      </w:r>
      <w:r w:rsidR="005234BA" w:rsidRPr="00781DB8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781DB8">
        <w:rPr>
          <w:rFonts w:ascii="Angsana New" w:hAnsi="Angsana New"/>
          <w:i/>
          <w:iCs/>
          <w:spacing w:val="-2"/>
          <w:sz w:val="30"/>
          <w:szCs w:val="30"/>
          <w:cs/>
        </w:rPr>
        <w:t>ล้านบา</w:t>
      </w:r>
      <w:r w:rsidR="00A43D81" w:rsidRPr="00781DB8">
        <w:rPr>
          <w:rFonts w:ascii="Angsana New" w:hAnsi="Angsana New" w:hint="cs"/>
          <w:i/>
          <w:iCs/>
          <w:spacing w:val="-2"/>
          <w:sz w:val="30"/>
          <w:szCs w:val="30"/>
          <w:cs/>
        </w:rPr>
        <w:t>ท</w:t>
      </w:r>
      <w:r w:rsidRPr="00781DB8">
        <w:rPr>
          <w:rFonts w:ascii="Angsana New" w:hAnsi="Angsana New"/>
          <w:i/>
          <w:iCs/>
          <w:spacing w:val="-2"/>
          <w:sz w:val="30"/>
          <w:szCs w:val="30"/>
        </w:rPr>
        <w:t>)</w:t>
      </w:r>
    </w:p>
    <w:p w14:paraId="4B5283FC" w14:textId="77777777" w:rsidR="000C5058" w:rsidRPr="00871FDD" w:rsidRDefault="000C5058" w:rsidP="00D36B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14:paraId="7C2DA64D" w14:textId="15507984" w:rsidR="00F9492F" w:rsidRPr="001244F4" w:rsidRDefault="00F9492F" w:rsidP="00D36B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781DB8">
        <w:rPr>
          <w:rFonts w:ascii="Angsana New" w:hAnsi="Angsana New"/>
          <w:b/>
          <w:bCs/>
          <w:i/>
          <w:iCs/>
          <w:sz w:val="30"/>
          <w:szCs w:val="30"/>
          <w:cs/>
        </w:rPr>
        <w:t>การเปลี่ยนแปลงของหนี้สินที่เกิดจากกิจกรรมจัดหาเงิน</w:t>
      </w:r>
      <w:r w:rsidRPr="00AB4D27">
        <w:rPr>
          <w:rFonts w:ascii="Angsana New" w:hAnsi="Angsana New"/>
          <w:bCs/>
          <w:sz w:val="30"/>
          <w:szCs w:val="30"/>
          <w:cs/>
        </w:rPr>
        <w:t xml:space="preserve"> </w:t>
      </w:r>
    </w:p>
    <w:p w14:paraId="7E51D241" w14:textId="6F5C5A22" w:rsidR="00F9492F" w:rsidRPr="00F26C54" w:rsidRDefault="00F9492F" w:rsidP="002E10AA">
      <w:pPr>
        <w:rPr>
          <w:rFonts w:asciiTheme="majorBidi" w:hAnsiTheme="majorBidi" w:cstheme="majorBidi"/>
          <w:sz w:val="16"/>
          <w:szCs w:val="16"/>
          <w:lang w:eastAsia="x-none"/>
        </w:rPr>
      </w:pPr>
    </w:p>
    <w:tbl>
      <w:tblPr>
        <w:tblW w:w="901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82"/>
        <w:gridCol w:w="1261"/>
        <w:gridCol w:w="180"/>
        <w:gridCol w:w="1349"/>
        <w:gridCol w:w="180"/>
        <w:gridCol w:w="1348"/>
      </w:tblGrid>
      <w:tr w:rsidR="00061F1F" w:rsidRPr="00AB4D27" w14:paraId="795453C0" w14:textId="77777777" w:rsidTr="00B251CD">
        <w:trPr>
          <w:cantSplit/>
          <w:tblHeader/>
        </w:trPr>
        <w:tc>
          <w:tcPr>
            <w:tcW w:w="4511" w:type="dxa"/>
          </w:tcPr>
          <w:p w14:paraId="64DA5BFB" w14:textId="77777777" w:rsidR="00061F1F" w:rsidRPr="00AB4D27" w:rsidRDefault="00061F1F" w:rsidP="003768D8">
            <w:pPr>
              <w:pStyle w:val="acctfourfigures"/>
              <w:shd w:val="clear" w:color="auto" w:fill="FFFFFF"/>
              <w:spacing w:line="360" w:lineRule="exac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28079FF3" w14:textId="77777777" w:rsidR="00061F1F" w:rsidRPr="00AB4D27" w:rsidRDefault="00061F1F" w:rsidP="003768D8">
            <w:pPr>
              <w:pStyle w:val="acctmergecolhdg"/>
              <w:spacing w:line="360" w:lineRule="exac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4318" w:type="dxa"/>
            <w:gridSpan w:val="5"/>
            <w:vAlign w:val="bottom"/>
          </w:tcPr>
          <w:p w14:paraId="478FF91B" w14:textId="77777777" w:rsidR="00061F1F" w:rsidRPr="00AB4D27" w:rsidRDefault="00061F1F" w:rsidP="003768D8">
            <w:pPr>
              <w:pStyle w:val="acctmergecolhdg"/>
              <w:spacing w:line="36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AB4D27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/ </w:t>
            </w:r>
            <w:r w:rsidRPr="00AB4D2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061F1F" w:rsidRPr="00AB4D27" w14:paraId="3E5D11EF" w14:textId="77777777" w:rsidTr="00B251CD">
        <w:trPr>
          <w:cantSplit/>
          <w:tblHeader/>
        </w:trPr>
        <w:tc>
          <w:tcPr>
            <w:tcW w:w="4511" w:type="dxa"/>
          </w:tcPr>
          <w:p w14:paraId="331DEFE0" w14:textId="77777777" w:rsidR="00061F1F" w:rsidRPr="00AB4D27" w:rsidRDefault="00061F1F" w:rsidP="003768D8">
            <w:pPr>
              <w:pStyle w:val="acctfourfigures"/>
              <w:shd w:val="clear" w:color="auto" w:fill="FFFFFF"/>
              <w:spacing w:line="360" w:lineRule="exac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1E88396C" w14:textId="77777777" w:rsidR="00061F1F" w:rsidRPr="00AB4D27" w:rsidRDefault="00061F1F" w:rsidP="003768D8">
            <w:pPr>
              <w:pStyle w:val="acctmergecolhdg"/>
              <w:spacing w:line="360" w:lineRule="exac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B0F9DED" w14:textId="77777777" w:rsidR="00061F1F" w:rsidRPr="00AB4D27" w:rsidRDefault="00061F1F" w:rsidP="003768D8">
            <w:pPr>
              <w:pStyle w:val="acctmergecolhdg"/>
              <w:spacing w:line="360" w:lineRule="exac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AB4D27">
              <w:rPr>
                <w:rFonts w:ascii="Angsana New" w:eastAsia="Calibri" w:hAnsi="Angsana New" w:cs="Angsana New" w:hint="cs"/>
                <w:b w:val="0"/>
                <w:sz w:val="30"/>
                <w:szCs w:val="30"/>
                <w:cs/>
                <w:lang w:val="en-US" w:bidi="th-TH"/>
              </w:rPr>
              <w:t>เงินกู้ยืม</w:t>
            </w:r>
          </w:p>
        </w:tc>
        <w:tc>
          <w:tcPr>
            <w:tcW w:w="180" w:type="dxa"/>
            <w:vAlign w:val="bottom"/>
          </w:tcPr>
          <w:p w14:paraId="512A880E" w14:textId="77777777" w:rsidR="00061F1F" w:rsidRPr="00AB4D27" w:rsidRDefault="00061F1F" w:rsidP="003768D8">
            <w:pPr>
              <w:pStyle w:val="acctmergecolhdg"/>
              <w:spacing w:line="360" w:lineRule="exac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7B25DC5" w14:textId="77777777" w:rsidR="00061F1F" w:rsidRPr="00AB4D27" w:rsidRDefault="00061F1F" w:rsidP="003768D8">
            <w:pPr>
              <w:pStyle w:val="acctmergecolhdg"/>
              <w:spacing w:line="360" w:lineRule="exact"/>
              <w:ind w:left="-79" w:right="-79"/>
              <w:rPr>
                <w:rFonts w:ascii="Angsana New" w:eastAsia="Calibri" w:hAnsi="Angsana New" w:cs="Angsana New"/>
                <w:b w:val="0"/>
                <w:sz w:val="30"/>
                <w:szCs w:val="30"/>
                <w:cs/>
                <w:lang w:val="en-US" w:bidi="th-TH"/>
              </w:rPr>
            </w:pPr>
            <w:r w:rsidRPr="00AB4D27">
              <w:rPr>
                <w:rFonts w:ascii="Angsana New" w:eastAsia="Calibri" w:hAnsi="Angsana New" w:cs="Angsana New"/>
                <w:b w:val="0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80" w:type="dxa"/>
            <w:vAlign w:val="bottom"/>
          </w:tcPr>
          <w:p w14:paraId="40C442DB" w14:textId="77777777" w:rsidR="00061F1F" w:rsidRPr="00AB4D27" w:rsidRDefault="00061F1F" w:rsidP="003768D8">
            <w:pPr>
              <w:pStyle w:val="acctmergecolhdg"/>
              <w:spacing w:line="360" w:lineRule="exact"/>
              <w:ind w:left="-79" w:right="-79"/>
              <w:rPr>
                <w:rFonts w:ascii="Angsana New" w:eastAsia="Calibri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48" w:type="dxa"/>
            <w:vAlign w:val="bottom"/>
          </w:tcPr>
          <w:p w14:paraId="4445A1CD" w14:textId="77777777" w:rsidR="00061F1F" w:rsidRPr="00AB4D27" w:rsidRDefault="00061F1F" w:rsidP="003768D8">
            <w:pPr>
              <w:pStyle w:val="acctmergecolhdg"/>
              <w:spacing w:line="360" w:lineRule="exact"/>
              <w:ind w:left="-79" w:right="-79"/>
              <w:rPr>
                <w:rFonts w:ascii="Angsana New" w:eastAsia="Calibri" w:hAnsi="Angsana New" w:cs="Angsana New"/>
                <w:b w:val="0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eastAsia="Calibri" w:hAnsi="Angsana New" w:cs="Angsana New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061F1F" w:rsidRPr="00AB4D27" w14:paraId="757470EC" w14:textId="77777777" w:rsidTr="00B251CD">
        <w:trPr>
          <w:cantSplit/>
          <w:tblHeader/>
        </w:trPr>
        <w:tc>
          <w:tcPr>
            <w:tcW w:w="4511" w:type="dxa"/>
          </w:tcPr>
          <w:p w14:paraId="1385DD36" w14:textId="77777777" w:rsidR="00061F1F" w:rsidRPr="00AF7338" w:rsidRDefault="00061F1F" w:rsidP="003768D8">
            <w:pPr>
              <w:pStyle w:val="acctfourfigures"/>
              <w:shd w:val="clear" w:color="auto" w:fill="FFFFFF"/>
              <w:spacing w:line="360" w:lineRule="exact"/>
              <w:ind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2" w:type="dxa"/>
            <w:vAlign w:val="bottom"/>
          </w:tcPr>
          <w:p w14:paraId="11841CDD" w14:textId="77777777" w:rsidR="00061F1F" w:rsidRPr="00AB4D27" w:rsidRDefault="00061F1F" w:rsidP="003768D8">
            <w:pPr>
              <w:pStyle w:val="acctmergecolhdg"/>
              <w:spacing w:line="360" w:lineRule="exac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4318" w:type="dxa"/>
            <w:gridSpan w:val="5"/>
            <w:vAlign w:val="bottom"/>
          </w:tcPr>
          <w:p w14:paraId="1453FF43" w14:textId="77777777" w:rsidR="00061F1F" w:rsidRPr="00AB4D27" w:rsidRDefault="00061F1F" w:rsidP="003768D8">
            <w:pPr>
              <w:pStyle w:val="acctmergecolhdg"/>
              <w:spacing w:line="360" w:lineRule="exact"/>
              <w:ind w:left="-68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 w:cs="Angsana New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61F1F" w:rsidRPr="00AB4D27" w14:paraId="433B927C" w14:textId="77777777" w:rsidTr="00B251CD">
        <w:trPr>
          <w:cantSplit/>
        </w:trPr>
        <w:tc>
          <w:tcPr>
            <w:tcW w:w="4511" w:type="dxa"/>
          </w:tcPr>
          <w:p w14:paraId="0F1D07CC" w14:textId="16A02905" w:rsidR="00061F1F" w:rsidRPr="00AB4D27" w:rsidRDefault="00061F1F" w:rsidP="003768D8">
            <w:pPr>
              <w:shd w:val="clear" w:color="auto" w:fill="FFFFFF"/>
              <w:spacing w:line="360" w:lineRule="exact"/>
              <w:ind w:left="180" w:right="-79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FC513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  <w:r w:rsidR="000C4F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2" w:type="dxa"/>
            <w:vAlign w:val="bottom"/>
          </w:tcPr>
          <w:p w14:paraId="67C0CC89" w14:textId="77777777" w:rsidR="00061F1F" w:rsidRPr="00AB4D27" w:rsidRDefault="00061F1F" w:rsidP="003768D8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A73A325" w14:textId="77777777" w:rsidR="00061F1F" w:rsidRPr="00AB4D27" w:rsidRDefault="00061F1F" w:rsidP="003768D8">
            <w:pPr>
              <w:pStyle w:val="acctfourfigures"/>
              <w:shd w:val="clear" w:color="auto" w:fill="FFFFFF"/>
              <w:tabs>
                <w:tab w:val="clear" w:pos="765"/>
                <w:tab w:val="decimal" w:pos="127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46BA8C" w14:textId="77777777" w:rsidR="00061F1F" w:rsidRPr="00AB4D27" w:rsidRDefault="00061F1F" w:rsidP="003768D8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16F9395" w14:textId="77777777" w:rsidR="00061F1F" w:rsidRPr="00AB4D27" w:rsidRDefault="00061F1F" w:rsidP="003768D8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7D8561" w14:textId="77777777" w:rsidR="00061F1F" w:rsidRPr="00AB4D27" w:rsidRDefault="00061F1F" w:rsidP="003768D8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  <w:vAlign w:val="bottom"/>
          </w:tcPr>
          <w:p w14:paraId="1A72DAAB" w14:textId="77777777" w:rsidR="00061F1F" w:rsidRPr="00AB4D27" w:rsidRDefault="00061F1F" w:rsidP="003768D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07C4" w:rsidRPr="00AB4D27" w14:paraId="46CE46E0" w14:textId="77777777" w:rsidTr="00B251CD">
        <w:trPr>
          <w:cantSplit/>
        </w:trPr>
        <w:tc>
          <w:tcPr>
            <w:tcW w:w="4511" w:type="dxa"/>
          </w:tcPr>
          <w:p w14:paraId="5F6F7A02" w14:textId="51A2C1CD" w:rsidR="001907C4" w:rsidRPr="00AB4D27" w:rsidRDefault="001907C4" w:rsidP="001907C4">
            <w:pPr>
              <w:shd w:val="clear" w:color="auto" w:fill="FFFFFF"/>
              <w:spacing w:line="360" w:lineRule="exact"/>
              <w:ind w:left="180" w:right="-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2" w:type="dxa"/>
            <w:vAlign w:val="bottom"/>
          </w:tcPr>
          <w:p w14:paraId="52A88C32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27174277" w14:textId="734561CE" w:rsidR="001907C4" w:rsidRPr="001907C4" w:rsidRDefault="001907C4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907C4">
              <w:rPr>
                <w:rFonts w:ascii="Angsana New" w:hAnsi="Angsana New"/>
                <w:sz w:val="30"/>
                <w:szCs w:val="30"/>
              </w:rPr>
              <w:t>738,279</w:t>
            </w:r>
          </w:p>
        </w:tc>
        <w:tc>
          <w:tcPr>
            <w:tcW w:w="180" w:type="dxa"/>
            <w:vAlign w:val="bottom"/>
          </w:tcPr>
          <w:p w14:paraId="425DA313" w14:textId="77777777" w:rsidR="001907C4" w:rsidRPr="001907C4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D45F38F" w14:textId="47C61213" w:rsidR="001907C4" w:rsidRPr="001907C4" w:rsidRDefault="001907C4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907C4">
              <w:rPr>
                <w:rFonts w:ascii="Angsana New" w:hAnsi="Angsana New"/>
                <w:sz w:val="30"/>
                <w:szCs w:val="30"/>
                <w:lang w:bidi="th-TH"/>
              </w:rPr>
              <w:t>126,702</w:t>
            </w:r>
          </w:p>
        </w:tc>
        <w:tc>
          <w:tcPr>
            <w:tcW w:w="180" w:type="dxa"/>
            <w:vAlign w:val="bottom"/>
          </w:tcPr>
          <w:p w14:paraId="1F9D7EC2" w14:textId="77777777" w:rsidR="001907C4" w:rsidRPr="001907C4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  <w:vAlign w:val="bottom"/>
          </w:tcPr>
          <w:p w14:paraId="781488BA" w14:textId="14B02EA8" w:rsidR="001907C4" w:rsidRPr="001907C4" w:rsidRDefault="001907C4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1907C4">
              <w:rPr>
                <w:rFonts w:ascii="Angsana New" w:hAnsi="Angsana New"/>
                <w:sz w:val="30"/>
                <w:szCs w:val="30"/>
                <w:lang w:val="en-US"/>
              </w:rPr>
              <w:t>864,981</w:t>
            </w:r>
          </w:p>
        </w:tc>
      </w:tr>
      <w:tr w:rsidR="001907C4" w:rsidRPr="00AB4D27" w14:paraId="2E501C5A" w14:textId="77777777" w:rsidTr="00B251CD">
        <w:trPr>
          <w:cantSplit/>
        </w:trPr>
        <w:tc>
          <w:tcPr>
            <w:tcW w:w="4511" w:type="dxa"/>
          </w:tcPr>
          <w:p w14:paraId="7281CA3A" w14:textId="77777777" w:rsidR="001907C4" w:rsidRPr="00AB4D27" w:rsidRDefault="001907C4" w:rsidP="001907C4">
            <w:pPr>
              <w:shd w:val="clear" w:color="auto" w:fill="FFFFFF"/>
              <w:spacing w:line="240" w:lineRule="auto"/>
              <w:ind w:left="187" w:right="-72" w:hanging="187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82" w:type="dxa"/>
            <w:vAlign w:val="bottom"/>
          </w:tcPr>
          <w:p w14:paraId="7837FE84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172BFA14" w14:textId="3E7DFEBE" w:rsidR="001907C4" w:rsidRPr="00AD088D" w:rsidRDefault="001C1A53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3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(87,068)</w:t>
            </w:r>
          </w:p>
        </w:tc>
        <w:tc>
          <w:tcPr>
            <w:tcW w:w="180" w:type="dxa"/>
            <w:vAlign w:val="bottom"/>
          </w:tcPr>
          <w:p w14:paraId="0D2588F1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4033773" w14:textId="133E6A3B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(</w:t>
            </w:r>
            <w:r w:rsidR="001C7F45">
              <w:rPr>
                <w:rFonts w:ascii="Angsana New" w:hAnsi="Angsana New"/>
                <w:sz w:val="30"/>
                <w:szCs w:val="30"/>
              </w:rPr>
              <w:t>87</w:t>
            </w:r>
            <w:r w:rsidRPr="001C1A53">
              <w:rPr>
                <w:rFonts w:ascii="Angsana New" w:hAnsi="Angsana New"/>
                <w:sz w:val="30"/>
                <w:szCs w:val="30"/>
              </w:rPr>
              <w:t>,</w:t>
            </w:r>
            <w:r w:rsidR="001C7F45">
              <w:rPr>
                <w:rFonts w:ascii="Angsana New" w:hAnsi="Angsana New"/>
                <w:sz w:val="30"/>
                <w:szCs w:val="30"/>
              </w:rPr>
              <w:t>7</w:t>
            </w:r>
            <w:r w:rsidR="00300C42">
              <w:rPr>
                <w:rFonts w:ascii="Angsana New" w:hAnsi="Angsana New"/>
                <w:sz w:val="30"/>
                <w:szCs w:val="30"/>
              </w:rPr>
              <w:t>90</w:t>
            </w:r>
            <w:r w:rsidRPr="001C1A5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A7335EE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14:paraId="70E8CEBD" w14:textId="69BF63F4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(1</w:t>
            </w:r>
            <w:r w:rsidR="001C7F45">
              <w:rPr>
                <w:rFonts w:ascii="Angsana New" w:hAnsi="Angsana New"/>
                <w:sz w:val="30"/>
                <w:szCs w:val="30"/>
              </w:rPr>
              <w:t>7</w:t>
            </w:r>
            <w:r w:rsidR="00913E2A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1C1A53">
              <w:rPr>
                <w:rFonts w:ascii="Angsana New" w:hAnsi="Angsana New"/>
                <w:sz w:val="30"/>
                <w:szCs w:val="30"/>
              </w:rPr>
              <w:t>,</w:t>
            </w:r>
            <w:r w:rsidR="001C7F45">
              <w:rPr>
                <w:rFonts w:ascii="Angsana New" w:hAnsi="Angsana New"/>
                <w:sz w:val="30"/>
                <w:szCs w:val="30"/>
              </w:rPr>
              <w:t>85</w:t>
            </w:r>
            <w:r w:rsidR="00300C42">
              <w:rPr>
                <w:rFonts w:ascii="Angsana New" w:hAnsi="Angsana New"/>
                <w:sz w:val="30"/>
                <w:szCs w:val="30"/>
              </w:rPr>
              <w:t>8</w:t>
            </w:r>
            <w:r w:rsidRPr="001C1A5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907C4" w:rsidRPr="00AB4D27" w14:paraId="442A072D" w14:textId="77777777" w:rsidTr="00B251CD">
        <w:trPr>
          <w:cantSplit/>
        </w:trPr>
        <w:tc>
          <w:tcPr>
            <w:tcW w:w="4511" w:type="dxa"/>
          </w:tcPr>
          <w:p w14:paraId="525C6D8E" w14:textId="77777777" w:rsidR="001907C4" w:rsidRPr="00AB4D27" w:rsidRDefault="001907C4" w:rsidP="001907C4">
            <w:pPr>
              <w:shd w:val="clear" w:color="auto" w:fill="FFFFFF"/>
              <w:spacing w:line="240" w:lineRule="auto"/>
              <w:ind w:left="187" w:right="-72" w:hanging="187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การเปลี่ยนแปลงในหนี้สินตามสัญญาเช่า</w:t>
            </w:r>
          </w:p>
        </w:tc>
        <w:tc>
          <w:tcPr>
            <w:tcW w:w="182" w:type="dxa"/>
            <w:vAlign w:val="bottom"/>
          </w:tcPr>
          <w:p w14:paraId="3EE3B7A7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1095E0E" w14:textId="7B84907F" w:rsidR="001907C4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719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F6A1781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4414703A" w14:textId="05F051E8" w:rsidR="001907C4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58,62</w:t>
            </w:r>
            <w:r w:rsidR="00300C4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80" w:type="dxa"/>
          </w:tcPr>
          <w:p w14:paraId="5F223C08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</w:tcPr>
          <w:p w14:paraId="3F65EC60" w14:textId="0AF93EE0" w:rsidR="001907C4" w:rsidRPr="004B0A96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58,62</w:t>
            </w:r>
            <w:r w:rsidR="00300C42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1907C4" w:rsidRPr="00AB4D27" w14:paraId="34F2D67F" w14:textId="77777777" w:rsidTr="00945C53">
        <w:trPr>
          <w:cantSplit/>
        </w:trPr>
        <w:tc>
          <w:tcPr>
            <w:tcW w:w="4511" w:type="dxa"/>
          </w:tcPr>
          <w:p w14:paraId="1B621D32" w14:textId="77777777" w:rsidR="001907C4" w:rsidRPr="00AB4D27" w:rsidRDefault="001907C4" w:rsidP="001907C4">
            <w:pPr>
              <w:shd w:val="clear" w:color="auto" w:fill="FFFFFF"/>
              <w:spacing w:line="240" w:lineRule="auto"/>
              <w:ind w:left="187" w:right="-72" w:hanging="187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การเปลี่ยนแปล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งเกี่ยวกับค่าธรรมเนียมทางการเงิน</w:t>
            </w:r>
          </w:p>
        </w:tc>
        <w:tc>
          <w:tcPr>
            <w:tcW w:w="182" w:type="dxa"/>
            <w:vAlign w:val="bottom"/>
          </w:tcPr>
          <w:p w14:paraId="1E06C475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vAlign w:val="bottom"/>
          </w:tcPr>
          <w:p w14:paraId="04AB8650" w14:textId="1A48F24F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1A53">
              <w:rPr>
                <w:rFonts w:ascii="Angsana New" w:hAnsi="Angsana New"/>
                <w:sz w:val="30"/>
                <w:szCs w:val="30"/>
              </w:rPr>
              <w:t>175</w:t>
            </w:r>
          </w:p>
        </w:tc>
        <w:tc>
          <w:tcPr>
            <w:tcW w:w="180" w:type="dxa"/>
            <w:vAlign w:val="bottom"/>
          </w:tcPr>
          <w:p w14:paraId="434C5B51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63580B5D" w14:textId="7A5B5E8E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830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3B8DFED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26736B94" w14:textId="187EBF3A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175</w:t>
            </w:r>
          </w:p>
        </w:tc>
      </w:tr>
      <w:tr w:rsidR="001907C4" w:rsidRPr="00AB4D27" w14:paraId="283E9560" w14:textId="77777777" w:rsidTr="00945C53">
        <w:trPr>
          <w:cantSplit/>
        </w:trPr>
        <w:tc>
          <w:tcPr>
            <w:tcW w:w="4511" w:type="dxa"/>
          </w:tcPr>
          <w:p w14:paraId="631B95C9" w14:textId="34D35FB9" w:rsidR="001907C4" w:rsidRPr="00AB4D27" w:rsidRDefault="001907C4" w:rsidP="001907C4">
            <w:pPr>
              <w:shd w:val="clear" w:color="auto" w:fill="FFFFFF"/>
              <w:spacing w:line="360" w:lineRule="exact"/>
              <w:ind w:left="180" w:right="-79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2" w:type="dxa"/>
            <w:vAlign w:val="bottom"/>
          </w:tcPr>
          <w:p w14:paraId="344E1D15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E7909" w14:textId="3F768DB7" w:rsidR="001907C4" w:rsidRPr="00AB4D27" w:rsidRDefault="001C1A53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1A53">
              <w:rPr>
                <w:rFonts w:ascii="Angsana New" w:hAnsi="Angsana New"/>
                <w:b/>
                <w:bCs/>
                <w:sz w:val="30"/>
                <w:szCs w:val="30"/>
              </w:rPr>
              <w:t>651,386</w:t>
            </w:r>
          </w:p>
        </w:tc>
        <w:tc>
          <w:tcPr>
            <w:tcW w:w="180" w:type="dxa"/>
            <w:vAlign w:val="bottom"/>
          </w:tcPr>
          <w:p w14:paraId="2D360FE8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D159F" w14:textId="0E73EF79" w:rsidR="001907C4" w:rsidRPr="00AB4D27" w:rsidRDefault="002A59D4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97</w:t>
            </w:r>
            <w:r w:rsidR="001C1A53" w:rsidRPr="001C1A5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541</w:t>
            </w:r>
          </w:p>
        </w:tc>
        <w:tc>
          <w:tcPr>
            <w:tcW w:w="180" w:type="dxa"/>
            <w:vAlign w:val="bottom"/>
          </w:tcPr>
          <w:p w14:paraId="27031C2D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5CB2A7" w14:textId="7E081E5D" w:rsidR="001907C4" w:rsidRPr="00F26C54" w:rsidRDefault="001C1A53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C1A5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="002A59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48</w:t>
            </w:r>
            <w:r w:rsidRPr="001C1A5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2A59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927</w:t>
            </w:r>
          </w:p>
        </w:tc>
      </w:tr>
      <w:tr w:rsidR="00FC430D" w:rsidRPr="00AB4D27" w14:paraId="3D00BFF5" w14:textId="77777777" w:rsidTr="00675DE6">
        <w:trPr>
          <w:cantSplit/>
        </w:trPr>
        <w:tc>
          <w:tcPr>
            <w:tcW w:w="4511" w:type="dxa"/>
          </w:tcPr>
          <w:p w14:paraId="6685BAF8" w14:textId="77777777" w:rsidR="00FC430D" w:rsidRPr="00F26C54" w:rsidRDefault="00FC430D" w:rsidP="001907C4">
            <w:pPr>
              <w:shd w:val="clear" w:color="auto" w:fill="FFFFFF"/>
              <w:spacing w:line="360" w:lineRule="exact"/>
              <w:ind w:left="180" w:right="-79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3362A718" w14:textId="77777777" w:rsidR="00FC430D" w:rsidRPr="00AB4D27" w:rsidRDefault="00FC430D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AB105E1" w14:textId="77777777" w:rsidR="00FC430D" w:rsidRPr="00AB4D27" w:rsidRDefault="00FC430D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43B717D" w14:textId="77777777" w:rsidR="00FC430D" w:rsidRPr="00AB4D27" w:rsidRDefault="00FC430D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77D9FB4" w14:textId="77777777" w:rsidR="00FC430D" w:rsidRPr="00AB4D27" w:rsidRDefault="00FC430D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648752" w14:textId="77777777" w:rsidR="00FC430D" w:rsidRPr="00AB4D27" w:rsidRDefault="00FC430D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vAlign w:val="bottom"/>
          </w:tcPr>
          <w:p w14:paraId="30A820D8" w14:textId="77777777" w:rsidR="00FC430D" w:rsidRPr="00AB4D27" w:rsidRDefault="00FC430D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907C4" w:rsidRPr="00AB4D27" w14:paraId="1E5390D8" w14:textId="77777777" w:rsidTr="00675DE6">
        <w:trPr>
          <w:cantSplit/>
        </w:trPr>
        <w:tc>
          <w:tcPr>
            <w:tcW w:w="4511" w:type="dxa"/>
          </w:tcPr>
          <w:p w14:paraId="63DD733A" w14:textId="0AE07B14" w:rsidR="001907C4" w:rsidRPr="00F26C54" w:rsidRDefault="001907C4" w:rsidP="001907C4">
            <w:pPr>
              <w:shd w:val="clear" w:color="auto" w:fill="FFFFFF"/>
              <w:spacing w:line="360" w:lineRule="exact"/>
              <w:ind w:left="180" w:right="-79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26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2" w:type="dxa"/>
            <w:vAlign w:val="bottom"/>
          </w:tcPr>
          <w:p w14:paraId="419A6D7C" w14:textId="77777777" w:rsidR="001907C4" w:rsidRPr="00AB4D27" w:rsidRDefault="001907C4" w:rsidP="001907C4">
            <w:pPr>
              <w:pStyle w:val="acctfourfigures"/>
              <w:shd w:val="clear" w:color="auto" w:fill="FFFFFF"/>
              <w:spacing w:line="36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C66F9B9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clear" w:pos="765"/>
              </w:tabs>
              <w:spacing w:line="36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871994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AED27C5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1B84B6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decimal" w:pos="802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vAlign w:val="bottom"/>
          </w:tcPr>
          <w:p w14:paraId="55BF1348" w14:textId="77777777" w:rsidR="001907C4" w:rsidRPr="00AB4D27" w:rsidRDefault="001907C4" w:rsidP="001907C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36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907C4" w:rsidRPr="00AB4D27" w14:paraId="1170A9EB" w14:textId="77777777" w:rsidTr="00675DE6">
        <w:trPr>
          <w:cantSplit/>
        </w:trPr>
        <w:tc>
          <w:tcPr>
            <w:tcW w:w="4511" w:type="dxa"/>
          </w:tcPr>
          <w:p w14:paraId="365FE5CE" w14:textId="65356D5C" w:rsidR="001907C4" w:rsidRPr="00AB4D27" w:rsidRDefault="001907C4" w:rsidP="00871FDD">
            <w:pPr>
              <w:shd w:val="clear" w:color="auto" w:fill="FFFFFF"/>
              <w:spacing w:line="400" w:lineRule="exact"/>
              <w:ind w:left="180" w:right="-79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2" w:type="dxa"/>
            <w:vAlign w:val="bottom"/>
          </w:tcPr>
          <w:p w14:paraId="17FFEF86" w14:textId="77777777" w:rsidR="001907C4" w:rsidRPr="00AB4D27" w:rsidRDefault="001907C4" w:rsidP="00871FDD">
            <w:pPr>
              <w:pStyle w:val="acctfourfigures"/>
              <w:shd w:val="clear" w:color="auto" w:fill="FFFFFF"/>
              <w:spacing w:line="40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094996E" w14:textId="4129106C" w:rsidR="001907C4" w:rsidRPr="00F26C54" w:rsidRDefault="001907C4" w:rsidP="00871FDD">
            <w:pPr>
              <w:pStyle w:val="acctfourfigures"/>
              <w:shd w:val="clear" w:color="auto" w:fill="FFFFFF"/>
              <w:tabs>
                <w:tab w:val="clear" w:pos="765"/>
              </w:tabs>
              <w:spacing w:line="40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C7817">
              <w:rPr>
                <w:rFonts w:ascii="Angsana New" w:hAnsi="Angsana New"/>
                <w:sz w:val="30"/>
                <w:szCs w:val="30"/>
              </w:rPr>
              <w:t>944,491</w:t>
            </w:r>
          </w:p>
        </w:tc>
        <w:tc>
          <w:tcPr>
            <w:tcW w:w="180" w:type="dxa"/>
            <w:vAlign w:val="bottom"/>
          </w:tcPr>
          <w:p w14:paraId="6FCF022D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739363CB" w14:textId="301067C8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C7817">
              <w:rPr>
                <w:rFonts w:ascii="Angsana New" w:hAnsi="Angsana New"/>
                <w:sz w:val="30"/>
                <w:szCs w:val="30"/>
              </w:rPr>
              <w:t>150,734</w:t>
            </w:r>
          </w:p>
        </w:tc>
        <w:tc>
          <w:tcPr>
            <w:tcW w:w="180" w:type="dxa"/>
            <w:vAlign w:val="bottom"/>
          </w:tcPr>
          <w:p w14:paraId="78684EDD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vAlign w:val="bottom"/>
          </w:tcPr>
          <w:p w14:paraId="54A678AF" w14:textId="024DF649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C7817">
              <w:rPr>
                <w:rFonts w:ascii="Angsana New" w:hAnsi="Angsana New"/>
                <w:sz w:val="30"/>
                <w:szCs w:val="30"/>
              </w:rPr>
              <w:t>1,095,225</w:t>
            </w:r>
          </w:p>
        </w:tc>
      </w:tr>
      <w:tr w:rsidR="001907C4" w:rsidRPr="00AB4D27" w14:paraId="6E544940" w14:textId="77777777" w:rsidTr="002B3CDE">
        <w:trPr>
          <w:cantSplit/>
        </w:trPr>
        <w:tc>
          <w:tcPr>
            <w:tcW w:w="4511" w:type="dxa"/>
          </w:tcPr>
          <w:p w14:paraId="5924B7C1" w14:textId="66F760DA" w:rsidR="001907C4" w:rsidRPr="00AB4D27" w:rsidRDefault="001907C4" w:rsidP="00871FDD">
            <w:pPr>
              <w:shd w:val="clear" w:color="auto" w:fill="FFFFFF"/>
              <w:spacing w:line="400" w:lineRule="exact"/>
              <w:ind w:left="180" w:right="-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82" w:type="dxa"/>
            <w:vAlign w:val="bottom"/>
          </w:tcPr>
          <w:p w14:paraId="70AA3E41" w14:textId="77777777" w:rsidR="001907C4" w:rsidRPr="00AB4D27" w:rsidRDefault="001907C4" w:rsidP="00871FDD">
            <w:pPr>
              <w:pStyle w:val="acctfourfigures"/>
              <w:shd w:val="clear" w:color="auto" w:fill="FFFFFF"/>
              <w:spacing w:line="400" w:lineRule="exac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E2326F8" w14:textId="0AE29AD9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989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(206,583)</w:t>
            </w:r>
          </w:p>
        </w:tc>
        <w:tc>
          <w:tcPr>
            <w:tcW w:w="180" w:type="dxa"/>
            <w:vAlign w:val="bottom"/>
          </w:tcPr>
          <w:p w14:paraId="359ACC8A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0EA598D0" w14:textId="6E5BEB6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(80,003)</w:t>
            </w:r>
          </w:p>
        </w:tc>
        <w:tc>
          <w:tcPr>
            <w:tcW w:w="180" w:type="dxa"/>
          </w:tcPr>
          <w:p w14:paraId="01E40C67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</w:tcPr>
          <w:p w14:paraId="24BC7EAC" w14:textId="03BD459A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(286,586)</w:t>
            </w:r>
          </w:p>
        </w:tc>
      </w:tr>
      <w:tr w:rsidR="001907C4" w:rsidRPr="00AB4D27" w14:paraId="2434B6EB" w14:textId="77777777" w:rsidTr="002B3CDE">
        <w:trPr>
          <w:cantSplit/>
        </w:trPr>
        <w:tc>
          <w:tcPr>
            <w:tcW w:w="4511" w:type="dxa"/>
          </w:tcPr>
          <w:p w14:paraId="0D35E0B0" w14:textId="44C6D965" w:rsidR="001907C4" w:rsidRPr="00AB4D27" w:rsidRDefault="001907C4" w:rsidP="00871FDD">
            <w:pPr>
              <w:shd w:val="clear" w:color="auto" w:fill="FFFFFF"/>
              <w:spacing w:line="400" w:lineRule="exact"/>
              <w:ind w:left="180" w:right="-79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การเปลี่ยนแปลงในหนี้สินตามสัญญาเช่า</w:t>
            </w:r>
          </w:p>
        </w:tc>
        <w:tc>
          <w:tcPr>
            <w:tcW w:w="182" w:type="dxa"/>
            <w:vAlign w:val="bottom"/>
          </w:tcPr>
          <w:p w14:paraId="66F96879" w14:textId="77777777" w:rsidR="001907C4" w:rsidRPr="00F26C54" w:rsidRDefault="001907C4" w:rsidP="00871FDD">
            <w:pPr>
              <w:pStyle w:val="acctfourfigures"/>
              <w:shd w:val="clear" w:color="auto" w:fill="FFFFFF"/>
              <w:spacing w:line="400" w:lineRule="exac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14:paraId="0929CE11" w14:textId="6A9A76C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</w:tabs>
              <w:spacing w:line="400" w:lineRule="exact"/>
              <w:ind w:left="-79" w:right="29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3D30911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720F8F10" w14:textId="1A1C76E0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55,971</w:t>
            </w:r>
          </w:p>
        </w:tc>
        <w:tc>
          <w:tcPr>
            <w:tcW w:w="180" w:type="dxa"/>
          </w:tcPr>
          <w:p w14:paraId="59F05A5D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</w:tcPr>
          <w:p w14:paraId="74C77DDE" w14:textId="659C4199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55,971</w:t>
            </w:r>
          </w:p>
        </w:tc>
      </w:tr>
      <w:tr w:rsidR="001907C4" w:rsidRPr="00AB4D27" w14:paraId="724EC297" w14:textId="77777777" w:rsidTr="00F26C54">
        <w:trPr>
          <w:cantSplit/>
        </w:trPr>
        <w:tc>
          <w:tcPr>
            <w:tcW w:w="4511" w:type="dxa"/>
          </w:tcPr>
          <w:p w14:paraId="7B6F3CC9" w14:textId="7608CE2D" w:rsidR="001907C4" w:rsidRDefault="001907C4" w:rsidP="00871FDD">
            <w:pPr>
              <w:shd w:val="clear" w:color="auto" w:fill="FFFFFF"/>
              <w:spacing w:line="400" w:lineRule="exact"/>
              <w:ind w:left="180" w:right="-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การเปลี่ยนแปล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งเกี่ยวกับค่าธรรมเนียมทางการเงิน</w:t>
            </w:r>
          </w:p>
        </w:tc>
        <w:tc>
          <w:tcPr>
            <w:tcW w:w="182" w:type="dxa"/>
            <w:vAlign w:val="bottom"/>
          </w:tcPr>
          <w:p w14:paraId="757BD62A" w14:textId="77777777" w:rsidR="001907C4" w:rsidRPr="00F26C54" w:rsidRDefault="001907C4" w:rsidP="00871FDD">
            <w:pPr>
              <w:pStyle w:val="acctfourfigures"/>
              <w:shd w:val="clear" w:color="auto" w:fill="FFFFFF"/>
              <w:spacing w:line="400" w:lineRule="exac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vAlign w:val="bottom"/>
          </w:tcPr>
          <w:p w14:paraId="2AD3FFDF" w14:textId="6E85390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</w:tabs>
              <w:spacing w:line="40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371</w:t>
            </w:r>
          </w:p>
        </w:tc>
        <w:tc>
          <w:tcPr>
            <w:tcW w:w="180" w:type="dxa"/>
            <w:vAlign w:val="bottom"/>
          </w:tcPr>
          <w:p w14:paraId="220BD62B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3B240664" w14:textId="296D9F98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</w:tabs>
              <w:spacing w:line="400" w:lineRule="exact"/>
              <w:ind w:left="-79" w:right="29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015EAD7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13DF2302" w14:textId="525C3EAC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371</w:t>
            </w:r>
          </w:p>
        </w:tc>
      </w:tr>
      <w:tr w:rsidR="001907C4" w:rsidRPr="00AB4D27" w14:paraId="2C0CF37C" w14:textId="77777777" w:rsidTr="00F26C54">
        <w:trPr>
          <w:cantSplit/>
        </w:trPr>
        <w:tc>
          <w:tcPr>
            <w:tcW w:w="4511" w:type="dxa"/>
          </w:tcPr>
          <w:p w14:paraId="74F60391" w14:textId="25950EAA" w:rsidR="001907C4" w:rsidRPr="00AB4D27" w:rsidRDefault="001907C4" w:rsidP="00871FDD">
            <w:pPr>
              <w:shd w:val="clear" w:color="auto" w:fill="FFFFFF"/>
              <w:spacing w:line="400" w:lineRule="exact"/>
              <w:ind w:left="180" w:right="-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2" w:type="dxa"/>
            <w:vAlign w:val="bottom"/>
          </w:tcPr>
          <w:p w14:paraId="1CF3BDBA" w14:textId="77777777" w:rsidR="001907C4" w:rsidRPr="00F26C54" w:rsidRDefault="001907C4" w:rsidP="00871FDD">
            <w:pPr>
              <w:pStyle w:val="acctfourfigures"/>
              <w:shd w:val="clear" w:color="auto" w:fill="FFFFFF"/>
              <w:spacing w:line="400" w:lineRule="exac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23959" w14:textId="38E35D89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</w:tabs>
              <w:spacing w:line="400" w:lineRule="exact"/>
              <w:ind w:left="-79" w:right="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738,279</w:t>
            </w:r>
          </w:p>
        </w:tc>
        <w:tc>
          <w:tcPr>
            <w:tcW w:w="180" w:type="dxa"/>
            <w:vAlign w:val="bottom"/>
          </w:tcPr>
          <w:p w14:paraId="2F1EEEB0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7AA3B" w14:textId="503F9DBA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126,702</w:t>
            </w:r>
          </w:p>
        </w:tc>
        <w:tc>
          <w:tcPr>
            <w:tcW w:w="180" w:type="dxa"/>
            <w:vAlign w:val="bottom"/>
          </w:tcPr>
          <w:p w14:paraId="310A8089" w14:textId="77777777" w:rsidR="001907C4" w:rsidRPr="00AB4D27" w:rsidRDefault="001907C4" w:rsidP="00871FDD">
            <w:pPr>
              <w:pStyle w:val="acctfourfigures"/>
              <w:shd w:val="clear" w:color="auto" w:fill="FFFFFF"/>
              <w:tabs>
                <w:tab w:val="decimal" w:pos="802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F1DF35" w14:textId="224FAFC4" w:rsidR="001907C4" w:rsidRPr="00AB4D27" w:rsidRDefault="001907C4" w:rsidP="00871FDD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400" w:lineRule="exac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864,981</w:t>
            </w:r>
          </w:p>
        </w:tc>
      </w:tr>
    </w:tbl>
    <w:p w14:paraId="2B8335EE" w14:textId="49BD476F" w:rsidR="0094678D" w:rsidRDefault="0094678D" w:rsidP="000F614D">
      <w:pPr>
        <w:rPr>
          <w:rFonts w:ascii="Angsana New" w:hAnsi="Angsana New"/>
          <w:sz w:val="30"/>
          <w:szCs w:val="30"/>
          <w:lang w:val="x-none" w:eastAsia="x-none"/>
        </w:rPr>
      </w:pPr>
    </w:p>
    <w:p w14:paraId="743B4544" w14:textId="77777777" w:rsidR="00FC430D" w:rsidRDefault="00FC430D" w:rsidP="000F614D">
      <w:pPr>
        <w:rPr>
          <w:rFonts w:ascii="Angsana New" w:hAnsi="Angsana New"/>
          <w:sz w:val="30"/>
          <w:szCs w:val="30"/>
          <w:lang w:val="x-none" w:eastAsia="x-none"/>
        </w:rPr>
      </w:pPr>
    </w:p>
    <w:p w14:paraId="64612594" w14:textId="77777777" w:rsidR="00FC430D" w:rsidRDefault="00FC430D" w:rsidP="000F614D">
      <w:pPr>
        <w:rPr>
          <w:rFonts w:ascii="Angsana New" w:hAnsi="Angsana New"/>
          <w:sz w:val="30"/>
          <w:szCs w:val="30"/>
          <w:lang w:val="x-none" w:eastAsia="x-none"/>
        </w:rPr>
      </w:pPr>
    </w:p>
    <w:p w14:paraId="4D7BC41C" w14:textId="77777777" w:rsidR="00FC430D" w:rsidRDefault="00FC430D" w:rsidP="000F614D">
      <w:pPr>
        <w:rPr>
          <w:rFonts w:ascii="Angsana New" w:hAnsi="Angsana New"/>
          <w:sz w:val="30"/>
          <w:szCs w:val="30"/>
          <w:lang w:val="x-none" w:eastAsia="x-none"/>
        </w:rPr>
      </w:pPr>
    </w:p>
    <w:p w14:paraId="6A773E4B" w14:textId="77777777" w:rsidR="00FC430D" w:rsidRDefault="00FC430D" w:rsidP="000F614D">
      <w:pPr>
        <w:rPr>
          <w:rFonts w:ascii="Angsana New" w:hAnsi="Angsana New"/>
          <w:sz w:val="30"/>
          <w:szCs w:val="30"/>
          <w:lang w:val="x-none" w:eastAsia="x-none"/>
        </w:rPr>
      </w:pPr>
    </w:p>
    <w:p w14:paraId="63B8C1ED" w14:textId="2DEFE993" w:rsidR="0085037D" w:rsidRPr="00BE1F26" w:rsidRDefault="0004431A" w:rsidP="00E2029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BE1F26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</w:t>
      </w:r>
      <w:r w:rsidRPr="00BE1F26">
        <w:rPr>
          <w:rFonts w:ascii="Angsana New" w:hAnsi="Angsana New"/>
          <w:b/>
          <w:bCs/>
          <w:sz w:val="30"/>
          <w:szCs w:val="30"/>
          <w:cs/>
          <w:lang w:val="th-TH"/>
        </w:rPr>
        <w:t>จ้าหนี้การค้า</w:t>
      </w:r>
      <w:r w:rsidR="003B6B6A" w:rsidRPr="00BE1F26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และเจ้าหนี้</w:t>
      </w:r>
      <w:r w:rsidR="003128EC" w:rsidRPr="00BE1F26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หมุนเวียน</w:t>
      </w:r>
      <w:r w:rsidR="003B6B6A" w:rsidRPr="00BE1F26">
        <w:rPr>
          <w:rFonts w:ascii="Angsana New" w:hAnsi="Angsana New" w:hint="cs"/>
          <w:b/>
          <w:bCs/>
          <w:sz w:val="30"/>
          <w:szCs w:val="30"/>
          <w:cs/>
          <w:lang w:val="th-TH"/>
        </w:rPr>
        <w:t>อื่น</w:t>
      </w:r>
    </w:p>
    <w:p w14:paraId="41F49277" w14:textId="77777777" w:rsidR="00E95258" w:rsidRPr="00AB4D27" w:rsidRDefault="007C149D" w:rsidP="000F0C7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ab/>
      </w:r>
    </w:p>
    <w:tbl>
      <w:tblPr>
        <w:tblW w:w="909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275"/>
        <w:gridCol w:w="1080"/>
        <w:gridCol w:w="262"/>
        <w:gridCol w:w="993"/>
        <w:gridCol w:w="262"/>
        <w:gridCol w:w="1090"/>
        <w:gridCol w:w="274"/>
        <w:gridCol w:w="1080"/>
      </w:tblGrid>
      <w:tr w:rsidR="0095145E" w:rsidRPr="00AB4D27" w14:paraId="56B9BA2E" w14:textId="77777777" w:rsidTr="001C6909">
        <w:trPr>
          <w:tblHeader/>
        </w:trPr>
        <w:tc>
          <w:tcPr>
            <w:tcW w:w="3780" w:type="dxa"/>
          </w:tcPr>
          <w:p w14:paraId="5EA3B240" w14:textId="77777777" w:rsidR="0095145E" w:rsidRPr="00AB4D27" w:rsidRDefault="0095145E" w:rsidP="00C10F0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" w:type="dxa"/>
          </w:tcPr>
          <w:p w14:paraId="48FA24FB" w14:textId="77777777" w:rsidR="0095145E" w:rsidRPr="00AB4D27" w:rsidRDefault="0095145E" w:rsidP="00C10F0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5" w:type="dxa"/>
            <w:gridSpan w:val="3"/>
            <w:vAlign w:val="bottom"/>
            <w:hideMark/>
          </w:tcPr>
          <w:p w14:paraId="3F6981F5" w14:textId="77777777" w:rsidR="0095145E" w:rsidRPr="00AB4D27" w:rsidRDefault="0095145E" w:rsidP="00C10F05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62" w:type="dxa"/>
          </w:tcPr>
          <w:p w14:paraId="4DAB6680" w14:textId="77777777" w:rsidR="0095145E" w:rsidRPr="00AB4D27" w:rsidRDefault="0095145E" w:rsidP="00C10F0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44" w:type="dxa"/>
            <w:gridSpan w:val="3"/>
            <w:vAlign w:val="bottom"/>
            <w:hideMark/>
          </w:tcPr>
          <w:p w14:paraId="438815D1" w14:textId="77777777" w:rsidR="0095145E" w:rsidRPr="00AB4D27" w:rsidRDefault="0095145E" w:rsidP="00C10F05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907C4" w:rsidRPr="00AB4D27" w14:paraId="3984C680" w14:textId="77777777" w:rsidTr="001C6909">
        <w:trPr>
          <w:tblHeader/>
        </w:trPr>
        <w:tc>
          <w:tcPr>
            <w:tcW w:w="3780" w:type="dxa"/>
          </w:tcPr>
          <w:p w14:paraId="2E286CF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" w:type="dxa"/>
          </w:tcPr>
          <w:p w14:paraId="5FE871E1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365A924" w14:textId="4D2A9691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62" w:type="dxa"/>
          </w:tcPr>
          <w:p w14:paraId="1E16B334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93" w:type="dxa"/>
          </w:tcPr>
          <w:p w14:paraId="67E5A5BC" w14:textId="79A1F530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  <w:tc>
          <w:tcPr>
            <w:tcW w:w="262" w:type="dxa"/>
          </w:tcPr>
          <w:p w14:paraId="701400F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4A755A72" w14:textId="4F31EC43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74" w:type="dxa"/>
          </w:tcPr>
          <w:p w14:paraId="131B9E1C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58D51B8" w14:textId="77BBBE95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1907C4" w:rsidRPr="00AB4D27" w14:paraId="5DE8111B" w14:textId="77777777" w:rsidTr="001C6909">
        <w:trPr>
          <w:tblHeader/>
        </w:trPr>
        <w:tc>
          <w:tcPr>
            <w:tcW w:w="3780" w:type="dxa"/>
          </w:tcPr>
          <w:p w14:paraId="35C0015B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" w:type="dxa"/>
          </w:tcPr>
          <w:p w14:paraId="2200C645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1" w:type="dxa"/>
            <w:gridSpan w:val="7"/>
            <w:vAlign w:val="bottom"/>
            <w:hideMark/>
          </w:tcPr>
          <w:p w14:paraId="12C3001D" w14:textId="77777777" w:rsidR="001907C4" w:rsidRPr="00AB4D27" w:rsidRDefault="001907C4" w:rsidP="001907C4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B0A96" w:rsidRPr="00AB4D27" w14:paraId="54A2B57C" w14:textId="77777777" w:rsidTr="000D3C6C">
        <w:tc>
          <w:tcPr>
            <w:tcW w:w="3780" w:type="dxa"/>
            <w:hideMark/>
          </w:tcPr>
          <w:p w14:paraId="2AE517F8" w14:textId="77777777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เจ้า</w:t>
            </w:r>
            <w:r w:rsidRPr="00AB4D27">
              <w:rPr>
                <w:rFonts w:ascii="Angsana New" w:hAnsi="Angsana New"/>
                <w:sz w:val="30"/>
                <w:szCs w:val="30"/>
                <w:cs/>
              </w:rPr>
              <w:t>หนี้การค้า</w:t>
            </w:r>
          </w:p>
        </w:tc>
        <w:tc>
          <w:tcPr>
            <w:tcW w:w="275" w:type="dxa"/>
          </w:tcPr>
          <w:p w14:paraId="31D552CC" w14:textId="77777777" w:rsidR="004B0A96" w:rsidRPr="00AB4D27" w:rsidRDefault="004B0A96" w:rsidP="004B0A9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FD61D72" w14:textId="7538CCF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203,381</w:t>
            </w:r>
          </w:p>
        </w:tc>
        <w:tc>
          <w:tcPr>
            <w:tcW w:w="262" w:type="dxa"/>
            <w:vAlign w:val="center"/>
          </w:tcPr>
          <w:p w14:paraId="3434873D" w14:textId="7777777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5E350D6B" w14:textId="2FFC0760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177,551</w:t>
            </w:r>
          </w:p>
        </w:tc>
        <w:tc>
          <w:tcPr>
            <w:tcW w:w="262" w:type="dxa"/>
            <w:vAlign w:val="center"/>
          </w:tcPr>
          <w:p w14:paraId="3450AF0B" w14:textId="7777777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1658056D" w14:textId="2BBDD55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203,381</w:t>
            </w:r>
          </w:p>
        </w:tc>
        <w:tc>
          <w:tcPr>
            <w:tcW w:w="274" w:type="dxa"/>
            <w:vAlign w:val="center"/>
          </w:tcPr>
          <w:p w14:paraId="49D4E490" w14:textId="77777777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7514A79" w14:textId="57CFFE72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177,551</w:t>
            </w:r>
          </w:p>
        </w:tc>
      </w:tr>
      <w:tr w:rsidR="004B0A96" w:rsidRPr="00AB4D27" w14:paraId="5E96B1D6" w14:textId="77777777" w:rsidTr="000D3C6C">
        <w:tc>
          <w:tcPr>
            <w:tcW w:w="3780" w:type="dxa"/>
          </w:tcPr>
          <w:p w14:paraId="0119325D" w14:textId="77777777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เจ้าหนี้ค่าซื้อและก่อสร้างอุปกรณ์โครงข่าย</w:t>
            </w:r>
          </w:p>
        </w:tc>
        <w:tc>
          <w:tcPr>
            <w:tcW w:w="275" w:type="dxa"/>
          </w:tcPr>
          <w:p w14:paraId="3EADC4DF" w14:textId="77777777" w:rsidR="004B0A96" w:rsidRPr="00AB4D27" w:rsidRDefault="004B0A96" w:rsidP="004B0A9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B666380" w14:textId="7EF0EF89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269,335</w:t>
            </w:r>
          </w:p>
        </w:tc>
        <w:tc>
          <w:tcPr>
            <w:tcW w:w="262" w:type="dxa"/>
            <w:vAlign w:val="center"/>
          </w:tcPr>
          <w:p w14:paraId="1203E531" w14:textId="7777777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3A7C4B6A" w14:textId="734CC851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78,864</w:t>
            </w:r>
          </w:p>
        </w:tc>
        <w:tc>
          <w:tcPr>
            <w:tcW w:w="262" w:type="dxa"/>
            <w:vAlign w:val="center"/>
          </w:tcPr>
          <w:p w14:paraId="4D65E757" w14:textId="77777777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5968D988" w14:textId="3170FE86" w:rsidR="004B0A96" w:rsidRPr="008E1EF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269,335</w:t>
            </w:r>
          </w:p>
        </w:tc>
        <w:tc>
          <w:tcPr>
            <w:tcW w:w="274" w:type="dxa"/>
            <w:vAlign w:val="center"/>
          </w:tcPr>
          <w:p w14:paraId="266E29F3" w14:textId="77777777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B4C0633" w14:textId="6BEE11A2" w:rsidR="004B0A96" w:rsidRPr="00AB4D27" w:rsidRDefault="004B0A96" w:rsidP="004B0A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78,864</w:t>
            </w:r>
          </w:p>
        </w:tc>
      </w:tr>
      <w:tr w:rsidR="001907C4" w:rsidRPr="00AB4D27" w14:paraId="658198D6" w14:textId="77777777" w:rsidTr="000D3C6C">
        <w:tc>
          <w:tcPr>
            <w:tcW w:w="3780" w:type="dxa"/>
          </w:tcPr>
          <w:p w14:paraId="56313A61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75" w:type="dxa"/>
          </w:tcPr>
          <w:p w14:paraId="39997AB3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004E83D" w14:textId="2177EAE2" w:rsidR="001907C4" w:rsidRPr="008E1EF7" w:rsidRDefault="004B0A9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61,306</w:t>
            </w:r>
          </w:p>
        </w:tc>
        <w:tc>
          <w:tcPr>
            <w:tcW w:w="262" w:type="dxa"/>
            <w:vAlign w:val="center"/>
          </w:tcPr>
          <w:p w14:paraId="674E4360" w14:textId="77777777" w:rsidR="001907C4" w:rsidRPr="008E1EF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407BA433" w14:textId="2C28211B" w:rsidR="001907C4" w:rsidRPr="00B933B9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933B9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781DB8" w:rsidRPr="00B933B9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Pr="00B933B9">
              <w:rPr>
                <w:rFonts w:ascii="Angsana New" w:hAnsi="Angsana New"/>
                <w:color w:val="000000"/>
                <w:sz w:val="30"/>
                <w:szCs w:val="30"/>
              </w:rPr>
              <w:t>,977</w:t>
            </w:r>
          </w:p>
        </w:tc>
        <w:tc>
          <w:tcPr>
            <w:tcW w:w="262" w:type="dxa"/>
            <w:vAlign w:val="center"/>
          </w:tcPr>
          <w:p w14:paraId="625708B3" w14:textId="77777777" w:rsidR="001907C4" w:rsidRPr="00B933B9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3FF5A281" w14:textId="3FA534F0" w:rsidR="001907C4" w:rsidRPr="00B933B9" w:rsidRDefault="004B0A9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61,245</w:t>
            </w:r>
          </w:p>
        </w:tc>
        <w:tc>
          <w:tcPr>
            <w:tcW w:w="274" w:type="dxa"/>
            <w:vAlign w:val="center"/>
          </w:tcPr>
          <w:p w14:paraId="4D6802C8" w14:textId="77777777" w:rsidR="001907C4" w:rsidRPr="00B933B9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A3F9D48" w14:textId="2CE74E14" w:rsidR="001907C4" w:rsidRPr="00B933B9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933B9">
              <w:rPr>
                <w:rFonts w:ascii="Angsana New" w:hAnsi="Angsana New"/>
                <w:color w:val="000000"/>
                <w:sz w:val="30"/>
                <w:szCs w:val="30"/>
              </w:rPr>
              <w:t>62,916</w:t>
            </w:r>
          </w:p>
        </w:tc>
      </w:tr>
      <w:tr w:rsidR="005D407D" w:rsidRPr="00AB4D27" w14:paraId="609185ED" w14:textId="77777777" w:rsidTr="000D3C6C">
        <w:tc>
          <w:tcPr>
            <w:tcW w:w="3780" w:type="dxa"/>
          </w:tcPr>
          <w:p w14:paraId="37D14719" w14:textId="77777777" w:rsidR="005D407D" w:rsidRPr="00AB4D2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เจ้าหนี้ค่าซื้อที่ดิน อาคารและอุปกรณ์</w:t>
            </w:r>
          </w:p>
        </w:tc>
        <w:tc>
          <w:tcPr>
            <w:tcW w:w="275" w:type="dxa"/>
          </w:tcPr>
          <w:p w14:paraId="72A15F7F" w14:textId="77777777" w:rsidR="005D407D" w:rsidRPr="00AB4D27" w:rsidRDefault="005D407D" w:rsidP="005D407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3D98E0A" w14:textId="0EC39F51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D407D">
              <w:rPr>
                <w:rFonts w:ascii="Angsana New" w:hAnsi="Angsana New"/>
                <w:color w:val="000000"/>
                <w:sz w:val="30"/>
                <w:szCs w:val="30"/>
              </w:rPr>
              <w:t>791</w:t>
            </w:r>
          </w:p>
        </w:tc>
        <w:tc>
          <w:tcPr>
            <w:tcW w:w="262" w:type="dxa"/>
            <w:vAlign w:val="center"/>
          </w:tcPr>
          <w:p w14:paraId="3C2AD5B2" w14:textId="77777777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5254F31E" w14:textId="1325FB11" w:rsidR="005D407D" w:rsidRPr="00B933B9" w:rsidRDefault="005D407D" w:rsidP="005D407D">
            <w:pPr>
              <w:pStyle w:val="acctfourfigures"/>
              <w:shd w:val="clear" w:color="auto" w:fill="FFFFFF"/>
              <w:tabs>
                <w:tab w:val="clear" w:pos="765"/>
                <w:tab w:val="decimal" w:pos="772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933B9">
              <w:rPr>
                <w:rFonts w:ascii="Angsana New" w:hAnsi="Angsana New"/>
                <w:color w:val="000000"/>
                <w:sz w:val="30"/>
                <w:szCs w:val="30"/>
              </w:rPr>
              <w:t>195</w:t>
            </w:r>
          </w:p>
        </w:tc>
        <w:tc>
          <w:tcPr>
            <w:tcW w:w="262" w:type="dxa"/>
            <w:vAlign w:val="center"/>
          </w:tcPr>
          <w:p w14:paraId="1FFF9D7E" w14:textId="77777777" w:rsidR="005D407D" w:rsidRPr="00B933B9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2C49AB37" w14:textId="352062D9" w:rsidR="005D407D" w:rsidRPr="00B933B9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D407D">
              <w:rPr>
                <w:rFonts w:ascii="Angsana New" w:hAnsi="Angsana New"/>
                <w:color w:val="000000"/>
                <w:sz w:val="30"/>
                <w:szCs w:val="30"/>
              </w:rPr>
              <w:t>791</w:t>
            </w:r>
          </w:p>
        </w:tc>
        <w:tc>
          <w:tcPr>
            <w:tcW w:w="274" w:type="dxa"/>
            <w:vAlign w:val="center"/>
          </w:tcPr>
          <w:p w14:paraId="213A188D" w14:textId="77777777" w:rsidR="005D407D" w:rsidRPr="00B933B9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4CCC9C35" w14:textId="7DDCC2C9" w:rsidR="005D407D" w:rsidRPr="00B933B9" w:rsidRDefault="005D407D" w:rsidP="005D407D">
            <w:pPr>
              <w:pStyle w:val="acctfourfigures"/>
              <w:shd w:val="clear" w:color="auto" w:fill="FFFFFF"/>
              <w:tabs>
                <w:tab w:val="clear" w:pos="765"/>
                <w:tab w:val="decimal" w:pos="81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  <w:r w:rsidRPr="00B933B9">
              <w:rPr>
                <w:rFonts w:ascii="Angsana New" w:hAnsi="Angsana New"/>
                <w:color w:val="000000"/>
                <w:sz w:val="30"/>
                <w:szCs w:val="30"/>
              </w:rPr>
              <w:t>195</w:t>
            </w:r>
          </w:p>
        </w:tc>
      </w:tr>
      <w:tr w:rsidR="005D407D" w:rsidRPr="00AB4D27" w14:paraId="723251FE" w14:textId="77777777" w:rsidTr="000D3C6C">
        <w:tc>
          <w:tcPr>
            <w:tcW w:w="3780" w:type="dxa"/>
            <w:hideMark/>
          </w:tcPr>
          <w:p w14:paraId="618D570B" w14:textId="77777777" w:rsidR="005D407D" w:rsidRPr="00AB4D2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75" w:type="dxa"/>
          </w:tcPr>
          <w:p w14:paraId="065125EE" w14:textId="77777777" w:rsidR="005D407D" w:rsidRPr="00AB4D27" w:rsidRDefault="005D407D" w:rsidP="005D407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7228C245" w14:textId="7A246546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  <w:cs/>
              </w:rPr>
              <w:t>9</w:t>
            </w: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B0A96">
              <w:rPr>
                <w:rFonts w:ascii="Angsana New" w:hAnsi="Angsana New"/>
                <w:color w:val="000000"/>
                <w:sz w:val="30"/>
                <w:szCs w:val="30"/>
                <w:cs/>
              </w:rPr>
              <w:t>4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06</w:t>
            </w:r>
          </w:p>
        </w:tc>
        <w:tc>
          <w:tcPr>
            <w:tcW w:w="262" w:type="dxa"/>
            <w:vAlign w:val="center"/>
          </w:tcPr>
          <w:p w14:paraId="20B1D4B8" w14:textId="77777777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613A4FDD" w14:textId="0D16583B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9,614</w:t>
            </w:r>
          </w:p>
        </w:tc>
        <w:tc>
          <w:tcPr>
            <w:tcW w:w="262" w:type="dxa"/>
            <w:vAlign w:val="center"/>
          </w:tcPr>
          <w:p w14:paraId="1516B3E5" w14:textId="77777777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vAlign w:val="center"/>
          </w:tcPr>
          <w:p w14:paraId="23000D2B" w14:textId="70269524" w:rsidR="005D407D" w:rsidRPr="008E1EF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color w:val="000000"/>
                <w:sz w:val="30"/>
                <w:szCs w:val="30"/>
                <w:cs/>
              </w:rPr>
              <w:t>9</w:t>
            </w:r>
            <w:r w:rsidRPr="004B0A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B0A96">
              <w:rPr>
                <w:rFonts w:ascii="Angsana New" w:hAnsi="Angsana New"/>
                <w:color w:val="000000"/>
                <w:sz w:val="30"/>
                <w:szCs w:val="30"/>
                <w:cs/>
              </w:rPr>
              <w:t>4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06</w:t>
            </w:r>
          </w:p>
        </w:tc>
        <w:tc>
          <w:tcPr>
            <w:tcW w:w="274" w:type="dxa"/>
            <w:vAlign w:val="center"/>
          </w:tcPr>
          <w:p w14:paraId="5405EE35" w14:textId="77777777" w:rsidR="005D407D" w:rsidRPr="00AB4D2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2903AF4" w14:textId="6A9D6040" w:rsidR="005D407D" w:rsidRPr="00AB4D27" w:rsidRDefault="005D407D" w:rsidP="005D4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color w:val="000000"/>
                <w:sz w:val="30"/>
                <w:szCs w:val="30"/>
              </w:rPr>
              <w:t>9,614</w:t>
            </w:r>
          </w:p>
        </w:tc>
      </w:tr>
      <w:tr w:rsidR="001907C4" w:rsidRPr="00AB4D27" w14:paraId="5A368BBC" w14:textId="77777777" w:rsidTr="000D3C6C">
        <w:tc>
          <w:tcPr>
            <w:tcW w:w="3780" w:type="dxa"/>
            <w:hideMark/>
          </w:tcPr>
          <w:p w14:paraId="0F8075B0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275" w:type="dxa"/>
          </w:tcPr>
          <w:p w14:paraId="4E2FA772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5379755" w14:textId="4DB43AD7" w:rsidR="001907C4" w:rsidRPr="008E1EF7" w:rsidRDefault="004B0A9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B0A96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544</w:t>
            </w:r>
            <w:r w:rsidRPr="004B0A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B0A96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219</w:t>
            </w:r>
          </w:p>
        </w:tc>
        <w:tc>
          <w:tcPr>
            <w:tcW w:w="262" w:type="dxa"/>
            <w:vAlign w:val="center"/>
          </w:tcPr>
          <w:p w14:paraId="10B56655" w14:textId="77777777" w:rsidR="001907C4" w:rsidRPr="008E1EF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23852D" w14:textId="0FD16F8A" w:rsidR="001907C4" w:rsidRPr="008E1EF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32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</w:t>
            </w:r>
            <w:r w:rsidRPr="008E1EF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,20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262" w:type="dxa"/>
            <w:vAlign w:val="center"/>
          </w:tcPr>
          <w:p w14:paraId="5FB8CEF6" w14:textId="77777777" w:rsidR="001907C4" w:rsidRPr="008E1EF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FE8955F" w14:textId="778905C8" w:rsidR="001907C4" w:rsidRPr="008E1EF7" w:rsidRDefault="009C69C1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5</w:t>
            </w:r>
            <w:r w:rsidR="00224EC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44</w:t>
            </w:r>
            <w:r w:rsidR="00954F92" w:rsidRPr="00954F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224EC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158</w:t>
            </w:r>
          </w:p>
        </w:tc>
        <w:tc>
          <w:tcPr>
            <w:tcW w:w="274" w:type="dxa"/>
            <w:vAlign w:val="center"/>
          </w:tcPr>
          <w:p w14:paraId="28B74DD5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B31A292" w14:textId="4E64BA65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32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</w:t>
            </w:r>
            <w:r w:rsidRPr="008E1EF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,140</w:t>
            </w:r>
          </w:p>
        </w:tc>
      </w:tr>
    </w:tbl>
    <w:p w14:paraId="038D4746" w14:textId="77777777" w:rsidR="00B57FF3" w:rsidRPr="00AB4D27" w:rsidRDefault="00B57FF3" w:rsidP="000F0C7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CA2B354" w14:textId="6EFDD177" w:rsidR="00E45D69" w:rsidRPr="00BE1F26" w:rsidRDefault="004E4894" w:rsidP="00E2029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BE1F26">
        <w:rPr>
          <w:rFonts w:ascii="Angsana New" w:hAnsi="Angsana New" w:hint="cs"/>
          <w:b/>
          <w:bCs/>
          <w:sz w:val="30"/>
          <w:szCs w:val="30"/>
          <w:cs/>
          <w:lang w:val="th-TH"/>
        </w:rPr>
        <w:t>ประมาณการหนี้สินไม่หมุนเวียนสำหรับผลประโยชน์พนักงาน</w:t>
      </w:r>
    </w:p>
    <w:p w14:paraId="38C69E3E" w14:textId="77777777" w:rsidR="00E45D69" w:rsidRPr="00F21395" w:rsidRDefault="00E45D69" w:rsidP="00F21395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6B18CC3" w14:textId="1DA12C16" w:rsidR="00553B70" w:rsidRPr="00AB4D27" w:rsidRDefault="00553B70" w:rsidP="008119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 w:hint="cs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4D7A8F" w:rsidRPr="00AB4D27">
        <w:rPr>
          <w:rFonts w:ascii="Angsana New" w:hAnsi="Angsana New" w:hint="cs"/>
          <w:sz w:val="30"/>
          <w:szCs w:val="30"/>
        </w:rPr>
        <w:t>2541</w:t>
      </w:r>
      <w:r w:rsidRPr="00AB4D27">
        <w:rPr>
          <w:rFonts w:ascii="Angsana New" w:hAnsi="Angsana New" w:hint="cs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Pr="00AB4D27">
        <w:rPr>
          <w:rFonts w:ascii="Angsana New" w:hAnsi="Angsana New" w:hint="cs"/>
          <w:sz w:val="30"/>
          <w:szCs w:val="30"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5471DF51" w14:textId="77777777" w:rsidR="00553B70" w:rsidRPr="00F21395" w:rsidRDefault="00553B70" w:rsidP="00F21395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08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236"/>
        <w:gridCol w:w="1710"/>
        <w:gridCol w:w="262"/>
        <w:gridCol w:w="1569"/>
      </w:tblGrid>
      <w:tr w:rsidR="00730348" w:rsidRPr="00AB4D27" w14:paraId="1653B630" w14:textId="77777777" w:rsidTr="3DF3AFF9">
        <w:trPr>
          <w:tblHeader/>
        </w:trPr>
        <w:tc>
          <w:tcPr>
            <w:tcW w:w="5310" w:type="dxa"/>
            <w:hideMark/>
          </w:tcPr>
          <w:p w14:paraId="2F911565" w14:textId="77777777" w:rsidR="00730348" w:rsidRPr="00AB4D27" w:rsidRDefault="00730348" w:rsidP="007303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236" w:type="dxa"/>
          </w:tcPr>
          <w:p w14:paraId="6BEE9DE7" w14:textId="77777777" w:rsidR="00730348" w:rsidRPr="00AB4D27" w:rsidRDefault="00730348" w:rsidP="007303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1" w:type="dxa"/>
            <w:gridSpan w:val="3"/>
            <w:vAlign w:val="bottom"/>
            <w:hideMark/>
          </w:tcPr>
          <w:p w14:paraId="3C2C9B6F" w14:textId="77777777" w:rsidR="00730348" w:rsidRPr="00AB4D27" w:rsidRDefault="00730348" w:rsidP="00730355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="007337BA" w:rsidRPr="00AB4D27">
              <w:rPr>
                <w:rFonts w:ascii="Angsana New" w:hAnsi="Angsana New"/>
                <w:bCs/>
                <w:sz w:val="30"/>
                <w:szCs w:val="30"/>
                <w:lang w:bidi="th-TH"/>
              </w:rPr>
              <w:t>/</w:t>
            </w:r>
            <w:r w:rsidRPr="00AB4D27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907C4" w:rsidRPr="00AB4D27" w14:paraId="5533D419" w14:textId="77777777" w:rsidTr="3DF3AFF9">
        <w:trPr>
          <w:tblHeader/>
        </w:trPr>
        <w:tc>
          <w:tcPr>
            <w:tcW w:w="5310" w:type="dxa"/>
          </w:tcPr>
          <w:p w14:paraId="24810025" w14:textId="1747847F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3EF4178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0CAF4AA6" w14:textId="65C49236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62" w:type="dxa"/>
          </w:tcPr>
          <w:p w14:paraId="3BCF82AB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569" w:type="dxa"/>
          </w:tcPr>
          <w:p w14:paraId="22D4B516" w14:textId="066C1D78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1907C4" w:rsidRPr="00AB4D27" w14:paraId="55A12358" w14:textId="77777777" w:rsidTr="3DF3AFF9">
        <w:trPr>
          <w:trHeight w:val="263"/>
          <w:tblHeader/>
        </w:trPr>
        <w:tc>
          <w:tcPr>
            <w:tcW w:w="5310" w:type="dxa"/>
          </w:tcPr>
          <w:p w14:paraId="405CAB6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E27A272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41" w:type="dxa"/>
            <w:gridSpan w:val="3"/>
          </w:tcPr>
          <w:p w14:paraId="118FD31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07C4" w:rsidRPr="00AB4D27" w14:paraId="1C5C3BAB" w14:textId="77777777" w:rsidTr="3DF3AFF9">
        <w:trPr>
          <w:trHeight w:val="380"/>
        </w:trPr>
        <w:tc>
          <w:tcPr>
            <w:tcW w:w="5310" w:type="dxa"/>
            <w:hideMark/>
          </w:tcPr>
          <w:p w14:paraId="21D5BD97" w14:textId="5D5BEBA0" w:rsidR="001907C4" w:rsidRPr="00AB4D27" w:rsidRDefault="001907C4" w:rsidP="001907C4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</w:tcPr>
          <w:p w14:paraId="1FD6FC6F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59EF91B" w14:textId="59F013FF" w:rsidR="001907C4" w:rsidRPr="00AB4D27" w:rsidRDefault="00D41C3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41C34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49</w:t>
            </w:r>
            <w:r w:rsidRPr="00D41C3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D41C34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379</w:t>
            </w:r>
          </w:p>
        </w:tc>
        <w:tc>
          <w:tcPr>
            <w:tcW w:w="262" w:type="dxa"/>
          </w:tcPr>
          <w:p w14:paraId="0EC73EED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</w:tcPr>
          <w:p w14:paraId="0CC5D3D5" w14:textId="3B73C271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14A4D">
              <w:rPr>
                <w:rFonts w:ascii="Angsana New" w:hAnsi="Angsana New"/>
                <w:sz w:val="30"/>
                <w:szCs w:val="30"/>
                <w:lang w:val="en-US" w:bidi="th-TH"/>
              </w:rPr>
              <w:t>40,190</w:t>
            </w:r>
          </w:p>
        </w:tc>
      </w:tr>
      <w:tr w:rsidR="001907C4" w:rsidRPr="00AB4D27" w14:paraId="2B0F2853" w14:textId="77777777" w:rsidTr="3DF3AFF9">
        <w:tc>
          <w:tcPr>
            <w:tcW w:w="5310" w:type="dxa"/>
            <w:hideMark/>
          </w:tcPr>
          <w:p w14:paraId="473C9FD4" w14:textId="77777777" w:rsidR="001907C4" w:rsidRPr="004304C4" w:rsidRDefault="001907C4" w:rsidP="001907C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04C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236" w:type="dxa"/>
          </w:tcPr>
          <w:p w14:paraId="7BCC721C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D42A42A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2" w:type="dxa"/>
          </w:tcPr>
          <w:p w14:paraId="30A0D32C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</w:tcPr>
          <w:p w14:paraId="24D218D3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1907C4" w:rsidRPr="00AB4D27" w14:paraId="695553B6" w14:textId="77777777" w:rsidTr="3DF3AFF9">
        <w:tc>
          <w:tcPr>
            <w:tcW w:w="5310" w:type="dxa"/>
            <w:hideMark/>
          </w:tcPr>
          <w:p w14:paraId="7F8AD18A" w14:textId="77777777" w:rsidR="001907C4" w:rsidRPr="00AB4D27" w:rsidRDefault="001907C4" w:rsidP="001907C4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236" w:type="dxa"/>
          </w:tcPr>
          <w:p w14:paraId="0B958FBA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3B777F7" w14:textId="3CEB8C6D" w:rsidR="001907C4" w:rsidRPr="00BE1F26" w:rsidRDefault="636E7FD9" w:rsidP="3DF3AFF9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8,788</w:t>
            </w:r>
          </w:p>
        </w:tc>
        <w:tc>
          <w:tcPr>
            <w:tcW w:w="262" w:type="dxa"/>
          </w:tcPr>
          <w:p w14:paraId="3081E459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</w:tcPr>
          <w:p w14:paraId="0221E4DB" w14:textId="5F399911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14A4D">
              <w:rPr>
                <w:rFonts w:ascii="Angsana New" w:hAnsi="Angsana New"/>
                <w:sz w:val="30"/>
                <w:szCs w:val="30"/>
                <w:lang w:val="en-US" w:bidi="th-TH"/>
              </w:rPr>
              <w:t>8,015</w:t>
            </w:r>
          </w:p>
        </w:tc>
      </w:tr>
      <w:tr w:rsidR="001907C4" w:rsidRPr="00AB4D27" w14:paraId="7684F5FC" w14:textId="77777777" w:rsidTr="3DF3AFF9">
        <w:tc>
          <w:tcPr>
            <w:tcW w:w="5310" w:type="dxa"/>
            <w:hideMark/>
          </w:tcPr>
          <w:p w14:paraId="3979F2C6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left" w:pos="342"/>
              </w:tabs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236" w:type="dxa"/>
          </w:tcPr>
          <w:p w14:paraId="16635F10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2A713" w14:textId="16A67BCF" w:rsidR="001907C4" w:rsidRPr="00BE1F26" w:rsidRDefault="2DEBB6AF" w:rsidP="3DF3AFF9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3DF3AFF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</w:t>
            </w:r>
            <w:r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636E7FD9"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442</w:t>
            </w:r>
          </w:p>
        </w:tc>
        <w:tc>
          <w:tcPr>
            <w:tcW w:w="262" w:type="dxa"/>
          </w:tcPr>
          <w:p w14:paraId="011081F0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57561" w14:textId="2D92509D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14A4D">
              <w:rPr>
                <w:rFonts w:ascii="Angsana New" w:hAnsi="Angsana New"/>
                <w:sz w:val="30"/>
                <w:szCs w:val="30"/>
                <w:lang w:val="en-US" w:bidi="th-TH"/>
              </w:rPr>
              <w:t>1,174</w:t>
            </w:r>
          </w:p>
        </w:tc>
      </w:tr>
      <w:tr w:rsidR="001907C4" w:rsidRPr="00AB4D27" w14:paraId="23060A14" w14:textId="77777777" w:rsidTr="3DF3AFF9">
        <w:tc>
          <w:tcPr>
            <w:tcW w:w="5310" w:type="dxa"/>
          </w:tcPr>
          <w:p w14:paraId="65DDB191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left" w:pos="3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4F1EC9C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</w:tcPr>
          <w:p w14:paraId="500EC37C" w14:textId="5D80681C" w:rsidR="001907C4" w:rsidRPr="00BE1F26" w:rsidRDefault="2DEBB6AF" w:rsidP="3DF3AFF9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3DF3AFF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10</w:t>
            </w:r>
            <w:r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636E7FD9"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230</w:t>
            </w:r>
          </w:p>
        </w:tc>
        <w:tc>
          <w:tcPr>
            <w:tcW w:w="262" w:type="dxa"/>
          </w:tcPr>
          <w:p w14:paraId="616E4955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right w:val="nil"/>
            </w:tcBorders>
          </w:tcPr>
          <w:p w14:paraId="5F002130" w14:textId="57BED3C4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14A4D">
              <w:rPr>
                <w:rFonts w:ascii="Angsana New" w:hAnsi="Angsana New"/>
                <w:sz w:val="30"/>
                <w:szCs w:val="30"/>
                <w:lang w:val="en-US" w:bidi="th-TH"/>
              </w:rPr>
              <w:t>9,189</w:t>
            </w:r>
          </w:p>
        </w:tc>
      </w:tr>
      <w:tr w:rsidR="001907C4" w:rsidRPr="00C01339" w14:paraId="5A31B4EE" w14:textId="77777777" w:rsidTr="3DF3AFF9">
        <w:tc>
          <w:tcPr>
            <w:tcW w:w="5310" w:type="dxa"/>
          </w:tcPr>
          <w:p w14:paraId="0BDB2728" w14:textId="724AA36A" w:rsidR="001907C4" w:rsidRPr="00C01339" w:rsidRDefault="001907C4" w:rsidP="001907C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1339"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236" w:type="dxa"/>
          </w:tcPr>
          <w:p w14:paraId="7179E3AC" w14:textId="77777777" w:rsidR="001907C4" w:rsidRPr="00C01339" w:rsidRDefault="001907C4" w:rsidP="001907C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C203BE3" w14:textId="77B55F14" w:rsidR="001907C4" w:rsidRPr="00DD0B97" w:rsidRDefault="2DEBB6AF" w:rsidP="00CD1847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(5,</w:t>
            </w:r>
            <w:r w:rsidR="45FBEAEA"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247</w:t>
            </w:r>
            <w:r w:rsidRPr="3DF3AFF9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2" w:type="dxa"/>
          </w:tcPr>
          <w:p w14:paraId="2BA65DCA" w14:textId="77777777" w:rsidR="001907C4" w:rsidRPr="00AB4D27" w:rsidRDefault="001907C4" w:rsidP="001907C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2868DEA2" w14:textId="26C72BE8" w:rsidR="001907C4" w:rsidRPr="00295426" w:rsidRDefault="001907C4" w:rsidP="001907C4">
            <w:pPr>
              <w:pStyle w:val="acctfourfigures"/>
              <w:tabs>
                <w:tab w:val="clear" w:pos="765"/>
                <w:tab w:val="decimal" w:pos="1013"/>
              </w:tabs>
              <w:spacing w:line="240" w:lineRule="auto"/>
              <w:ind w:right="-56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1907C4" w:rsidRPr="00AB4D27" w14:paraId="0CFE428C" w14:textId="77777777" w:rsidTr="3DF3AFF9">
        <w:tc>
          <w:tcPr>
            <w:tcW w:w="5310" w:type="dxa"/>
          </w:tcPr>
          <w:p w14:paraId="72913E4C" w14:textId="61C86C67" w:rsidR="001907C4" w:rsidRPr="00AB4D27" w:rsidRDefault="001907C4" w:rsidP="001907C4">
            <w:pPr>
              <w:tabs>
                <w:tab w:val="clear" w:pos="227"/>
                <w:tab w:val="clear" w:pos="454"/>
                <w:tab w:val="left" w:pos="342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</w:tcPr>
          <w:p w14:paraId="490FD1E9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EF4AB7C" w14:textId="4749BB69" w:rsidR="001907C4" w:rsidRPr="00DD0B97" w:rsidRDefault="2DEBB6AF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54,362</w:t>
            </w:r>
          </w:p>
        </w:tc>
        <w:tc>
          <w:tcPr>
            <w:tcW w:w="262" w:type="dxa"/>
          </w:tcPr>
          <w:p w14:paraId="0B63BE11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</w:tcPr>
          <w:p w14:paraId="0C7F5C22" w14:textId="1EBDE244" w:rsidR="001907C4" w:rsidRPr="00AB4D27" w:rsidRDefault="001907C4" w:rsidP="001907C4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14A4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49,379</w:t>
            </w:r>
          </w:p>
        </w:tc>
      </w:tr>
    </w:tbl>
    <w:p w14:paraId="4ADFA3F2" w14:textId="77777777" w:rsidR="00FF0483" w:rsidRPr="00E668D1" w:rsidRDefault="00FF0483">
      <w:pPr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236"/>
        <w:gridCol w:w="1710"/>
        <w:gridCol w:w="262"/>
        <w:gridCol w:w="1572"/>
      </w:tblGrid>
      <w:tr w:rsidR="00730348" w:rsidRPr="00AB4D27" w14:paraId="72D88563" w14:textId="77777777" w:rsidTr="000D3C6C">
        <w:trPr>
          <w:tblHeader/>
        </w:trPr>
        <w:tc>
          <w:tcPr>
            <w:tcW w:w="5310" w:type="dxa"/>
            <w:hideMark/>
          </w:tcPr>
          <w:p w14:paraId="117698E5" w14:textId="77777777" w:rsidR="00730348" w:rsidRPr="00AB4D27" w:rsidRDefault="00730348" w:rsidP="007303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</w:p>
        </w:tc>
        <w:tc>
          <w:tcPr>
            <w:tcW w:w="236" w:type="dxa"/>
          </w:tcPr>
          <w:p w14:paraId="0DD442AA" w14:textId="77777777" w:rsidR="00730348" w:rsidRPr="00AB4D27" w:rsidRDefault="00730348" w:rsidP="007303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  <w:gridSpan w:val="3"/>
            <w:vAlign w:val="bottom"/>
            <w:hideMark/>
          </w:tcPr>
          <w:p w14:paraId="230E3373" w14:textId="77777777" w:rsidR="00730348" w:rsidRPr="00AB4D27" w:rsidRDefault="00730348" w:rsidP="00730355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="00C7421A" w:rsidRPr="00AB4D27">
              <w:rPr>
                <w:rFonts w:ascii="Angsana New" w:hAnsi="Angsana New"/>
                <w:bCs/>
                <w:sz w:val="30"/>
                <w:szCs w:val="30"/>
                <w:lang w:bidi="th-TH"/>
              </w:rPr>
              <w:t>/</w:t>
            </w:r>
            <w:r w:rsidRPr="00AB4D27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768D8" w:rsidRPr="00AB4D27" w14:paraId="207C5400" w14:textId="77777777" w:rsidTr="000D3C6C">
        <w:trPr>
          <w:tblHeader/>
        </w:trPr>
        <w:tc>
          <w:tcPr>
            <w:tcW w:w="5310" w:type="dxa"/>
          </w:tcPr>
          <w:p w14:paraId="77821329" w14:textId="0E1566CD" w:rsidR="003768D8" w:rsidRPr="00AB4D27" w:rsidRDefault="003768D8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AB4D27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236" w:type="dxa"/>
          </w:tcPr>
          <w:p w14:paraId="5425F0D2" w14:textId="77777777" w:rsidR="003768D8" w:rsidRPr="00AB4D27" w:rsidRDefault="003768D8" w:rsidP="003768D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4E949BE7" w14:textId="4FD8FF51" w:rsidR="003768D8" w:rsidRPr="00AB4D27" w:rsidRDefault="003768D8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1907C4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62" w:type="dxa"/>
          </w:tcPr>
          <w:p w14:paraId="362DD12C" w14:textId="77777777" w:rsidR="003768D8" w:rsidRPr="00AB4D27" w:rsidRDefault="003768D8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572" w:type="dxa"/>
          </w:tcPr>
          <w:p w14:paraId="16BE602D" w14:textId="4AF1C26B" w:rsidR="003768D8" w:rsidRPr="00AB4D27" w:rsidRDefault="001907C4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3768D8" w:rsidRPr="00AB4D27" w14:paraId="56D766A9" w14:textId="77777777" w:rsidTr="000D3C6C">
        <w:trPr>
          <w:tblHeader/>
        </w:trPr>
        <w:tc>
          <w:tcPr>
            <w:tcW w:w="5310" w:type="dxa"/>
          </w:tcPr>
          <w:p w14:paraId="5CAF3993" w14:textId="77777777" w:rsidR="003768D8" w:rsidRPr="00AB4D27" w:rsidRDefault="003768D8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4940915F" w14:textId="77777777" w:rsidR="003768D8" w:rsidRPr="00AB4D27" w:rsidRDefault="003768D8" w:rsidP="003768D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44" w:type="dxa"/>
            <w:gridSpan w:val="3"/>
          </w:tcPr>
          <w:p w14:paraId="4D15C29A" w14:textId="77777777" w:rsidR="003768D8" w:rsidRPr="00AB4D27" w:rsidRDefault="003768D8" w:rsidP="003768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BC151F" w:rsidRPr="00AB4D27" w14:paraId="7AABA273" w14:textId="77777777" w:rsidTr="000D3C6C">
        <w:tc>
          <w:tcPr>
            <w:tcW w:w="5310" w:type="dxa"/>
            <w:hideMark/>
          </w:tcPr>
          <w:p w14:paraId="208A3DA2" w14:textId="77777777" w:rsidR="00BC151F" w:rsidRPr="00AB4D27" w:rsidRDefault="00BC151F" w:rsidP="00BC151F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36" w:type="dxa"/>
          </w:tcPr>
          <w:p w14:paraId="726B3A54" w14:textId="77777777" w:rsidR="00BC151F" w:rsidRPr="00AB4D27" w:rsidRDefault="00BC151F" w:rsidP="00BC151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6A9977D" w14:textId="7FBBC35A" w:rsidR="00BC151F" w:rsidRPr="00AB4D27" w:rsidRDefault="000F2237" w:rsidP="00BC151F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2.92</w:t>
            </w:r>
          </w:p>
        </w:tc>
        <w:tc>
          <w:tcPr>
            <w:tcW w:w="262" w:type="dxa"/>
          </w:tcPr>
          <w:p w14:paraId="03254A57" w14:textId="77777777" w:rsidR="00BC151F" w:rsidRPr="00AB4D27" w:rsidRDefault="00BC151F" w:rsidP="00BC151F">
            <w:pPr>
              <w:pStyle w:val="acctfourfigures"/>
              <w:tabs>
                <w:tab w:val="decimal" w:pos="14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2" w:type="dxa"/>
          </w:tcPr>
          <w:p w14:paraId="48A19A5C" w14:textId="1EF60EAB" w:rsidR="00BC151F" w:rsidRPr="00AB4D27" w:rsidRDefault="00BC151F" w:rsidP="00BC151F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2.92</w:t>
            </w:r>
          </w:p>
        </w:tc>
      </w:tr>
      <w:tr w:rsidR="00BC151F" w:rsidRPr="00AB4D27" w14:paraId="77341A7D" w14:textId="77777777" w:rsidTr="000D3C6C">
        <w:trPr>
          <w:trHeight w:val="243"/>
        </w:trPr>
        <w:tc>
          <w:tcPr>
            <w:tcW w:w="5310" w:type="dxa"/>
          </w:tcPr>
          <w:p w14:paraId="2583FD41" w14:textId="77777777" w:rsidR="00BC151F" w:rsidRPr="00AB4D27" w:rsidRDefault="00BC151F" w:rsidP="00BC151F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236" w:type="dxa"/>
          </w:tcPr>
          <w:p w14:paraId="53977A9B" w14:textId="77777777" w:rsidR="00BC151F" w:rsidRPr="00AB4D27" w:rsidRDefault="00BC151F" w:rsidP="00BC151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75477DE6" w14:textId="6E87F81A" w:rsidR="00BC151F" w:rsidRPr="00AB4D27" w:rsidRDefault="000F2237" w:rsidP="00BC151F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2" w:type="dxa"/>
          </w:tcPr>
          <w:p w14:paraId="52B5C87B" w14:textId="77777777" w:rsidR="00BC151F" w:rsidRPr="00AB4D27" w:rsidRDefault="00BC151F" w:rsidP="00BC151F">
            <w:pPr>
              <w:pStyle w:val="acctfourfigures"/>
              <w:tabs>
                <w:tab w:val="decimal" w:pos="14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2" w:type="dxa"/>
          </w:tcPr>
          <w:p w14:paraId="22D8EE21" w14:textId="137B5227" w:rsidR="00BC151F" w:rsidRPr="00AB4D27" w:rsidRDefault="00BC151F" w:rsidP="00BC151F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</w:tr>
      <w:tr w:rsidR="00A04704" w:rsidRPr="00AB4D27" w14:paraId="05A35C1A" w14:textId="77777777" w:rsidTr="000D3C6C">
        <w:tc>
          <w:tcPr>
            <w:tcW w:w="5310" w:type="dxa"/>
            <w:hideMark/>
          </w:tcPr>
          <w:p w14:paraId="24E91796" w14:textId="77777777" w:rsidR="00A04704" w:rsidRPr="00AB4D27" w:rsidRDefault="00A04704" w:rsidP="00A04704">
            <w:pPr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236" w:type="dxa"/>
          </w:tcPr>
          <w:p w14:paraId="1D3A97CE" w14:textId="77777777" w:rsidR="00A04704" w:rsidRPr="00AB4D27" w:rsidRDefault="00A04704" w:rsidP="00A047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BDE8A28" w14:textId="3231B8FC" w:rsidR="00A04704" w:rsidRPr="00AB4D27" w:rsidRDefault="000F2237" w:rsidP="00A04704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0 - 1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62" w:type="dxa"/>
          </w:tcPr>
          <w:p w14:paraId="536715F1" w14:textId="77777777" w:rsidR="00A04704" w:rsidRPr="00AB4D27" w:rsidRDefault="00A04704" w:rsidP="00A04704">
            <w:pPr>
              <w:pStyle w:val="acctfourfigures"/>
              <w:tabs>
                <w:tab w:val="decimal" w:pos="146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72" w:type="dxa"/>
          </w:tcPr>
          <w:p w14:paraId="34C1B0AB" w14:textId="1F8DAA8E" w:rsidR="00A04704" w:rsidRPr="00AB4D27" w:rsidRDefault="00A04704" w:rsidP="00A04704">
            <w:pPr>
              <w:pStyle w:val="acctfourfigures"/>
              <w:tabs>
                <w:tab w:val="clear" w:pos="765"/>
                <w:tab w:val="decimal" w:pos="11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0 - 1</w:t>
            </w:r>
            <w:r w:rsidR="00BC151F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</w:tr>
    </w:tbl>
    <w:p w14:paraId="2A995803" w14:textId="77777777" w:rsidR="00CD1847" w:rsidRPr="00913E2A" w:rsidRDefault="000B75AE" w:rsidP="000B75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30"/>
          <w:szCs w:val="30"/>
          <w:cs/>
        </w:rPr>
        <w:tab/>
      </w:r>
    </w:p>
    <w:p w14:paraId="1404D741" w14:textId="57D22AB4" w:rsidR="00730348" w:rsidRPr="00AB4D27" w:rsidRDefault="00CD1847" w:rsidP="000B75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ab/>
      </w:r>
      <w:r w:rsidR="00730348" w:rsidRPr="00AB4D27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8C287E5" w14:textId="77777777" w:rsidR="00730348" w:rsidRPr="00913E2A" w:rsidRDefault="00730348" w:rsidP="00F21395">
      <w:pPr>
        <w:rPr>
          <w:rFonts w:ascii="Angsana New" w:hAnsi="Angsana New"/>
          <w:sz w:val="24"/>
          <w:szCs w:val="24"/>
        </w:rPr>
      </w:pPr>
    </w:p>
    <w:p w14:paraId="79E42744" w14:textId="2C573B1C" w:rsidR="00730348" w:rsidRPr="00AB4D27" w:rsidRDefault="00730348" w:rsidP="008109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D7A8F" w:rsidRPr="00AB4D27">
        <w:rPr>
          <w:rFonts w:ascii="Angsana New" w:hAnsi="Angsana New"/>
          <w:sz w:val="30"/>
          <w:szCs w:val="30"/>
        </w:rPr>
        <w:t>31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 xml:space="preserve">ธันวาคม </w:t>
      </w:r>
      <w:r w:rsidR="004D7A8F" w:rsidRPr="00AB4D27">
        <w:rPr>
          <w:rFonts w:ascii="Angsana New" w:hAnsi="Angsana New"/>
          <w:sz w:val="30"/>
          <w:szCs w:val="30"/>
        </w:rPr>
        <w:t>256</w:t>
      </w:r>
      <w:r w:rsidR="001907C4">
        <w:rPr>
          <w:rFonts w:ascii="Angsana New" w:hAnsi="Angsana New"/>
          <w:sz w:val="30"/>
          <w:szCs w:val="30"/>
        </w:rPr>
        <w:t>7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222C2F">
        <w:rPr>
          <w:rFonts w:ascii="Angsana New" w:hAnsi="Angsana New" w:hint="cs"/>
          <w:sz w:val="30"/>
          <w:szCs w:val="30"/>
          <w:cs/>
        </w:rPr>
        <w:t xml:space="preserve"> </w:t>
      </w:r>
      <w:r w:rsidR="001832D7">
        <w:rPr>
          <w:rFonts w:ascii="Angsana New" w:hAnsi="Angsana New"/>
          <w:sz w:val="30"/>
          <w:szCs w:val="30"/>
        </w:rPr>
        <w:t>13</w:t>
      </w:r>
      <w:r w:rsidRPr="00AB4D27">
        <w:rPr>
          <w:rFonts w:ascii="Angsana New" w:hAnsi="Angsana New"/>
          <w:sz w:val="30"/>
          <w:szCs w:val="30"/>
        </w:rPr>
        <w:t xml:space="preserve"> </w:t>
      </w:r>
      <w:r w:rsidRPr="00AB4D27">
        <w:rPr>
          <w:rFonts w:ascii="Angsana New" w:hAnsi="Angsana New"/>
          <w:sz w:val="30"/>
          <w:szCs w:val="30"/>
          <w:cs/>
        </w:rPr>
        <w:t>ปี</w:t>
      </w:r>
      <w:r w:rsidRPr="00AB4D27">
        <w:rPr>
          <w:rFonts w:ascii="Angsana New" w:hAnsi="Angsana New"/>
          <w:i/>
          <w:iCs/>
          <w:sz w:val="30"/>
          <w:szCs w:val="30"/>
          <w:cs/>
        </w:rPr>
        <w:t xml:space="preserve"> (</w:t>
      </w:r>
      <w:r w:rsidR="004D7A8F" w:rsidRPr="00AB4D27">
        <w:rPr>
          <w:rFonts w:ascii="Angsana New" w:hAnsi="Angsana New"/>
          <w:i/>
          <w:iCs/>
          <w:sz w:val="30"/>
          <w:szCs w:val="30"/>
        </w:rPr>
        <w:t>256</w:t>
      </w:r>
      <w:r w:rsidR="001907C4">
        <w:rPr>
          <w:rFonts w:ascii="Angsana New" w:hAnsi="Angsana New"/>
          <w:i/>
          <w:iCs/>
          <w:sz w:val="30"/>
          <w:szCs w:val="30"/>
        </w:rPr>
        <w:t>6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: </w:t>
      </w:r>
      <w:r w:rsidR="004D7A8F" w:rsidRPr="00AB4D27">
        <w:rPr>
          <w:rFonts w:ascii="Angsana New" w:hAnsi="Angsana New"/>
          <w:i/>
          <w:iCs/>
          <w:sz w:val="30"/>
          <w:szCs w:val="30"/>
        </w:rPr>
        <w:t>13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 </w:t>
      </w:r>
      <w:r w:rsidRPr="00AB4D27">
        <w:rPr>
          <w:rFonts w:ascii="Angsana New" w:hAnsi="Angsana New"/>
          <w:i/>
          <w:iCs/>
          <w:sz w:val="30"/>
          <w:szCs w:val="30"/>
          <w:cs/>
        </w:rPr>
        <w:t>ปี)</w:t>
      </w:r>
    </w:p>
    <w:p w14:paraId="23DA9DE0" w14:textId="5DF3ED71" w:rsidR="00B5036E" w:rsidRPr="00913E2A" w:rsidRDefault="00B50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24"/>
          <w:szCs w:val="24"/>
          <w:cs/>
        </w:rPr>
      </w:pPr>
    </w:p>
    <w:p w14:paraId="60B9B1AE" w14:textId="545A361B" w:rsidR="00730348" w:rsidRPr="00AB4D27" w:rsidRDefault="00730348" w:rsidP="00FF0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color w:val="0000FF"/>
          <w:sz w:val="30"/>
          <w:szCs w:val="30"/>
        </w:rPr>
      </w:pPr>
      <w:r w:rsidRPr="00AB4D27">
        <w:rPr>
          <w:rFonts w:ascii="Angsana New" w:eastAsia="Calibri" w:hAnsi="Angsana New"/>
          <w:i/>
          <w:iCs/>
          <w:sz w:val="30"/>
          <w:szCs w:val="30"/>
          <w:cs/>
        </w:rPr>
        <w:t xml:space="preserve">การวิเคราะห์ความอ่อนไหว </w:t>
      </w:r>
      <w:r w:rsidRPr="00AB4D27">
        <w:rPr>
          <w:rFonts w:ascii="Angsana New" w:hAnsi="Angsana New"/>
          <w:i/>
          <w:iCs/>
          <w:color w:val="0000FF"/>
          <w:sz w:val="30"/>
          <w:szCs w:val="30"/>
        </w:rPr>
        <w:t xml:space="preserve"> </w:t>
      </w:r>
    </w:p>
    <w:p w14:paraId="2C6DAF25" w14:textId="77777777" w:rsidR="004304C4" w:rsidRPr="00913E2A" w:rsidRDefault="004304C4" w:rsidP="00F21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9153275" w14:textId="68AB084D" w:rsidR="00FF0483" w:rsidRDefault="00730348" w:rsidP="008109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/>
          <w:sz w:val="30"/>
          <w:szCs w:val="30"/>
          <w:cs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p w14:paraId="046A51E3" w14:textId="77777777" w:rsidR="008109B5" w:rsidRPr="00913E2A" w:rsidRDefault="008109B5" w:rsidP="008109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27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770"/>
        <w:gridCol w:w="972"/>
        <w:gridCol w:w="236"/>
        <w:gridCol w:w="1024"/>
        <w:gridCol w:w="237"/>
        <w:gridCol w:w="935"/>
        <w:gridCol w:w="237"/>
        <w:gridCol w:w="859"/>
      </w:tblGrid>
      <w:tr w:rsidR="00C7421A" w:rsidRPr="00AB4D27" w14:paraId="20876971" w14:textId="77777777" w:rsidTr="000D3C6C">
        <w:trPr>
          <w:trHeight w:val="20"/>
          <w:tblHeader/>
        </w:trPr>
        <w:tc>
          <w:tcPr>
            <w:tcW w:w="4770" w:type="dxa"/>
          </w:tcPr>
          <w:p w14:paraId="40D3C7F8" w14:textId="77777777" w:rsidR="00C7421A" w:rsidRPr="00AB4D27" w:rsidRDefault="00C7421A" w:rsidP="00730355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00" w:type="dxa"/>
            <w:gridSpan w:val="7"/>
          </w:tcPr>
          <w:p w14:paraId="17AB451F" w14:textId="77777777" w:rsidR="00C7421A" w:rsidRPr="00AB4D27" w:rsidRDefault="00C7421A" w:rsidP="0073035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shd w:val="clear" w:color="auto" w:fill="FFFFFF"/>
                <w:lang w:bidi="th-TH"/>
              </w:rPr>
              <w:t>/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shd w:val="clear" w:color="auto" w:fill="FFFFFF"/>
                <w:cs/>
                <w:lang w:bidi="th-TH"/>
              </w:rPr>
              <w:t>งบการเงินเฉพาะกิจการ</w:t>
            </w:r>
          </w:p>
        </w:tc>
      </w:tr>
      <w:tr w:rsidR="00C7421A" w:rsidRPr="00AB4D27" w14:paraId="263C995A" w14:textId="77777777" w:rsidTr="000D3C6C">
        <w:trPr>
          <w:trHeight w:val="20"/>
          <w:tblHeader/>
        </w:trPr>
        <w:tc>
          <w:tcPr>
            <w:tcW w:w="4770" w:type="dxa"/>
          </w:tcPr>
          <w:p w14:paraId="05E4C9DA" w14:textId="77777777" w:rsidR="00C7421A" w:rsidRPr="00AB4D27" w:rsidRDefault="00C7421A" w:rsidP="00730348">
            <w:pPr>
              <w:ind w:left="8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32" w:type="dxa"/>
            <w:gridSpan w:val="3"/>
          </w:tcPr>
          <w:p w14:paraId="352073B5" w14:textId="1490F370" w:rsidR="00C7421A" w:rsidRPr="00AB4D27" w:rsidRDefault="00C7421A" w:rsidP="0073034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="004D7A8F"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7" w:type="dxa"/>
          </w:tcPr>
          <w:p w14:paraId="3903B37B" w14:textId="77777777" w:rsidR="00C7421A" w:rsidRPr="00AB4D27" w:rsidRDefault="00C7421A" w:rsidP="0073034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31" w:type="dxa"/>
            <w:gridSpan w:val="3"/>
          </w:tcPr>
          <w:p w14:paraId="5E094F85" w14:textId="4CF0C236" w:rsidR="00C7421A" w:rsidRPr="00AB4D27" w:rsidRDefault="00C7421A" w:rsidP="0073034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ข้อสมมติ</w:t>
            </w:r>
            <w:r w:rsidRPr="00AB4D27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ลดลง</w:t>
            </w:r>
            <w:r w:rsidRPr="00AB4D2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="004D7A8F" w:rsidRPr="00AB4D27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1907C4" w:rsidRPr="00AB4D27" w14:paraId="46811ACC" w14:textId="77777777" w:rsidTr="00E27A78">
        <w:trPr>
          <w:trHeight w:val="20"/>
          <w:tblHeader/>
        </w:trPr>
        <w:tc>
          <w:tcPr>
            <w:tcW w:w="4770" w:type="dxa"/>
          </w:tcPr>
          <w:p w14:paraId="7DD3EB15" w14:textId="1A255A30" w:rsidR="001907C4" w:rsidRPr="00AB4D27" w:rsidRDefault="001907C4" w:rsidP="001907C4">
            <w:pPr>
              <w:ind w:left="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AB4D2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72" w:type="dxa"/>
          </w:tcPr>
          <w:p w14:paraId="45EE7938" w14:textId="60CA1B43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 w:right="-105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68AD2518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574FC0F" w14:textId="33F72512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 w:right="-10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  <w:tc>
          <w:tcPr>
            <w:tcW w:w="237" w:type="dxa"/>
          </w:tcPr>
          <w:p w14:paraId="03F6AC56" w14:textId="77777777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</w:tcPr>
          <w:p w14:paraId="293E0D66" w14:textId="00A10FBA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 w:right="-12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37" w:type="dxa"/>
          </w:tcPr>
          <w:p w14:paraId="4C94D7B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59" w:type="dxa"/>
          </w:tcPr>
          <w:p w14:paraId="0523B91C" w14:textId="16314B85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 w:right="-12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1907C4" w:rsidRPr="00AB4D27" w14:paraId="58EF113F" w14:textId="77777777" w:rsidTr="000D3C6C">
        <w:trPr>
          <w:trHeight w:val="20"/>
          <w:tblHeader/>
        </w:trPr>
        <w:tc>
          <w:tcPr>
            <w:tcW w:w="4770" w:type="dxa"/>
          </w:tcPr>
          <w:p w14:paraId="61EDE3B7" w14:textId="77777777" w:rsidR="001907C4" w:rsidRPr="00AB4D27" w:rsidRDefault="001907C4" w:rsidP="001907C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00" w:type="dxa"/>
            <w:gridSpan w:val="7"/>
            <w:vAlign w:val="center"/>
          </w:tcPr>
          <w:p w14:paraId="7E45DAFD" w14:textId="77777777" w:rsidR="001907C4" w:rsidRPr="00AB4D27" w:rsidRDefault="001907C4" w:rsidP="001907C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นบาท)</w:t>
            </w:r>
          </w:p>
        </w:tc>
      </w:tr>
      <w:tr w:rsidR="001907C4" w:rsidRPr="00AB4D27" w14:paraId="381691B3" w14:textId="77777777" w:rsidTr="00C60ECB">
        <w:trPr>
          <w:trHeight w:val="20"/>
        </w:trPr>
        <w:tc>
          <w:tcPr>
            <w:tcW w:w="4770" w:type="dxa"/>
          </w:tcPr>
          <w:p w14:paraId="6675891B" w14:textId="77777777" w:rsidR="001907C4" w:rsidRPr="00AB4D27" w:rsidRDefault="001907C4" w:rsidP="001907C4">
            <w:pPr>
              <w:ind w:left="86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14:paraId="4619CE3D" w14:textId="25B968D1" w:rsidR="001907C4" w:rsidRPr="004D38A8" w:rsidRDefault="00105EB0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(6,370)</w:t>
            </w:r>
          </w:p>
        </w:tc>
        <w:tc>
          <w:tcPr>
            <w:tcW w:w="236" w:type="dxa"/>
            <w:vAlign w:val="center"/>
          </w:tcPr>
          <w:p w14:paraId="6709D68B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7F789145" w14:textId="06DA7C68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(5,498)</w:t>
            </w:r>
          </w:p>
        </w:tc>
        <w:tc>
          <w:tcPr>
            <w:tcW w:w="237" w:type="dxa"/>
            <w:vAlign w:val="center"/>
          </w:tcPr>
          <w:p w14:paraId="4F6A1128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vAlign w:val="center"/>
          </w:tcPr>
          <w:p w14:paraId="33210692" w14:textId="4006E50B" w:rsidR="001907C4" w:rsidRPr="00105EB0" w:rsidRDefault="00105EB0" w:rsidP="001907C4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05EB0">
              <w:rPr>
                <w:rFonts w:ascii="Angsana New" w:hAnsi="Angsana New"/>
                <w:sz w:val="30"/>
                <w:szCs w:val="30"/>
                <w:lang w:val="en-US"/>
              </w:rPr>
              <w:t>7,523</w:t>
            </w:r>
          </w:p>
        </w:tc>
        <w:tc>
          <w:tcPr>
            <w:tcW w:w="237" w:type="dxa"/>
          </w:tcPr>
          <w:p w14:paraId="1505DD1E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9" w:type="dxa"/>
            <w:vAlign w:val="center"/>
          </w:tcPr>
          <w:p w14:paraId="1D0085B7" w14:textId="747B90F1" w:rsidR="001907C4" w:rsidRPr="00AB4D27" w:rsidRDefault="001907C4" w:rsidP="001907C4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557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6,514</w:t>
            </w:r>
          </w:p>
        </w:tc>
      </w:tr>
      <w:tr w:rsidR="001907C4" w:rsidRPr="00AB4D27" w14:paraId="39A0000F" w14:textId="77777777" w:rsidTr="000D3C6C">
        <w:trPr>
          <w:trHeight w:val="20"/>
        </w:trPr>
        <w:tc>
          <w:tcPr>
            <w:tcW w:w="4770" w:type="dxa"/>
          </w:tcPr>
          <w:p w14:paraId="54E06029" w14:textId="77777777" w:rsidR="001907C4" w:rsidRPr="00AB4D27" w:rsidRDefault="001907C4" w:rsidP="001907C4">
            <w:pPr>
              <w:ind w:left="86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972" w:type="dxa"/>
          </w:tcPr>
          <w:p w14:paraId="3ED5E075" w14:textId="4773F022" w:rsidR="001907C4" w:rsidRPr="00AB4D27" w:rsidRDefault="00105EB0" w:rsidP="001907C4">
            <w:pPr>
              <w:pStyle w:val="acctfourfigures"/>
              <w:tabs>
                <w:tab w:val="clear" w:pos="765"/>
                <w:tab w:val="decimal" w:pos="759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8,312</w:t>
            </w:r>
          </w:p>
        </w:tc>
        <w:tc>
          <w:tcPr>
            <w:tcW w:w="236" w:type="dxa"/>
          </w:tcPr>
          <w:p w14:paraId="2E10C0FF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3C8BDF8" w14:textId="5A3C374B" w:rsidR="001907C4" w:rsidRPr="00AB4D27" w:rsidRDefault="001907C4" w:rsidP="001907C4">
            <w:pPr>
              <w:pStyle w:val="acctfourfigures"/>
              <w:tabs>
                <w:tab w:val="clear" w:pos="765"/>
                <w:tab w:val="decimal" w:pos="759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6,714</w:t>
            </w:r>
          </w:p>
        </w:tc>
        <w:tc>
          <w:tcPr>
            <w:tcW w:w="237" w:type="dxa"/>
          </w:tcPr>
          <w:p w14:paraId="572CA9EF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tLeast"/>
              <w:ind w:left="-79" w:right="70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35" w:type="dxa"/>
          </w:tcPr>
          <w:p w14:paraId="678023AB" w14:textId="4746FE16" w:rsidR="001907C4" w:rsidRPr="00AB4D27" w:rsidRDefault="00105EB0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(7,076)</w:t>
            </w:r>
          </w:p>
        </w:tc>
        <w:tc>
          <w:tcPr>
            <w:tcW w:w="237" w:type="dxa"/>
          </w:tcPr>
          <w:p w14:paraId="39E53BE6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9" w:type="dxa"/>
          </w:tcPr>
          <w:p w14:paraId="2A37CC29" w14:textId="650AD234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(5,746)</w:t>
            </w:r>
          </w:p>
        </w:tc>
      </w:tr>
      <w:tr w:rsidR="001907C4" w:rsidRPr="00AB4D27" w14:paraId="1296A93B" w14:textId="77777777" w:rsidTr="00C60ECB">
        <w:trPr>
          <w:trHeight w:val="20"/>
        </w:trPr>
        <w:tc>
          <w:tcPr>
            <w:tcW w:w="4770" w:type="dxa"/>
          </w:tcPr>
          <w:p w14:paraId="4A2F1E02" w14:textId="77777777" w:rsidR="001907C4" w:rsidRPr="00AB4D27" w:rsidRDefault="001907C4" w:rsidP="001907C4">
            <w:pPr>
              <w:ind w:left="86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  <w:r w:rsidRPr="00AB4D2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72" w:type="dxa"/>
            <w:vAlign w:val="bottom"/>
          </w:tcPr>
          <w:p w14:paraId="0C9F1569" w14:textId="309988E6" w:rsidR="001907C4" w:rsidRPr="00AB4D27" w:rsidRDefault="00105EB0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(6,844)</w:t>
            </w:r>
          </w:p>
        </w:tc>
        <w:tc>
          <w:tcPr>
            <w:tcW w:w="236" w:type="dxa"/>
            <w:vAlign w:val="bottom"/>
          </w:tcPr>
          <w:p w14:paraId="4E051916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4A046D2" w14:textId="6021E4E0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(5,912)</w:t>
            </w:r>
          </w:p>
        </w:tc>
        <w:tc>
          <w:tcPr>
            <w:tcW w:w="237" w:type="dxa"/>
            <w:vAlign w:val="bottom"/>
          </w:tcPr>
          <w:p w14:paraId="03C9BA5D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CFF2D9E" w14:textId="4EBFE242" w:rsidR="001907C4" w:rsidRPr="00AB4D27" w:rsidRDefault="00105EB0" w:rsidP="001907C4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2,883</w:t>
            </w:r>
          </w:p>
        </w:tc>
        <w:tc>
          <w:tcPr>
            <w:tcW w:w="237" w:type="dxa"/>
          </w:tcPr>
          <w:p w14:paraId="1485EA35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9" w:type="dxa"/>
            <w:vAlign w:val="bottom"/>
          </w:tcPr>
          <w:p w14:paraId="7076A4A1" w14:textId="0446D990" w:rsidR="001907C4" w:rsidRPr="00AB4D27" w:rsidRDefault="001907C4" w:rsidP="001907C4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557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2,566</w:t>
            </w:r>
          </w:p>
        </w:tc>
      </w:tr>
      <w:tr w:rsidR="001907C4" w:rsidRPr="00AD088D" w14:paraId="30B53DF6" w14:textId="77777777" w:rsidTr="000D3C6C">
        <w:trPr>
          <w:trHeight w:val="20"/>
        </w:trPr>
        <w:tc>
          <w:tcPr>
            <w:tcW w:w="4770" w:type="dxa"/>
          </w:tcPr>
          <w:p w14:paraId="38E6EFE9" w14:textId="77777777" w:rsidR="001907C4" w:rsidRPr="00AB4D27" w:rsidRDefault="001907C4" w:rsidP="001907C4">
            <w:pPr>
              <w:ind w:left="86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</w:t>
            </w:r>
          </w:p>
        </w:tc>
        <w:tc>
          <w:tcPr>
            <w:tcW w:w="972" w:type="dxa"/>
          </w:tcPr>
          <w:p w14:paraId="0E8E8F52" w14:textId="46A014D3" w:rsidR="001907C4" w:rsidRPr="00105EB0" w:rsidRDefault="00105EB0" w:rsidP="001907C4">
            <w:pPr>
              <w:pStyle w:val="acctfourfigures"/>
              <w:tabs>
                <w:tab w:val="clear" w:pos="765"/>
                <w:tab w:val="decimal" w:pos="759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105EB0">
              <w:rPr>
                <w:rFonts w:ascii="Angsana New" w:hAnsi="Angsana New"/>
                <w:sz w:val="30"/>
                <w:szCs w:val="30"/>
                <w:lang w:val="en-US"/>
              </w:rPr>
              <w:t>395</w:t>
            </w:r>
          </w:p>
        </w:tc>
        <w:tc>
          <w:tcPr>
            <w:tcW w:w="236" w:type="dxa"/>
          </w:tcPr>
          <w:p w14:paraId="0E1CEFD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728F328" w14:textId="7B4B0C92" w:rsidR="001907C4" w:rsidRPr="00AB4D27" w:rsidRDefault="001907C4" w:rsidP="001907C4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2" w:right="70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340</w:t>
            </w:r>
          </w:p>
        </w:tc>
        <w:tc>
          <w:tcPr>
            <w:tcW w:w="237" w:type="dxa"/>
          </w:tcPr>
          <w:p w14:paraId="4904EAEC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tLeast"/>
              <w:ind w:left="-79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5" w:type="dxa"/>
          </w:tcPr>
          <w:p w14:paraId="5CB52BB6" w14:textId="1730E674" w:rsidR="001907C4" w:rsidRPr="00AB4D27" w:rsidRDefault="00105EB0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05EB0">
              <w:rPr>
                <w:rFonts w:ascii="Angsana New" w:hAnsi="Angsana New"/>
                <w:sz w:val="30"/>
                <w:szCs w:val="30"/>
              </w:rPr>
              <w:t>(392)</w:t>
            </w:r>
          </w:p>
        </w:tc>
        <w:tc>
          <w:tcPr>
            <w:tcW w:w="237" w:type="dxa"/>
          </w:tcPr>
          <w:p w14:paraId="2D5AC600" w14:textId="77777777" w:rsidR="001907C4" w:rsidRPr="00AB4D27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9" w:type="dxa"/>
          </w:tcPr>
          <w:p w14:paraId="0E6AC286" w14:textId="1FF26C8E" w:rsidR="001907C4" w:rsidRPr="00C15408" w:rsidRDefault="001907C4" w:rsidP="001907C4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14A4D">
              <w:rPr>
                <w:rFonts w:ascii="Angsana New" w:hAnsi="Angsana New"/>
                <w:sz w:val="30"/>
                <w:szCs w:val="30"/>
              </w:rPr>
              <w:t>(338)</w:t>
            </w:r>
          </w:p>
        </w:tc>
      </w:tr>
    </w:tbl>
    <w:p w14:paraId="3416D172" w14:textId="240F8A00" w:rsidR="0051186C" w:rsidRPr="00913E2A" w:rsidRDefault="0051186C" w:rsidP="00F21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16E43C8E" w14:textId="1170B749" w:rsidR="00B33F8A" w:rsidRPr="00B33F8A" w:rsidRDefault="00055418" w:rsidP="00B33F8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ส่วนเกินมูลค่าหุ้นและ</w:t>
      </w:r>
      <w:r w:rsidR="0051186C"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สำรอง</w:t>
      </w:r>
    </w:p>
    <w:p w14:paraId="410E4CA1" w14:textId="77777777" w:rsidR="00B33F8A" w:rsidRPr="00913E2A" w:rsidRDefault="00B33F8A" w:rsidP="00F21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DB03126" w14:textId="2C3421C5" w:rsidR="00586E2A" w:rsidRDefault="00586E2A" w:rsidP="00B33F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86C24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1111740C" w14:textId="77777777" w:rsidR="00B33F8A" w:rsidRPr="00913E2A" w:rsidRDefault="00B33F8A" w:rsidP="00B33F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B5A671A" w14:textId="6BE888B6" w:rsidR="00586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D86C24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D86C24">
        <w:rPr>
          <w:rFonts w:ascii="Angsana New" w:hAnsi="Angsana New"/>
          <w:sz w:val="30"/>
          <w:szCs w:val="30"/>
        </w:rPr>
        <w:t>2535</w:t>
      </w:r>
      <w:r w:rsidRPr="00D86C24">
        <w:rPr>
          <w:rFonts w:ascii="Angsana New" w:hAnsi="Angsana New"/>
          <w:sz w:val="30"/>
          <w:szCs w:val="30"/>
          <w:cs/>
        </w:rPr>
        <w:t xml:space="preserve"> มาตรา </w:t>
      </w:r>
      <w:r w:rsidRPr="00D86C24">
        <w:rPr>
          <w:rFonts w:ascii="Angsana New" w:hAnsi="Angsana New"/>
          <w:sz w:val="30"/>
          <w:szCs w:val="30"/>
        </w:rPr>
        <w:t>51</w:t>
      </w:r>
      <w:r w:rsidRPr="00D86C24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D86C24">
        <w:rPr>
          <w:rFonts w:ascii="Angsana New" w:hAnsi="Angsana New"/>
          <w:sz w:val="30"/>
          <w:szCs w:val="30"/>
        </w:rPr>
        <w:t>“</w:t>
      </w:r>
      <w:r w:rsidRPr="00D86C24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D86C24">
        <w:rPr>
          <w:rFonts w:ascii="Angsana New" w:hAnsi="Angsana New"/>
          <w:sz w:val="30"/>
          <w:szCs w:val="30"/>
        </w:rPr>
        <w:t>”</w:t>
      </w:r>
      <w:r w:rsidRPr="00D86C24">
        <w:rPr>
          <w:rFonts w:ascii="Angsana New" w:hAnsi="Angsana New"/>
          <w:sz w:val="30"/>
          <w:szCs w:val="30"/>
          <w:cs/>
        </w:rPr>
        <w:t>)</w:t>
      </w:r>
      <w:r w:rsidRPr="00D86C24">
        <w:rPr>
          <w:rFonts w:ascii="Angsana New" w:hAnsi="Angsana New" w:hint="cs"/>
          <w:sz w:val="30"/>
          <w:szCs w:val="30"/>
          <w:cs/>
        </w:rPr>
        <w:t xml:space="preserve"> ส่วนเกินมูลค่าหุ้น</w:t>
      </w:r>
      <w:r w:rsidRPr="00D86C24">
        <w:rPr>
          <w:rFonts w:ascii="Angsana New" w:hAnsi="Angsana New"/>
          <w:sz w:val="30"/>
          <w:szCs w:val="30"/>
          <w:cs/>
        </w:rPr>
        <w:t>นี้จะนำไปจ่ายเป็นเงินปันผลไม่ได้</w:t>
      </w:r>
    </w:p>
    <w:p w14:paraId="52D1948B" w14:textId="77777777" w:rsidR="00F21395" w:rsidRDefault="00F21395" w:rsidP="00F21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6324AA7" w14:textId="77777777" w:rsidR="00586E2A" w:rsidRPr="006D0BBA" w:rsidRDefault="00586E2A" w:rsidP="00586E2A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D0BBA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ส่วนทุนจากการจ่ายโดยใช้หุ้นเป็นเกณฑ์</w:t>
      </w:r>
    </w:p>
    <w:p w14:paraId="6266CC65" w14:textId="77777777" w:rsidR="00586E2A" w:rsidRPr="00913E2A" w:rsidRDefault="00586E2A" w:rsidP="00F21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88BF723" w14:textId="55391EE0" w:rsidR="00B5036E" w:rsidRDefault="00586E2A" w:rsidP="00E17BE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D0BBA">
        <w:rPr>
          <w:rFonts w:ascii="Angsana New" w:hAnsi="Angsana New" w:hint="cs"/>
          <w:sz w:val="30"/>
          <w:szCs w:val="30"/>
          <w:cs/>
        </w:rPr>
        <w:t>บริษัทรับรู้โครงก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รจ่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ยโดยใช้หุ้นเป็นเกณฑ์เมื่อได้รับบริก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กพนักง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นต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มมูลค่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ยุติธรรมของสิทธิซื้อหุ้น</w:t>
      </w:r>
      <w:r w:rsidRPr="006D0BBA">
        <w:rPr>
          <w:rFonts w:ascii="Angsana New" w:hAnsi="Angsana New"/>
          <w:sz w:val="30"/>
          <w:szCs w:val="30"/>
          <w:cs/>
        </w:rPr>
        <w:t xml:space="preserve"> </w:t>
      </w:r>
      <w:r w:rsidRPr="006D0BBA">
        <w:rPr>
          <w:rFonts w:ascii="Angsana New" w:hAnsi="Angsana New" w:hint="cs"/>
          <w:sz w:val="30"/>
          <w:szCs w:val="30"/>
          <w:cs/>
        </w:rPr>
        <w:t>ณ</w:t>
      </w:r>
      <w:r w:rsidRPr="006D0BBA">
        <w:rPr>
          <w:rFonts w:ascii="Angsana New" w:hAnsi="Angsana New"/>
          <w:sz w:val="30"/>
          <w:szCs w:val="30"/>
          <w:cs/>
        </w:rPr>
        <w:t xml:space="preserve"> </w:t>
      </w:r>
      <w:r w:rsidRPr="006D0BBA">
        <w:rPr>
          <w:rFonts w:ascii="Angsana New" w:hAnsi="Angsana New" w:hint="cs"/>
          <w:sz w:val="30"/>
          <w:szCs w:val="30"/>
          <w:cs/>
        </w:rPr>
        <w:t>วันให้สิทธิ</w:t>
      </w:r>
      <w:r w:rsidRPr="006D0BBA">
        <w:rPr>
          <w:rFonts w:ascii="Angsana New" w:hAnsi="Angsana New"/>
          <w:sz w:val="30"/>
          <w:szCs w:val="30"/>
          <w:cs/>
        </w:rPr>
        <w:t xml:space="preserve"> </w:t>
      </w:r>
      <w:r w:rsidRPr="006D0BBA">
        <w:rPr>
          <w:rFonts w:ascii="Angsana New" w:hAnsi="Angsana New" w:hint="cs"/>
          <w:sz w:val="30"/>
          <w:szCs w:val="30"/>
          <w:cs/>
        </w:rPr>
        <w:t>โดยบันทึกเป็นค่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ใช้จ่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ยต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มเงื่อนไขของระยะเวล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รให้บริก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รของพนักง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นที่กำหนดไว้ในโครงก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รพร้อมกับรับรู้ส่วนทุนจ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กก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รจ่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ยโดยใช้หุ้นเป็นเกณฑ์ในส่วนของผู้ถือหุ้น</w:t>
      </w:r>
    </w:p>
    <w:p w14:paraId="4A05912E" w14:textId="77777777" w:rsidR="00B33F8A" w:rsidRPr="00913E2A" w:rsidRDefault="00B33F8A" w:rsidP="00EC0CEF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26A3F2E8" w14:textId="5C9E8FF5" w:rsidR="00586E2A" w:rsidRPr="00290C68" w:rsidRDefault="00586E2A" w:rsidP="00EC0CEF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6D0BBA">
        <w:rPr>
          <w:rFonts w:ascii="Angsana New" w:hAnsi="Angsana New" w:hint="cs"/>
          <w:sz w:val="30"/>
          <w:szCs w:val="30"/>
          <w:cs/>
        </w:rPr>
        <w:t>ในก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รประม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ณมูลค่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ยุติธรรมของก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รจ่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ยโดยใช้หุ้นเป็นเกณฑ์ดังกล่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ว</w:t>
      </w:r>
      <w:r w:rsidRPr="006D0BBA">
        <w:rPr>
          <w:rFonts w:ascii="Angsana New" w:hAnsi="Angsana New"/>
          <w:sz w:val="30"/>
          <w:szCs w:val="30"/>
          <w:cs/>
        </w:rPr>
        <w:t xml:space="preserve"> </w:t>
      </w:r>
      <w:r w:rsidRPr="006D0BBA">
        <w:rPr>
          <w:rFonts w:ascii="Angsana New" w:hAnsi="Angsana New" w:hint="cs"/>
          <w:sz w:val="30"/>
          <w:szCs w:val="30"/>
          <w:cs/>
        </w:rPr>
        <w:t>ฝ่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ยบริห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รต้องใช้ดุลยพินิจในก</w:t>
      </w:r>
      <w:r>
        <w:rPr>
          <w:rFonts w:ascii="Angsana New" w:hAnsi="Angsana New" w:hint="cs"/>
          <w:sz w:val="30"/>
          <w:szCs w:val="30"/>
          <w:cs/>
        </w:rPr>
        <w:t>า</w:t>
      </w:r>
      <w:r w:rsidRPr="006D0BBA">
        <w:rPr>
          <w:rFonts w:ascii="Angsana New" w:hAnsi="Angsana New" w:hint="cs"/>
          <w:sz w:val="30"/>
          <w:szCs w:val="30"/>
          <w:cs/>
        </w:rPr>
        <w:t>รวัดมูลค</w:t>
      </w:r>
      <w:r>
        <w:rPr>
          <w:rFonts w:ascii="Angsana New" w:hAnsi="Angsana New" w:hint="cs"/>
          <w:sz w:val="30"/>
          <w:szCs w:val="30"/>
          <w:cs/>
        </w:rPr>
        <w:t>่า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รวมทั้งสมมติฐานต่างๆ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ที่เหมาะสม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เช่น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อายุของสิทธิซื้อหุ้น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ความผันผวนของ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ราคาหุ้น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และอัตราเงินปันผล</w:t>
      </w:r>
      <w:r w:rsidRPr="00290C6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90C68">
        <w:rPr>
          <w:rFonts w:ascii="Angsana New" w:hAnsi="Angsana New" w:hint="cs"/>
          <w:spacing w:val="-2"/>
          <w:sz w:val="30"/>
          <w:szCs w:val="30"/>
          <w:cs/>
        </w:rPr>
        <w:t>เป็นต้น</w:t>
      </w:r>
    </w:p>
    <w:p w14:paraId="5A456771" w14:textId="77777777" w:rsidR="00F21395" w:rsidRPr="00913E2A" w:rsidRDefault="00F21395" w:rsidP="007221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24"/>
          <w:szCs w:val="24"/>
        </w:rPr>
      </w:pPr>
    </w:p>
    <w:p w14:paraId="786BFF01" w14:textId="0AD216E0" w:rsidR="00586E2A" w:rsidRPr="00D86C24" w:rsidRDefault="00586E2A" w:rsidP="007221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  <w:r w:rsidRPr="00D86C24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6222BB7A" w14:textId="77777777" w:rsidR="00586E2A" w:rsidRPr="00913E2A" w:rsidRDefault="00586E2A" w:rsidP="00586E2A">
      <w:pPr>
        <w:tabs>
          <w:tab w:val="clear" w:pos="454"/>
          <w:tab w:val="left" w:pos="540"/>
        </w:tabs>
        <w:ind w:left="540"/>
        <w:rPr>
          <w:rFonts w:ascii="Angsana New" w:hAnsi="Angsana New"/>
          <w:sz w:val="24"/>
          <w:szCs w:val="24"/>
        </w:rPr>
      </w:pPr>
    </w:p>
    <w:p w14:paraId="697F29BC" w14:textId="77777777" w:rsidR="00586E2A" w:rsidRPr="0095145E" w:rsidRDefault="00586E2A" w:rsidP="00586E2A">
      <w:pPr>
        <w:tabs>
          <w:tab w:val="clear" w:pos="454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95145E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95145E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95145E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4E70F926" w14:textId="77777777" w:rsidR="00586E2A" w:rsidRPr="00913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both"/>
        <w:rPr>
          <w:rFonts w:ascii="Angsana New" w:hAnsi="Angsana New"/>
          <w:sz w:val="24"/>
          <w:szCs w:val="24"/>
        </w:rPr>
      </w:pPr>
    </w:p>
    <w:p w14:paraId="5F12F734" w14:textId="77777777" w:rsidR="00586E2A" w:rsidRPr="0095145E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  <w:r w:rsidRPr="0095145E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75A25BE8" w14:textId="77777777" w:rsidR="00586E2A" w:rsidRPr="00913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</w:rPr>
      </w:pPr>
    </w:p>
    <w:p w14:paraId="70ACC133" w14:textId="77777777" w:rsidR="00586E2A" w:rsidRPr="0095145E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5145E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95145E">
        <w:rPr>
          <w:rFonts w:ascii="Angsana New" w:hAnsi="Angsana New"/>
          <w:sz w:val="30"/>
          <w:szCs w:val="30"/>
        </w:rPr>
        <w:t>2535</w:t>
      </w:r>
      <w:r w:rsidRPr="0095145E">
        <w:rPr>
          <w:rFonts w:ascii="Angsana New" w:hAnsi="Angsana New"/>
          <w:sz w:val="30"/>
          <w:szCs w:val="30"/>
          <w:cs/>
        </w:rPr>
        <w:t xml:space="preserve"> มาตรา </w:t>
      </w:r>
      <w:r w:rsidRPr="0095145E">
        <w:rPr>
          <w:rFonts w:ascii="Angsana New" w:hAnsi="Angsana New"/>
          <w:sz w:val="30"/>
          <w:szCs w:val="30"/>
        </w:rPr>
        <w:t>116</w:t>
      </w:r>
      <w:r w:rsidRPr="0095145E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95145E">
        <w:rPr>
          <w:rFonts w:ascii="Angsana New" w:hAnsi="Angsana New"/>
          <w:sz w:val="30"/>
          <w:szCs w:val="30"/>
        </w:rPr>
        <w:t>“</w:t>
      </w:r>
      <w:r w:rsidRPr="0095145E">
        <w:rPr>
          <w:rFonts w:ascii="Angsana New" w:hAnsi="Angsana New"/>
          <w:sz w:val="30"/>
          <w:szCs w:val="30"/>
          <w:cs/>
        </w:rPr>
        <w:t>สำรองตามกฎหมาย</w:t>
      </w:r>
      <w:r w:rsidRPr="0095145E">
        <w:rPr>
          <w:rFonts w:ascii="Angsana New" w:hAnsi="Angsana New"/>
          <w:sz w:val="30"/>
          <w:szCs w:val="30"/>
        </w:rPr>
        <w:t>”</w:t>
      </w:r>
      <w:r w:rsidRPr="0095145E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95145E">
        <w:rPr>
          <w:rFonts w:ascii="Angsana New" w:hAnsi="Angsana New"/>
          <w:sz w:val="30"/>
          <w:szCs w:val="30"/>
        </w:rPr>
        <w:t xml:space="preserve">5 </w:t>
      </w:r>
      <w:r w:rsidRPr="0095145E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95145E">
        <w:rPr>
          <w:rFonts w:ascii="Angsana New" w:hAnsi="Angsana New"/>
          <w:sz w:val="30"/>
          <w:szCs w:val="30"/>
        </w:rPr>
        <w:t xml:space="preserve">10 </w:t>
      </w:r>
      <w:r w:rsidRPr="0095145E">
        <w:rPr>
          <w:rFonts w:ascii="Angsana New" w:hAnsi="Angsana New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2E7CAD5A" w14:textId="75E35345" w:rsidR="00586E2A" w:rsidRPr="00913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001317DC" w14:textId="77777777" w:rsidR="00586E2A" w:rsidRPr="0095145E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5145E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7787154E" w14:textId="77777777" w:rsidR="00586E2A" w:rsidRPr="00913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14494EFF" w14:textId="77777777" w:rsidR="00586E2A" w:rsidRPr="0095145E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5145E">
        <w:rPr>
          <w:rFonts w:ascii="Angsana New" w:hAnsi="Angsana New" w:hint="cs"/>
          <w:b/>
          <w:bCs/>
          <w:sz w:val="30"/>
          <w:szCs w:val="30"/>
          <w:cs/>
        </w:rPr>
        <w:t>สำรอง</w:t>
      </w:r>
      <w:r w:rsidRPr="0095145E">
        <w:rPr>
          <w:rFonts w:ascii="Angsana New" w:hAnsi="Angsana New"/>
          <w:b/>
          <w:bCs/>
          <w:sz w:val="30"/>
          <w:szCs w:val="30"/>
          <w:cs/>
        </w:rPr>
        <w:t>การ</w:t>
      </w:r>
      <w:r w:rsidRPr="0095145E">
        <w:rPr>
          <w:rFonts w:ascii="Angsana New" w:hAnsi="Angsana New" w:hint="cs"/>
          <w:b/>
          <w:bCs/>
          <w:sz w:val="30"/>
          <w:szCs w:val="30"/>
          <w:cs/>
        </w:rPr>
        <w:t>ป้องกันความเสี่ยง</w:t>
      </w:r>
    </w:p>
    <w:p w14:paraId="5B683EEA" w14:textId="77777777" w:rsidR="00586E2A" w:rsidRPr="00913E2A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49426C47" w14:textId="77777777" w:rsidR="00586E2A" w:rsidRPr="0095145E" w:rsidRDefault="00586E2A" w:rsidP="00586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5145E">
        <w:rPr>
          <w:rFonts w:ascii="Angsana New" w:hAnsi="Angsana New" w:hint="cs"/>
          <w:sz w:val="30"/>
          <w:szCs w:val="30"/>
          <w:cs/>
        </w:rPr>
        <w:t>สำรองการป้องกันความเสี่ยงประกอบด้วยผลสะสมของส่วนที่มีประสิทธิผลของการเปลี่ยนแปลงในมูลค่ายุติธรรมของเครื่องมือที่ใช้ในการป้องกันความเสี่ยงซึ่งใช้ในการป้องกันความเสี่ยงในกระแสเงินสด ซึ่งรอการรับรู้ในภายหลังในกำไรหรือขาดทุน หรือรวมเป็นต้นทุนเมื่อเริ่มแรก หรือมูลค่าตามบัญชีอื่นของสินทรัพย์ที่ไม่ใช่สินทรัพย์ทางการเงินหรือหนี้สินที่ไม่ใช่หนี้สินทางการเงิน</w:t>
      </w:r>
    </w:p>
    <w:p w14:paraId="4951639F" w14:textId="13DD8395" w:rsidR="006D0BBA" w:rsidRPr="00913E2A" w:rsidRDefault="006D0BBA" w:rsidP="009523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  <w:bookmarkStart w:id="7" w:name="_Hlk54294682"/>
    </w:p>
    <w:bookmarkEnd w:id="7"/>
    <w:p w14:paraId="5267B948" w14:textId="389DC22C" w:rsidR="00314D9F" w:rsidRPr="00AB4D27" w:rsidRDefault="00314D9F" w:rsidP="009523B8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AB4D27"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ส่วนงานดำเนินงานและการจำแนกรายได้</w:t>
      </w:r>
    </w:p>
    <w:p w14:paraId="7270860D" w14:textId="61D39B74" w:rsidR="00866D6E" w:rsidRPr="00913E2A" w:rsidRDefault="00866D6E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  <w:lang w:val="th-TH"/>
        </w:rPr>
      </w:pPr>
    </w:p>
    <w:p w14:paraId="703BD5EC" w14:textId="79CDF888" w:rsidR="00314D9F" w:rsidRPr="00AB4D27" w:rsidRDefault="00866D6E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 w:hint="cs"/>
          <w:i/>
          <w:iCs/>
          <w:sz w:val="30"/>
          <w:szCs w:val="30"/>
          <w:cs/>
        </w:rPr>
        <w:t>ส่วนงานดำเนินงาน</w:t>
      </w:r>
    </w:p>
    <w:p w14:paraId="7AA5A497" w14:textId="77777777" w:rsidR="00922ADA" w:rsidRPr="00913E2A" w:rsidRDefault="00922ADA" w:rsidP="008119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3550D714" w14:textId="6EF99BCC" w:rsidR="00B5036E" w:rsidRDefault="00047CEE" w:rsidP="006839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AB4D27">
        <w:rPr>
          <w:rFonts w:ascii="Angsana New" w:hAnsi="Angsana New" w:hint="cs"/>
          <w:sz w:val="30"/>
          <w:szCs w:val="30"/>
          <w:cs/>
        </w:rPr>
        <w:t>ผู้บริหารพิจารณาว่ากลุ่มบริษัทดำเนินกิจการในส่วนงานเดียวคือธุรกิจ</w:t>
      </w:r>
      <w:r w:rsidRPr="00AB4D27">
        <w:rPr>
          <w:rFonts w:ascii="Angsana New" w:eastAsia="Cordia New" w:hAnsi="Angsana New" w:hint="cs"/>
          <w:color w:val="000000"/>
          <w:sz w:val="30"/>
          <w:szCs w:val="30"/>
          <w:cs/>
        </w:rPr>
        <w:t>ให้บริการให้เช่าวงจรสื่อสัญญาณความเร็วสูง</w:t>
      </w:r>
      <w:r w:rsidRPr="00AB4D27">
        <w:rPr>
          <w:rFonts w:ascii="Angsana New" w:hAnsi="Angsana New" w:hint="cs"/>
          <w:sz w:val="30"/>
          <w:szCs w:val="30"/>
          <w:cs/>
        </w:rPr>
        <w:t>ดังนั้นจึงมีส่วนงานที่รายงานเพียงส่วนงานเดียว</w:t>
      </w:r>
    </w:p>
    <w:p w14:paraId="357196CE" w14:textId="77777777" w:rsidR="008D5053" w:rsidRDefault="008D5053" w:rsidP="008119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0FD6B824" w14:textId="43447CB9" w:rsidR="00196F88" w:rsidRPr="00AB4D27" w:rsidRDefault="00196F88" w:rsidP="008119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lastRenderedPageBreak/>
        <w:t>ผลการดำเนินงานของส่วนงานวัดโดยใช้กำไรก่อนภาษีเงินได้ของส่วนงาน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B62FBA5" w14:textId="77777777" w:rsidR="0095145E" w:rsidRPr="00922ADA" w:rsidRDefault="0095145E" w:rsidP="0095012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Cordia New" w:hAnsi="Angsana New"/>
          <w:color w:val="000000"/>
          <w:sz w:val="30"/>
          <w:szCs w:val="30"/>
          <w:cs/>
        </w:rPr>
      </w:pPr>
    </w:p>
    <w:tbl>
      <w:tblPr>
        <w:tblW w:w="918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5400"/>
        <w:gridCol w:w="269"/>
        <w:gridCol w:w="6"/>
        <w:gridCol w:w="1615"/>
        <w:gridCol w:w="262"/>
        <w:gridCol w:w="1634"/>
      </w:tblGrid>
      <w:tr w:rsidR="00922ADA" w:rsidRPr="00AB4D27" w14:paraId="29277545" w14:textId="77777777" w:rsidTr="00126CBE">
        <w:trPr>
          <w:tblHeader/>
        </w:trPr>
        <w:tc>
          <w:tcPr>
            <w:tcW w:w="5400" w:type="dxa"/>
          </w:tcPr>
          <w:p w14:paraId="5F5CB61E" w14:textId="77777777" w:rsidR="00922ADA" w:rsidRPr="00AB4D27" w:rsidRDefault="00922ADA" w:rsidP="00E8393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5" w:type="dxa"/>
            <w:gridSpan w:val="2"/>
          </w:tcPr>
          <w:p w14:paraId="02C37A30" w14:textId="77777777" w:rsidR="00922ADA" w:rsidRPr="00AB4D27" w:rsidRDefault="00922ADA" w:rsidP="00E8393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1" w:type="dxa"/>
            <w:gridSpan w:val="3"/>
            <w:vAlign w:val="bottom"/>
            <w:hideMark/>
          </w:tcPr>
          <w:p w14:paraId="20333C63" w14:textId="1F451186" w:rsidR="00922ADA" w:rsidRPr="00AB4D27" w:rsidRDefault="00922ADA" w:rsidP="00E8393A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6BD8" w:rsidRPr="00AB4D27" w14:paraId="14B97ECA" w14:textId="77777777" w:rsidTr="00126CBE">
        <w:trPr>
          <w:tblHeader/>
        </w:trPr>
        <w:tc>
          <w:tcPr>
            <w:tcW w:w="5400" w:type="dxa"/>
          </w:tcPr>
          <w:p w14:paraId="69CAB01B" w14:textId="2D3B8EBF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>สำหรับปีสิ้นสุดวันที่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 xml:space="preserve"> 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lang w:eastAsia="zh-CN"/>
              </w:rPr>
              <w:t>31</w:t>
            </w:r>
            <w:r w:rsidRPr="00AB4D27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 xml:space="preserve"> </w:t>
            </w:r>
            <w:r w:rsidRPr="00AB4D27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  <w:lang w:eastAsia="zh-CN"/>
              </w:rPr>
              <w:t>ธันวาคม</w:t>
            </w:r>
          </w:p>
        </w:tc>
        <w:tc>
          <w:tcPr>
            <w:tcW w:w="275" w:type="dxa"/>
            <w:gridSpan w:val="2"/>
          </w:tcPr>
          <w:p w14:paraId="1FD2E60F" w14:textId="77777777" w:rsidR="00DC6BD8" w:rsidRPr="00AB4D2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</w:tcPr>
          <w:p w14:paraId="78D096A7" w14:textId="4F5392D9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1907C4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62" w:type="dxa"/>
          </w:tcPr>
          <w:p w14:paraId="75307043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634" w:type="dxa"/>
          </w:tcPr>
          <w:p w14:paraId="5E4FB43F" w14:textId="5CB877D1" w:rsidR="00DC6BD8" w:rsidRPr="00AB4D27" w:rsidRDefault="001907C4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DC6BD8" w:rsidRPr="00CC079D" w14:paraId="2C9C8481" w14:textId="77777777" w:rsidTr="00126CBE">
        <w:trPr>
          <w:tblHeader/>
        </w:trPr>
        <w:tc>
          <w:tcPr>
            <w:tcW w:w="5400" w:type="dxa"/>
          </w:tcPr>
          <w:p w14:paraId="11CB03A5" w14:textId="77777777" w:rsidR="00DC6BD8" w:rsidRPr="00CC079D" w:rsidRDefault="00DC6BD8" w:rsidP="00DC6B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ascii="Angsana New" w:eastAsia="Times New Roman" w:hAnsi="Angsana New"/>
                <w:b/>
                <w:i/>
                <w:iCs/>
                <w:color w:val="000000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275" w:type="dxa"/>
            <w:gridSpan w:val="2"/>
          </w:tcPr>
          <w:p w14:paraId="34579C78" w14:textId="77777777" w:rsidR="00DC6BD8" w:rsidRPr="00CC079D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11" w:type="dxa"/>
            <w:gridSpan w:val="3"/>
          </w:tcPr>
          <w:p w14:paraId="0637FAC8" w14:textId="171B1746" w:rsidR="00DC6BD8" w:rsidRPr="00CC079D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</w:t>
            </w:r>
            <w:r w:rsidRPr="00CC079D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C6BD8" w:rsidRPr="00AB4D27" w14:paraId="7485FB65" w14:textId="77777777" w:rsidTr="00126CBE">
        <w:tc>
          <w:tcPr>
            <w:tcW w:w="5400" w:type="dxa"/>
            <w:vAlign w:val="bottom"/>
          </w:tcPr>
          <w:p w14:paraId="1B0816F7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zh-CN"/>
              </w:rPr>
            </w:pP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275" w:type="dxa"/>
            <w:gridSpan w:val="2"/>
          </w:tcPr>
          <w:p w14:paraId="2065C1B9" w14:textId="77777777" w:rsidR="00DC6BD8" w:rsidRPr="00AB4D2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615" w:type="dxa"/>
            <w:vAlign w:val="center"/>
          </w:tcPr>
          <w:p w14:paraId="7AC58E53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07F2083B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4" w:type="dxa"/>
            <w:vAlign w:val="center"/>
          </w:tcPr>
          <w:p w14:paraId="6B327F7F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907C4" w:rsidRPr="00AB4D27" w14:paraId="755950C0" w14:textId="77777777" w:rsidTr="00126CBE">
        <w:tc>
          <w:tcPr>
            <w:tcW w:w="5400" w:type="dxa"/>
          </w:tcPr>
          <w:p w14:paraId="530A59AF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eastAsia="Times New Roman" w:hAnsi="Angsana New"/>
                <w:color w:val="000000"/>
                <w:sz w:val="30"/>
                <w:szCs w:val="30"/>
                <w:cs/>
                <w:lang w:eastAsia="zh-CN"/>
              </w:rPr>
            </w:pPr>
            <w:r w:rsidRPr="00AB4D27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  <w:lang w:eastAsia="zh-CN"/>
              </w:rPr>
              <w:t>รายได้จากลูกค้าภายนอก</w:t>
            </w:r>
          </w:p>
        </w:tc>
        <w:tc>
          <w:tcPr>
            <w:tcW w:w="275" w:type="dxa"/>
            <w:gridSpan w:val="2"/>
          </w:tcPr>
          <w:p w14:paraId="4F1F827D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vAlign w:val="center"/>
          </w:tcPr>
          <w:p w14:paraId="06DDCF2E" w14:textId="09AEC3B0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2,035,549</w:t>
            </w:r>
          </w:p>
        </w:tc>
        <w:tc>
          <w:tcPr>
            <w:tcW w:w="262" w:type="dxa"/>
            <w:vAlign w:val="center"/>
          </w:tcPr>
          <w:p w14:paraId="0661BC0E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vAlign w:val="center"/>
          </w:tcPr>
          <w:p w14:paraId="6E781C3B" w14:textId="3C81D6ED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660384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1,94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0,607</w:t>
            </w:r>
          </w:p>
        </w:tc>
      </w:tr>
      <w:tr w:rsidR="001907C4" w:rsidRPr="00AB4D27" w14:paraId="6DE66715" w14:textId="77777777" w:rsidTr="00126CBE">
        <w:tc>
          <w:tcPr>
            <w:tcW w:w="5400" w:type="dxa"/>
          </w:tcPr>
          <w:p w14:paraId="6A828FC0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AB4D27">
              <w:rPr>
                <w:rFonts w:ascii="Angsana New" w:eastAsia="Times New Roman" w:hAnsi="Angsana New" w:hint="cs"/>
                <w:b/>
                <w:bCs/>
                <w:color w:val="000000"/>
                <w:sz w:val="30"/>
                <w:szCs w:val="30"/>
                <w:cs/>
                <w:lang w:eastAsia="zh-CN"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2DD1B07D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6C68ED" w14:textId="44B2DAE5" w:rsidR="001907C4" w:rsidRPr="00D870DD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2,035,549</w:t>
            </w:r>
          </w:p>
        </w:tc>
        <w:tc>
          <w:tcPr>
            <w:tcW w:w="262" w:type="dxa"/>
            <w:vAlign w:val="center"/>
          </w:tcPr>
          <w:p w14:paraId="3A022ACF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311175" w14:textId="30FE122C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660384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1,94</w:t>
            </w:r>
            <w:r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0,607</w:t>
            </w:r>
          </w:p>
        </w:tc>
      </w:tr>
      <w:tr w:rsidR="001907C4" w:rsidRPr="008D5053" w14:paraId="0A245D90" w14:textId="77777777" w:rsidTr="00126CBE">
        <w:tc>
          <w:tcPr>
            <w:tcW w:w="5400" w:type="dxa"/>
            <w:vAlign w:val="bottom"/>
          </w:tcPr>
          <w:p w14:paraId="2E8AF4C4" w14:textId="3C6358B7" w:rsidR="001907C4" w:rsidRPr="008D5053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5" w:type="dxa"/>
            <w:gridSpan w:val="2"/>
          </w:tcPr>
          <w:p w14:paraId="23DCCD62" w14:textId="77777777" w:rsidR="001907C4" w:rsidRPr="008D5053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15" w:type="dxa"/>
            <w:vAlign w:val="center"/>
          </w:tcPr>
          <w:p w14:paraId="68BFFBB2" w14:textId="77777777" w:rsidR="001907C4" w:rsidRPr="008D5053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62" w:type="dxa"/>
            <w:vAlign w:val="center"/>
          </w:tcPr>
          <w:p w14:paraId="2827C65D" w14:textId="77777777" w:rsidR="001907C4" w:rsidRPr="008D5053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34" w:type="dxa"/>
            <w:vAlign w:val="center"/>
          </w:tcPr>
          <w:p w14:paraId="18F1AA71" w14:textId="77777777" w:rsidR="001907C4" w:rsidRPr="008D5053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22"/>
                <w:szCs w:val="22"/>
                <w:lang w:eastAsia="zh-CN"/>
              </w:rPr>
            </w:pPr>
          </w:p>
        </w:tc>
      </w:tr>
      <w:tr w:rsidR="001907C4" w:rsidRPr="00AB4D27" w14:paraId="2B396C3B" w14:textId="77777777" w:rsidTr="00126CBE">
        <w:tc>
          <w:tcPr>
            <w:tcW w:w="5400" w:type="dxa"/>
            <w:vAlign w:val="bottom"/>
          </w:tcPr>
          <w:p w14:paraId="57FFD7CD" w14:textId="20377798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การจำแนกรายได้</w:t>
            </w:r>
          </w:p>
        </w:tc>
        <w:tc>
          <w:tcPr>
            <w:tcW w:w="275" w:type="dxa"/>
            <w:gridSpan w:val="2"/>
          </w:tcPr>
          <w:p w14:paraId="0D06BF00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vAlign w:val="center"/>
          </w:tcPr>
          <w:p w14:paraId="56DA0936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62" w:type="dxa"/>
            <w:vAlign w:val="center"/>
          </w:tcPr>
          <w:p w14:paraId="05A04EE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vAlign w:val="center"/>
          </w:tcPr>
          <w:p w14:paraId="71FF0E0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</w:tr>
      <w:tr w:rsidR="001907C4" w:rsidRPr="00AB4D27" w14:paraId="59FA7928" w14:textId="77777777" w:rsidTr="00126CBE">
        <w:tc>
          <w:tcPr>
            <w:tcW w:w="5400" w:type="dxa"/>
          </w:tcPr>
          <w:p w14:paraId="3F873870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ประเภทสินค้า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/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บริการหลัก</w:t>
            </w:r>
          </w:p>
        </w:tc>
        <w:tc>
          <w:tcPr>
            <w:tcW w:w="275" w:type="dxa"/>
            <w:gridSpan w:val="2"/>
          </w:tcPr>
          <w:p w14:paraId="418CECF7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566B961F" w14:textId="3A1AB2B0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786B0DA8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3DF7E389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ind w:right="-79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907C4" w:rsidRPr="00AB4D27" w14:paraId="6F44DC12" w14:textId="77777777" w:rsidTr="00126CBE">
        <w:tc>
          <w:tcPr>
            <w:tcW w:w="5400" w:type="dxa"/>
          </w:tcPr>
          <w:p w14:paraId="7906EB57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บริการให้เช่าวงจร</w:t>
            </w:r>
          </w:p>
        </w:tc>
        <w:tc>
          <w:tcPr>
            <w:tcW w:w="275" w:type="dxa"/>
            <w:gridSpan w:val="2"/>
          </w:tcPr>
          <w:p w14:paraId="197F5375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44B163E1" w14:textId="1BD06EEE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1,847,266</w:t>
            </w:r>
          </w:p>
        </w:tc>
        <w:tc>
          <w:tcPr>
            <w:tcW w:w="262" w:type="dxa"/>
            <w:vAlign w:val="center"/>
          </w:tcPr>
          <w:p w14:paraId="6451874D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26C089A3" w14:textId="488A1036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EE1320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1,812,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035</w:t>
            </w:r>
          </w:p>
        </w:tc>
      </w:tr>
      <w:tr w:rsidR="001907C4" w:rsidRPr="00AB4D27" w14:paraId="2ABB6E62" w14:textId="77777777" w:rsidTr="00126CBE">
        <w:tc>
          <w:tcPr>
            <w:tcW w:w="5400" w:type="dxa"/>
          </w:tcPr>
          <w:p w14:paraId="3FBB91DB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ขายอุปกรณ์โครงข่าย</w:t>
            </w:r>
          </w:p>
        </w:tc>
        <w:tc>
          <w:tcPr>
            <w:tcW w:w="275" w:type="dxa"/>
            <w:gridSpan w:val="2"/>
          </w:tcPr>
          <w:p w14:paraId="19D74704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72CC30BA" w14:textId="5F04E7D6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179,730</w:t>
            </w:r>
          </w:p>
        </w:tc>
        <w:tc>
          <w:tcPr>
            <w:tcW w:w="262" w:type="dxa"/>
            <w:vAlign w:val="center"/>
          </w:tcPr>
          <w:p w14:paraId="1E764C54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3B5AF6A0" w14:textId="5D609213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660384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116,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784</w:t>
            </w:r>
          </w:p>
        </w:tc>
      </w:tr>
      <w:tr w:rsidR="001907C4" w:rsidRPr="00AB4D27" w14:paraId="6E7D9666" w14:textId="77777777" w:rsidTr="00126CBE">
        <w:tc>
          <w:tcPr>
            <w:tcW w:w="5400" w:type="dxa"/>
          </w:tcPr>
          <w:p w14:paraId="73868056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บริการติดตั้งอุปกรณ์โครงข่าย</w:t>
            </w:r>
          </w:p>
        </w:tc>
        <w:tc>
          <w:tcPr>
            <w:tcW w:w="275" w:type="dxa"/>
            <w:gridSpan w:val="2"/>
          </w:tcPr>
          <w:p w14:paraId="09F6622D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4C21006F" w14:textId="67145296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7,104</w:t>
            </w:r>
          </w:p>
        </w:tc>
        <w:tc>
          <w:tcPr>
            <w:tcW w:w="262" w:type="dxa"/>
            <w:vAlign w:val="center"/>
          </w:tcPr>
          <w:p w14:paraId="291A82FC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791FBD28" w14:textId="50D40073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660384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10,33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0</w:t>
            </w:r>
          </w:p>
        </w:tc>
      </w:tr>
      <w:tr w:rsidR="001907C4" w:rsidRPr="00AB4D27" w14:paraId="21738827" w14:textId="77777777" w:rsidTr="00126CBE">
        <w:tc>
          <w:tcPr>
            <w:tcW w:w="5400" w:type="dxa"/>
          </w:tcPr>
          <w:p w14:paraId="60D9CF8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บริหารจัดการและให้บริการบำรุงรักษาโครงข่าย</w:t>
            </w:r>
          </w:p>
        </w:tc>
        <w:tc>
          <w:tcPr>
            <w:tcW w:w="269" w:type="dxa"/>
          </w:tcPr>
          <w:p w14:paraId="62FFCADA" w14:textId="48B4F2F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15FA85" w14:textId="66BF316C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1,449</w:t>
            </w:r>
          </w:p>
        </w:tc>
        <w:tc>
          <w:tcPr>
            <w:tcW w:w="262" w:type="dxa"/>
            <w:vAlign w:val="center"/>
          </w:tcPr>
          <w:p w14:paraId="0838745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D32382" w14:textId="69953E2F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660384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1,45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8</w:t>
            </w:r>
          </w:p>
        </w:tc>
      </w:tr>
      <w:tr w:rsidR="001907C4" w:rsidRPr="00AB4D27" w14:paraId="05757215" w14:textId="77777777" w:rsidTr="00126CBE">
        <w:tc>
          <w:tcPr>
            <w:tcW w:w="5400" w:type="dxa"/>
          </w:tcPr>
          <w:p w14:paraId="683B0C85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3C5C27AD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66AFE20" w14:textId="35C8466E" w:rsidR="001907C4" w:rsidRPr="00D870DD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2,035,549</w:t>
            </w:r>
          </w:p>
        </w:tc>
        <w:tc>
          <w:tcPr>
            <w:tcW w:w="262" w:type="dxa"/>
            <w:vAlign w:val="center"/>
          </w:tcPr>
          <w:p w14:paraId="41A3E924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833E9E9" w14:textId="410F2CD0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spacing w:line="240" w:lineRule="auto"/>
              <w:ind w:left="-108" w:right="-7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1,940,607</w:t>
            </w:r>
          </w:p>
        </w:tc>
      </w:tr>
      <w:tr w:rsidR="001907C4" w:rsidRPr="008D5053" w14:paraId="7B98D323" w14:textId="77777777" w:rsidTr="00126CBE">
        <w:tc>
          <w:tcPr>
            <w:tcW w:w="5400" w:type="dxa"/>
          </w:tcPr>
          <w:p w14:paraId="05A6468E" w14:textId="77777777" w:rsidR="001907C4" w:rsidRPr="008D5053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5" w:type="dxa"/>
            <w:gridSpan w:val="2"/>
          </w:tcPr>
          <w:p w14:paraId="56ED7A07" w14:textId="77777777" w:rsidR="001907C4" w:rsidRPr="008D5053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6F6F4133" w14:textId="77777777" w:rsidR="001907C4" w:rsidRPr="008D5053" w:rsidRDefault="001907C4" w:rsidP="001907C4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62" w:type="dxa"/>
            <w:vAlign w:val="center"/>
          </w:tcPr>
          <w:p w14:paraId="1A252410" w14:textId="77777777" w:rsidR="001907C4" w:rsidRPr="008D5053" w:rsidRDefault="001907C4" w:rsidP="001907C4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1DE527E5" w14:textId="77777777" w:rsidR="001907C4" w:rsidRPr="008D5053" w:rsidRDefault="001907C4" w:rsidP="001907C4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1907C4" w:rsidRPr="00AB4D27" w14:paraId="142D50A0" w14:textId="77777777" w:rsidTr="00126CBE">
        <w:tc>
          <w:tcPr>
            <w:tcW w:w="5400" w:type="dxa"/>
          </w:tcPr>
          <w:p w14:paraId="30E8D98E" w14:textId="114B265F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275" w:type="dxa"/>
            <w:gridSpan w:val="2"/>
          </w:tcPr>
          <w:p w14:paraId="6FEEEF87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3C68112B" w14:textId="77777777" w:rsidR="001907C4" w:rsidRPr="00AB4D27" w:rsidRDefault="001907C4" w:rsidP="001907C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7F6773A9" w14:textId="77777777" w:rsidR="001907C4" w:rsidRPr="00AB4D27" w:rsidRDefault="001907C4" w:rsidP="001907C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3ECD20D1" w14:textId="77777777" w:rsidR="001907C4" w:rsidRPr="00AB4D27" w:rsidRDefault="001907C4" w:rsidP="001907C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907C4" w:rsidRPr="00AB4D27" w14:paraId="164DF49C" w14:textId="77777777" w:rsidTr="00126CBE">
        <w:tc>
          <w:tcPr>
            <w:tcW w:w="5400" w:type="dxa"/>
          </w:tcPr>
          <w:p w14:paraId="297AC3D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275" w:type="dxa"/>
            <w:gridSpan w:val="2"/>
          </w:tcPr>
          <w:p w14:paraId="65B723E2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3DE871B7" w14:textId="135C9B34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35,119</w:t>
            </w:r>
          </w:p>
        </w:tc>
        <w:tc>
          <w:tcPr>
            <w:tcW w:w="262" w:type="dxa"/>
            <w:vAlign w:val="center"/>
          </w:tcPr>
          <w:p w14:paraId="195F4071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vAlign w:val="center"/>
          </w:tcPr>
          <w:p w14:paraId="7637E30C" w14:textId="1CD679C5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17,031</w:t>
            </w:r>
          </w:p>
        </w:tc>
      </w:tr>
      <w:tr w:rsidR="001907C4" w:rsidRPr="00AB4D27" w14:paraId="0DCEF59E" w14:textId="77777777" w:rsidTr="00126CBE">
        <w:tc>
          <w:tcPr>
            <w:tcW w:w="5400" w:type="dxa"/>
          </w:tcPr>
          <w:p w14:paraId="47ADCFD3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275" w:type="dxa"/>
            <w:gridSpan w:val="2"/>
          </w:tcPr>
          <w:p w14:paraId="720AB29B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72E629" w14:textId="399827D2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2,000,430</w:t>
            </w:r>
          </w:p>
        </w:tc>
        <w:tc>
          <w:tcPr>
            <w:tcW w:w="262" w:type="dxa"/>
            <w:vAlign w:val="center"/>
          </w:tcPr>
          <w:p w14:paraId="15F4847F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8BA831" w14:textId="0072AF39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1,92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3,576</w:t>
            </w:r>
          </w:p>
        </w:tc>
      </w:tr>
      <w:tr w:rsidR="001907C4" w:rsidRPr="00AB4D27" w14:paraId="61281826" w14:textId="77777777" w:rsidTr="00126CBE">
        <w:tc>
          <w:tcPr>
            <w:tcW w:w="5400" w:type="dxa"/>
          </w:tcPr>
          <w:p w14:paraId="57B16F49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4D0728E6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6B8D02E" w14:textId="47CDD8C2" w:rsidR="001907C4" w:rsidRPr="00AB4D27" w:rsidRDefault="00C50756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C50756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2,035,549</w:t>
            </w:r>
          </w:p>
        </w:tc>
        <w:tc>
          <w:tcPr>
            <w:tcW w:w="262" w:type="dxa"/>
            <w:vAlign w:val="center"/>
          </w:tcPr>
          <w:p w14:paraId="1B173946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4FCED9F" w14:textId="30DBB720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1,94</w:t>
            </w:r>
            <w:r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  <w:t>0,607</w:t>
            </w:r>
          </w:p>
        </w:tc>
      </w:tr>
      <w:tr w:rsidR="001907C4" w:rsidRPr="00290C68" w14:paraId="5F40AAC9" w14:textId="77777777" w:rsidTr="00126CBE">
        <w:tc>
          <w:tcPr>
            <w:tcW w:w="5400" w:type="dxa"/>
          </w:tcPr>
          <w:p w14:paraId="5A334BE2" w14:textId="77777777" w:rsidR="001907C4" w:rsidRPr="00290C68" w:rsidRDefault="001907C4" w:rsidP="001907C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0" w:right="45"/>
              <w:jc w:val="thaiDistribute"/>
              <w:rPr>
                <w:rFonts w:ascii="Angsana New" w:hAnsi="Angsana New"/>
                <w:color w:val="0000CC"/>
                <w:sz w:val="30"/>
                <w:szCs w:val="30"/>
              </w:rPr>
            </w:pPr>
          </w:p>
        </w:tc>
        <w:tc>
          <w:tcPr>
            <w:tcW w:w="275" w:type="dxa"/>
            <w:gridSpan w:val="2"/>
          </w:tcPr>
          <w:p w14:paraId="7CF31462" w14:textId="77777777" w:rsidR="001907C4" w:rsidRPr="00290C68" w:rsidRDefault="001907C4" w:rsidP="001907C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0" w:right="45"/>
              <w:jc w:val="thaiDistribute"/>
              <w:rPr>
                <w:rFonts w:ascii="Angsana New" w:hAnsi="Angsana New"/>
                <w:color w:val="0000CC"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461FA67" w14:textId="77777777" w:rsidR="001907C4" w:rsidRPr="00290C68" w:rsidRDefault="001907C4" w:rsidP="001907C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0" w:right="45"/>
              <w:jc w:val="thaiDistribute"/>
              <w:rPr>
                <w:rFonts w:ascii="Angsana New" w:hAnsi="Angsana New"/>
                <w:color w:val="0000CC"/>
                <w:sz w:val="30"/>
                <w:szCs w:val="30"/>
              </w:rPr>
            </w:pPr>
          </w:p>
        </w:tc>
        <w:tc>
          <w:tcPr>
            <w:tcW w:w="262" w:type="dxa"/>
            <w:vAlign w:val="center"/>
          </w:tcPr>
          <w:p w14:paraId="0DCFEC35" w14:textId="77777777" w:rsidR="001907C4" w:rsidRPr="00290C68" w:rsidRDefault="001907C4" w:rsidP="001907C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0" w:right="45"/>
              <w:jc w:val="thaiDistribute"/>
              <w:rPr>
                <w:rFonts w:ascii="Angsana New" w:hAnsi="Angsana New"/>
                <w:color w:val="0000CC"/>
                <w:sz w:val="30"/>
                <w:szCs w:val="30"/>
              </w:rPr>
            </w:pPr>
          </w:p>
        </w:tc>
        <w:tc>
          <w:tcPr>
            <w:tcW w:w="163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CA555DD" w14:textId="77777777" w:rsidR="001907C4" w:rsidRPr="00290C68" w:rsidRDefault="001907C4" w:rsidP="001907C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0" w:right="45"/>
              <w:jc w:val="thaiDistribute"/>
              <w:rPr>
                <w:rFonts w:ascii="Angsana New" w:hAnsi="Angsana New"/>
                <w:color w:val="0000CC"/>
                <w:sz w:val="30"/>
                <w:szCs w:val="30"/>
              </w:rPr>
            </w:pPr>
          </w:p>
        </w:tc>
      </w:tr>
      <w:tr w:rsidR="001907C4" w:rsidRPr="00AB4D27" w14:paraId="35A5FB54" w14:textId="77777777" w:rsidTr="00126CBE">
        <w:tc>
          <w:tcPr>
            <w:tcW w:w="5400" w:type="dxa"/>
          </w:tcPr>
          <w:p w14:paraId="4EE4BBAF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hanging="72"/>
              <w:rPr>
                <w:rFonts w:ascii="Angsana New" w:hAnsi="Angsana New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sz w:val="30"/>
                <w:szCs w:val="30"/>
                <w:cs/>
              </w:rPr>
              <w:t>กำไรตามส่วนงานก่อนหักภาษีเงินได้</w:t>
            </w:r>
          </w:p>
        </w:tc>
        <w:tc>
          <w:tcPr>
            <w:tcW w:w="275" w:type="dxa"/>
            <w:gridSpan w:val="2"/>
          </w:tcPr>
          <w:p w14:paraId="3800FA2C" w14:textId="77777777" w:rsidR="001907C4" w:rsidRPr="00AB4D27" w:rsidRDefault="001907C4" w:rsidP="001907C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  <w:vAlign w:val="center"/>
          </w:tcPr>
          <w:p w14:paraId="188A3C69" w14:textId="1F725271" w:rsidR="001907C4" w:rsidRPr="00AB4D27" w:rsidRDefault="00913E2A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3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259,317</w:t>
            </w:r>
          </w:p>
        </w:tc>
        <w:tc>
          <w:tcPr>
            <w:tcW w:w="262" w:type="dxa"/>
            <w:vAlign w:val="center"/>
          </w:tcPr>
          <w:p w14:paraId="0A3C3422" w14:textId="77777777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634" w:type="dxa"/>
            <w:tcBorders>
              <w:left w:val="nil"/>
              <w:right w:val="nil"/>
            </w:tcBorders>
            <w:vAlign w:val="center"/>
          </w:tcPr>
          <w:p w14:paraId="42A8A15E" w14:textId="2997F2EE" w:rsidR="001907C4" w:rsidRPr="00AB4D27" w:rsidRDefault="001907C4" w:rsidP="00190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77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8E1EF7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31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3</w:t>
            </w:r>
            <w:r w:rsidRPr="008E1EF7"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  <w:t>,264</w:t>
            </w:r>
          </w:p>
        </w:tc>
      </w:tr>
    </w:tbl>
    <w:p w14:paraId="2B6385B2" w14:textId="3208AD1B" w:rsidR="00B5036E" w:rsidRPr="00074581" w:rsidRDefault="00B50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cs/>
        </w:rPr>
      </w:pPr>
    </w:p>
    <w:p w14:paraId="20710664" w14:textId="77777777" w:rsidR="00913E2A" w:rsidRDefault="00913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2737A7A4" w14:textId="7FD16DDF" w:rsidR="00EF4DF8" w:rsidRPr="00B909BE" w:rsidRDefault="00EF4DF8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/>
          <w:i/>
          <w:iCs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  <w:r w:rsidRPr="00B909BE">
        <w:rPr>
          <w:rFonts w:ascii="Angsana New" w:hAnsi="Angsana New"/>
          <w:i/>
          <w:iCs/>
          <w:sz w:val="30"/>
          <w:szCs w:val="30"/>
          <w:cs/>
        </w:rPr>
        <w:t xml:space="preserve"> </w:t>
      </w:r>
    </w:p>
    <w:p w14:paraId="1D26F9C6" w14:textId="65F28F26" w:rsidR="00EF4DF8" w:rsidRPr="008D5053" w:rsidRDefault="00EF4DF8" w:rsidP="00290C68">
      <w:pPr>
        <w:pStyle w:val="ListParagraph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 w:right="45"/>
        <w:jc w:val="thaiDistribute"/>
        <w:rPr>
          <w:rFonts w:ascii="Angsana New" w:hAnsi="Angsana New"/>
          <w:color w:val="0000CC"/>
          <w:sz w:val="22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278"/>
        <w:gridCol w:w="1612"/>
        <w:gridCol w:w="265"/>
        <w:gridCol w:w="1625"/>
      </w:tblGrid>
      <w:tr w:rsidR="00840F6F" w:rsidRPr="00AB4D27" w14:paraId="41B67CF4" w14:textId="77777777" w:rsidTr="00126CBE">
        <w:trPr>
          <w:tblHeader/>
        </w:trPr>
        <w:tc>
          <w:tcPr>
            <w:tcW w:w="5310" w:type="dxa"/>
            <w:shd w:val="clear" w:color="auto" w:fill="auto"/>
          </w:tcPr>
          <w:p w14:paraId="76845E59" w14:textId="77777777" w:rsidR="00840F6F" w:rsidRPr="00AB4D27" w:rsidRDefault="00840F6F" w:rsidP="00C91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4F246741" w14:textId="77777777" w:rsidR="00840F6F" w:rsidRPr="00AB4D27" w:rsidRDefault="00840F6F" w:rsidP="00C91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02" w:type="dxa"/>
            <w:gridSpan w:val="3"/>
            <w:shd w:val="clear" w:color="auto" w:fill="auto"/>
            <w:vAlign w:val="bottom"/>
          </w:tcPr>
          <w:p w14:paraId="429A0A3F" w14:textId="37BE13F4" w:rsidR="00840F6F" w:rsidRPr="00FD1F50" w:rsidRDefault="00840F6F" w:rsidP="00C912C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B4D27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6BD8" w:rsidRPr="00AB4D27" w14:paraId="029BC58C" w14:textId="77777777" w:rsidTr="002762F4">
        <w:trPr>
          <w:tblHeader/>
        </w:trPr>
        <w:tc>
          <w:tcPr>
            <w:tcW w:w="5310" w:type="dxa"/>
            <w:shd w:val="clear" w:color="auto" w:fill="auto"/>
          </w:tcPr>
          <w:p w14:paraId="10E479C8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282098AB" w14:textId="77777777" w:rsidR="00DC6BD8" w:rsidRPr="00AB4D2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12" w:type="dxa"/>
          </w:tcPr>
          <w:p w14:paraId="058D95A4" w14:textId="30A1255C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650E3C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65" w:type="dxa"/>
          </w:tcPr>
          <w:p w14:paraId="23B26CED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5" w:type="dxa"/>
          </w:tcPr>
          <w:p w14:paraId="0F098A5B" w14:textId="423420DF" w:rsidR="00DC6BD8" w:rsidRPr="00AB4D27" w:rsidRDefault="00650E3C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DC6BD8" w:rsidRPr="00AB4D27" w14:paraId="1B6F077B" w14:textId="77777777" w:rsidTr="00126CBE">
        <w:tc>
          <w:tcPr>
            <w:tcW w:w="5310" w:type="dxa"/>
            <w:shd w:val="clear" w:color="auto" w:fill="auto"/>
          </w:tcPr>
          <w:p w14:paraId="2841B543" w14:textId="77777777" w:rsidR="00DC6BD8" w:rsidRPr="00AB4D27" w:rsidRDefault="00DC6BD8" w:rsidP="00DC6BD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7BD381BC" w14:textId="77777777" w:rsidR="00DC6BD8" w:rsidRPr="00AB4D2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502" w:type="dxa"/>
            <w:gridSpan w:val="3"/>
            <w:shd w:val="clear" w:color="auto" w:fill="auto"/>
            <w:vAlign w:val="center"/>
          </w:tcPr>
          <w:p w14:paraId="4F481589" w14:textId="482BC063" w:rsidR="00DC6BD8" w:rsidRPr="00840F6F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840F6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6BD8" w:rsidRPr="00AB4D27" w14:paraId="6610C0E9" w14:textId="77777777" w:rsidTr="00126CBE">
        <w:tc>
          <w:tcPr>
            <w:tcW w:w="5310" w:type="dxa"/>
            <w:shd w:val="clear" w:color="auto" w:fill="auto"/>
          </w:tcPr>
          <w:p w14:paraId="4AFD7639" w14:textId="77777777" w:rsidR="00DC6BD8" w:rsidRPr="00AB4D27" w:rsidRDefault="00DC6BD8" w:rsidP="00DC6BD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78AD4EFB" w14:textId="77777777" w:rsidR="00DC6BD8" w:rsidRPr="00AB4D2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14:paraId="2BBBF111" w14:textId="77777777" w:rsidR="00DC6BD8" w:rsidRPr="00AB4D27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641BD2A5" w14:textId="77777777" w:rsidR="00DC6BD8" w:rsidRPr="00AB4D27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14:paraId="1A6CE9FF" w14:textId="77777777" w:rsidR="00DC6BD8" w:rsidRPr="00AB4D27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50E3C" w:rsidRPr="008E1EF7" w14:paraId="383AF3EE" w14:textId="77777777" w:rsidTr="00126CBE">
        <w:trPr>
          <w:trHeight w:val="60"/>
        </w:trPr>
        <w:tc>
          <w:tcPr>
            <w:tcW w:w="5310" w:type="dxa"/>
            <w:shd w:val="clear" w:color="auto" w:fill="auto"/>
          </w:tcPr>
          <w:p w14:paraId="2BC589F4" w14:textId="77777777" w:rsidR="00650E3C" w:rsidRPr="008E1EF7" w:rsidRDefault="00650E3C" w:rsidP="00650E3C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กำไรขั้นต้นตามส่วนงานที่รายงาน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544A3147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3D515041" w14:textId="57133D57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709,</w:t>
            </w:r>
            <w:r w:rsidR="005F782F">
              <w:rPr>
                <w:rFonts w:ascii="Angsana New" w:hAnsi="Angsana New"/>
                <w:sz w:val="30"/>
                <w:szCs w:val="30"/>
                <w:lang w:val="en-US" w:bidi="th-TH"/>
              </w:rPr>
              <w:t>334</w:t>
            </w:r>
          </w:p>
        </w:tc>
        <w:tc>
          <w:tcPr>
            <w:tcW w:w="265" w:type="dxa"/>
            <w:shd w:val="clear" w:color="auto" w:fill="auto"/>
          </w:tcPr>
          <w:p w14:paraId="738090D2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2640C5DF" w14:textId="327363FF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66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7,561</w:t>
            </w:r>
          </w:p>
        </w:tc>
      </w:tr>
      <w:tr w:rsidR="00650E3C" w:rsidRPr="008E1EF7" w14:paraId="7D8E241F" w14:textId="77777777" w:rsidTr="00126CBE">
        <w:tc>
          <w:tcPr>
            <w:tcW w:w="5310" w:type="dxa"/>
            <w:shd w:val="clear" w:color="auto" w:fill="auto"/>
          </w:tcPr>
          <w:p w14:paraId="48ACB725" w14:textId="77777777" w:rsidR="00650E3C" w:rsidRPr="008E1EF7" w:rsidRDefault="00650E3C" w:rsidP="00650E3C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24FADD6F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470DC0BE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5" w:type="dxa"/>
            <w:shd w:val="clear" w:color="auto" w:fill="auto"/>
          </w:tcPr>
          <w:p w14:paraId="75A8158F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4C4FF54D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50E3C" w:rsidRPr="008E1EF7" w14:paraId="2E0DA84D" w14:textId="77777777" w:rsidTr="00126CBE">
        <w:tc>
          <w:tcPr>
            <w:tcW w:w="5310" w:type="dxa"/>
            <w:shd w:val="clear" w:color="auto" w:fill="auto"/>
          </w:tcPr>
          <w:p w14:paraId="510CC394" w14:textId="77777777" w:rsidR="00650E3C" w:rsidRPr="008E1EF7" w:rsidRDefault="00650E3C" w:rsidP="00650E3C">
            <w:pPr>
              <w:numPr>
                <w:ilvl w:val="0"/>
                <w:numId w:val="36"/>
              </w:num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71B7EA97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37AF9D4A" w14:textId="32C22CC7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21,825</w:t>
            </w:r>
          </w:p>
        </w:tc>
        <w:tc>
          <w:tcPr>
            <w:tcW w:w="265" w:type="dxa"/>
            <w:shd w:val="clear" w:color="auto" w:fill="auto"/>
          </w:tcPr>
          <w:p w14:paraId="6731F23A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02268CD1" w14:textId="36ADF3AE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75,797</w:t>
            </w:r>
          </w:p>
        </w:tc>
      </w:tr>
      <w:tr w:rsidR="00650E3C" w:rsidRPr="008E1EF7" w14:paraId="1C7645A9" w14:textId="77777777" w:rsidTr="00126CBE">
        <w:tc>
          <w:tcPr>
            <w:tcW w:w="5310" w:type="dxa"/>
            <w:shd w:val="clear" w:color="auto" w:fill="auto"/>
          </w:tcPr>
          <w:p w14:paraId="5CFE6285" w14:textId="77777777" w:rsidR="00650E3C" w:rsidRPr="008E1EF7" w:rsidRDefault="00650E3C" w:rsidP="00650E3C">
            <w:pPr>
              <w:numPr>
                <w:ilvl w:val="0"/>
                <w:numId w:val="36"/>
              </w:num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26166C46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454478BE" w14:textId="36D1C5B0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(16</w:t>
            </w:r>
            <w:r w:rsidR="005F782F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F782F">
              <w:rPr>
                <w:rFonts w:ascii="Angsana New" w:hAnsi="Angsana New"/>
                <w:sz w:val="30"/>
                <w:szCs w:val="30"/>
                <w:lang w:val="en-US" w:bidi="th-TH"/>
              </w:rPr>
              <w:t>026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5" w:type="dxa"/>
            <w:shd w:val="clear" w:color="auto" w:fill="auto"/>
          </w:tcPr>
          <w:p w14:paraId="6ED8FD84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1582B1C2" w14:textId="660597C8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121,171</w:t>
            </w: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650E3C" w:rsidRPr="008E1EF7" w14:paraId="28EF1C35" w14:textId="77777777" w:rsidTr="00126CBE">
        <w:tc>
          <w:tcPr>
            <w:tcW w:w="5310" w:type="dxa"/>
            <w:shd w:val="clear" w:color="auto" w:fill="auto"/>
          </w:tcPr>
          <w:p w14:paraId="005B1960" w14:textId="77777777" w:rsidR="00650E3C" w:rsidRPr="008E1EF7" w:rsidRDefault="00650E3C" w:rsidP="00650E3C">
            <w:pPr>
              <w:numPr>
                <w:ilvl w:val="0"/>
                <w:numId w:val="36"/>
              </w:num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41E91519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25DB33C8" w14:textId="3EEA9BD8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</w:t>
            </w:r>
            <w:r w:rsidR="005F782F">
              <w:rPr>
                <w:rFonts w:ascii="Angsana New" w:hAnsi="Angsana New"/>
                <w:sz w:val="30"/>
                <w:szCs w:val="30"/>
                <w:lang w:val="en-US" w:bidi="th-TH"/>
              </w:rPr>
              <w:t>81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F782F">
              <w:rPr>
                <w:rFonts w:ascii="Angsana New" w:hAnsi="Angsana New"/>
                <w:sz w:val="30"/>
                <w:szCs w:val="30"/>
                <w:lang w:val="en-US" w:bidi="th-TH"/>
              </w:rPr>
              <w:t>224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5" w:type="dxa"/>
            <w:shd w:val="clear" w:color="auto" w:fill="auto"/>
          </w:tcPr>
          <w:p w14:paraId="655E3D65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6B663F4E" w14:textId="3D281FBA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(2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71,697</w:t>
            </w: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650E3C" w:rsidRPr="008E1EF7" w14:paraId="46281F17" w14:textId="77777777" w:rsidTr="00126CBE">
        <w:tc>
          <w:tcPr>
            <w:tcW w:w="5310" w:type="dxa"/>
            <w:shd w:val="clear" w:color="auto" w:fill="auto"/>
          </w:tcPr>
          <w:p w14:paraId="7819F644" w14:textId="77777777" w:rsidR="00650E3C" w:rsidRPr="008E1EF7" w:rsidRDefault="00650E3C" w:rsidP="00650E3C">
            <w:pPr>
              <w:numPr>
                <w:ilvl w:val="0"/>
                <w:numId w:val="36"/>
              </w:num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360" w:hanging="180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170986D1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</w:tcPr>
          <w:p w14:paraId="6385B9FE" w14:textId="74B075E2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(29,59</w:t>
            </w:r>
            <w:r w:rsidR="00913E2A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5" w:type="dxa"/>
            <w:shd w:val="clear" w:color="auto" w:fill="auto"/>
          </w:tcPr>
          <w:p w14:paraId="1C3D3CB6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shd w:val="clear" w:color="auto" w:fill="auto"/>
          </w:tcPr>
          <w:p w14:paraId="744EDA1F" w14:textId="4637770B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(37,226)</w:t>
            </w:r>
          </w:p>
        </w:tc>
      </w:tr>
      <w:tr w:rsidR="00650E3C" w:rsidRPr="008E1EF7" w14:paraId="245AF436" w14:textId="77777777" w:rsidTr="00126CBE">
        <w:tc>
          <w:tcPr>
            <w:tcW w:w="5310" w:type="dxa"/>
            <w:shd w:val="clear" w:color="auto" w:fill="auto"/>
          </w:tcPr>
          <w:p w14:paraId="0386059A" w14:textId="77777777" w:rsidR="00650E3C" w:rsidRPr="008E1EF7" w:rsidRDefault="00650E3C" w:rsidP="00650E3C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47919AF8" w14:textId="77777777" w:rsidR="00650E3C" w:rsidRPr="008E1EF7" w:rsidRDefault="00650E3C" w:rsidP="00650E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2F483" w14:textId="0741AE00" w:rsidR="00650E3C" w:rsidRPr="008E1EF7" w:rsidRDefault="00C50756" w:rsidP="00650E3C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59</w:t>
            </w: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317</w:t>
            </w:r>
          </w:p>
        </w:tc>
        <w:tc>
          <w:tcPr>
            <w:tcW w:w="265" w:type="dxa"/>
            <w:shd w:val="clear" w:color="auto" w:fill="auto"/>
          </w:tcPr>
          <w:p w14:paraId="7E9B05F3" w14:textId="77777777" w:rsidR="00650E3C" w:rsidRPr="008E1EF7" w:rsidRDefault="00650E3C" w:rsidP="00650E3C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403C9B" w14:textId="5B6AAD6E" w:rsidR="00650E3C" w:rsidRPr="008E1EF7" w:rsidRDefault="00650E3C" w:rsidP="00650E3C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,264</w:t>
            </w:r>
          </w:p>
        </w:tc>
      </w:tr>
    </w:tbl>
    <w:p w14:paraId="6B2BCB21" w14:textId="77777777" w:rsidR="004B04EB" w:rsidRPr="00074581" w:rsidRDefault="004B04EB" w:rsidP="00290C68">
      <w:pPr>
        <w:pStyle w:val="ListParagraph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 w:right="45"/>
        <w:jc w:val="thaiDistribute"/>
        <w:rPr>
          <w:rFonts w:ascii="Angsana New" w:hAnsi="Angsana New"/>
          <w:color w:val="0000CC"/>
          <w:sz w:val="22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278"/>
        <w:gridCol w:w="1612"/>
        <w:gridCol w:w="265"/>
        <w:gridCol w:w="1625"/>
      </w:tblGrid>
      <w:tr w:rsidR="00DC6BD8" w:rsidRPr="008E1EF7" w14:paraId="670962EF" w14:textId="77777777" w:rsidTr="00126CBE">
        <w:tc>
          <w:tcPr>
            <w:tcW w:w="5310" w:type="dxa"/>
            <w:shd w:val="clear" w:color="auto" w:fill="auto"/>
          </w:tcPr>
          <w:p w14:paraId="36BA20CB" w14:textId="12103C0E" w:rsidR="00DC6BD8" w:rsidRPr="008E1EF7" w:rsidRDefault="00DC6BD8" w:rsidP="00DC6BD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สินทรัพย์ของส่วนที่รายงาน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1D88ED61" w14:textId="77777777" w:rsidR="00DC6BD8" w:rsidRPr="008E1EF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tcBorders>
              <w:bottom w:val="double" w:sz="4" w:space="0" w:color="auto"/>
            </w:tcBorders>
            <w:shd w:val="clear" w:color="auto" w:fill="auto"/>
          </w:tcPr>
          <w:p w14:paraId="29076FB7" w14:textId="7FF7818B" w:rsidR="00DC6BD8" w:rsidRPr="008E1EF7" w:rsidRDefault="00C50756" w:rsidP="00DC6BD8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4,48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265" w:type="dxa"/>
            <w:shd w:val="clear" w:color="auto" w:fill="auto"/>
          </w:tcPr>
          <w:p w14:paraId="1D559247" w14:textId="77777777" w:rsidR="00DC6BD8" w:rsidRPr="008E1EF7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tcBorders>
              <w:bottom w:val="double" w:sz="4" w:space="0" w:color="auto"/>
            </w:tcBorders>
            <w:shd w:val="clear" w:color="auto" w:fill="auto"/>
          </w:tcPr>
          <w:p w14:paraId="76D97C9D" w14:textId="0F11400A" w:rsidR="00DC6BD8" w:rsidRPr="008E1EF7" w:rsidRDefault="00650E3C" w:rsidP="00DC6BD8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4,244,851</w:t>
            </w:r>
          </w:p>
        </w:tc>
      </w:tr>
      <w:tr w:rsidR="00DC6BD8" w:rsidRPr="00AB4D27" w14:paraId="06E7E3BB" w14:textId="77777777" w:rsidTr="00126CBE">
        <w:tc>
          <w:tcPr>
            <w:tcW w:w="5310" w:type="dxa"/>
            <w:shd w:val="clear" w:color="auto" w:fill="auto"/>
          </w:tcPr>
          <w:p w14:paraId="6E2567BA" w14:textId="77777777" w:rsidR="00DC6BD8" w:rsidRPr="008E1EF7" w:rsidRDefault="00DC6BD8" w:rsidP="00DC6BD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E1EF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หนี้สินของส่วนที่รายงาน</w:t>
            </w:r>
          </w:p>
        </w:tc>
        <w:tc>
          <w:tcPr>
            <w:tcW w:w="278" w:type="dxa"/>
            <w:tcBorders>
              <w:left w:val="nil"/>
            </w:tcBorders>
            <w:shd w:val="clear" w:color="auto" w:fill="auto"/>
          </w:tcPr>
          <w:p w14:paraId="2C0942E8" w14:textId="77777777" w:rsidR="00DC6BD8" w:rsidRPr="008E1EF7" w:rsidRDefault="00DC6BD8" w:rsidP="00DC6B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612" w:type="dxa"/>
            <w:tcBorders>
              <w:bottom w:val="double" w:sz="4" w:space="0" w:color="auto"/>
            </w:tcBorders>
            <w:shd w:val="clear" w:color="auto" w:fill="auto"/>
          </w:tcPr>
          <w:p w14:paraId="7A588D54" w14:textId="000BA857" w:rsidR="00DC6BD8" w:rsidRPr="008E1EF7" w:rsidRDefault="00C50756" w:rsidP="00DC6BD8">
            <w:pPr>
              <w:pStyle w:val="acctfourfigures"/>
              <w:tabs>
                <w:tab w:val="clear" w:pos="765"/>
                <w:tab w:val="decimal" w:pos="1322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1,43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C5075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5F782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246</w:t>
            </w:r>
          </w:p>
        </w:tc>
        <w:tc>
          <w:tcPr>
            <w:tcW w:w="265" w:type="dxa"/>
            <w:shd w:val="clear" w:color="auto" w:fill="auto"/>
          </w:tcPr>
          <w:p w14:paraId="3232C18F" w14:textId="77777777" w:rsidR="00DC6BD8" w:rsidRPr="008E1EF7" w:rsidRDefault="00DC6BD8" w:rsidP="00DC6BD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5" w:type="dxa"/>
            <w:tcBorders>
              <w:bottom w:val="double" w:sz="4" w:space="0" w:color="auto"/>
            </w:tcBorders>
            <w:shd w:val="clear" w:color="auto" w:fill="auto"/>
          </w:tcPr>
          <w:p w14:paraId="6038501B" w14:textId="4E00351E" w:rsidR="00DC6BD8" w:rsidRPr="00AB4D27" w:rsidRDefault="00650E3C" w:rsidP="00DC6BD8">
            <w:pPr>
              <w:pStyle w:val="acctfourfigures"/>
              <w:tabs>
                <w:tab w:val="clear" w:pos="765"/>
                <w:tab w:val="decimal" w:pos="1340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1,33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,310</w:t>
            </w:r>
          </w:p>
        </w:tc>
      </w:tr>
    </w:tbl>
    <w:p w14:paraId="2E0D6337" w14:textId="77777777" w:rsidR="00290C68" w:rsidRPr="00074581" w:rsidRDefault="00290C68" w:rsidP="0091645A">
      <w:pPr>
        <w:pStyle w:val="ListParagraph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 w:right="45"/>
        <w:jc w:val="thaiDistribute"/>
        <w:rPr>
          <w:rFonts w:ascii="Angsana New" w:hAnsi="Angsana New"/>
          <w:color w:val="0000CC"/>
          <w:sz w:val="24"/>
          <w:szCs w:val="24"/>
        </w:rPr>
      </w:pPr>
    </w:p>
    <w:p w14:paraId="590E44A0" w14:textId="55530788" w:rsidR="0091645A" w:rsidRPr="00AB4D27" w:rsidRDefault="005D066C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/>
          <w:i/>
          <w:iCs/>
          <w:sz w:val="30"/>
          <w:szCs w:val="30"/>
          <w:cs/>
        </w:rPr>
        <w:t>ส่วนงานภูมิศาสตร์</w:t>
      </w:r>
    </w:p>
    <w:p w14:paraId="28284244" w14:textId="77777777" w:rsidR="00840F6F" w:rsidRPr="004422BF" w:rsidRDefault="00840F6F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462E038D" w14:textId="20D50B89" w:rsidR="005D066C" w:rsidRPr="00AB4D27" w:rsidRDefault="005D066C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ในการนำเสนอการจำแนกส่วนงานตามภูมิศาสตร์ รายได้ตามส่วนงานแยกตามที่ตั้งทางภูมิศาสตร์ของลูกค้า</w:t>
      </w:r>
    </w:p>
    <w:p w14:paraId="6E4B2577" w14:textId="77777777" w:rsidR="005D066C" w:rsidRPr="00074581" w:rsidRDefault="005D066C" w:rsidP="005D066C">
      <w:pPr>
        <w:tabs>
          <w:tab w:val="clear" w:pos="454"/>
          <w:tab w:val="left" w:pos="720"/>
        </w:tabs>
        <w:ind w:left="900"/>
        <w:jc w:val="thaiDistribute"/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5580"/>
        <w:gridCol w:w="1620"/>
        <w:gridCol w:w="270"/>
        <w:gridCol w:w="1620"/>
      </w:tblGrid>
      <w:tr w:rsidR="005D066C" w:rsidRPr="00AB4D27" w14:paraId="4CE2CC38" w14:textId="77777777" w:rsidTr="00126CBE">
        <w:tc>
          <w:tcPr>
            <w:tcW w:w="5580" w:type="dxa"/>
          </w:tcPr>
          <w:p w14:paraId="53E93FFD" w14:textId="77777777" w:rsidR="005D066C" w:rsidRPr="00AB4D27" w:rsidRDefault="005D066C" w:rsidP="00C912C7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  <w:vAlign w:val="center"/>
          </w:tcPr>
          <w:p w14:paraId="1D291A4D" w14:textId="7E6A4617" w:rsidR="005D066C" w:rsidRPr="00AB4D27" w:rsidRDefault="005D066C" w:rsidP="00562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C6BD8" w:rsidRPr="00AB4D27" w14:paraId="109F328C" w14:textId="77777777" w:rsidTr="00177A1B">
        <w:tc>
          <w:tcPr>
            <w:tcW w:w="5580" w:type="dxa"/>
          </w:tcPr>
          <w:p w14:paraId="33C16ECA" w14:textId="368EBBFB" w:rsidR="00DC6BD8" w:rsidRPr="00840F6F" w:rsidRDefault="00DC6BD8" w:rsidP="00DC6BD8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1EC40B2F" w14:textId="2BE928F6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650E3C">
              <w:rPr>
                <w:rFonts w:ascii="Angsana New" w:hAnsi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1EDCEB5" w14:textId="77777777" w:rsidR="00DC6BD8" w:rsidRPr="00AB4D27" w:rsidRDefault="00DC6BD8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B1FDE47" w14:textId="5F6CCD1C" w:rsidR="00DC6BD8" w:rsidRPr="00AB4D27" w:rsidRDefault="00650E3C" w:rsidP="00DC6B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DC6BD8" w:rsidRPr="00AB4D27" w14:paraId="6084A9E5" w14:textId="77777777" w:rsidTr="00126CBE">
        <w:tc>
          <w:tcPr>
            <w:tcW w:w="5580" w:type="dxa"/>
          </w:tcPr>
          <w:p w14:paraId="4662D5F0" w14:textId="77777777" w:rsidR="00DC6BD8" w:rsidRPr="00AB4D27" w:rsidRDefault="00DC6BD8" w:rsidP="00DC6BD8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</w:tcPr>
          <w:p w14:paraId="58B6310D" w14:textId="77777777" w:rsidR="00DC6BD8" w:rsidRPr="00AB4D27" w:rsidRDefault="00DC6BD8" w:rsidP="00DC6B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650E3C" w:rsidRPr="00AB4D27" w14:paraId="2FD8D8FF" w14:textId="77777777" w:rsidTr="00126CBE">
        <w:tc>
          <w:tcPr>
            <w:tcW w:w="5580" w:type="dxa"/>
          </w:tcPr>
          <w:p w14:paraId="5C769ECA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620" w:type="dxa"/>
            <w:vAlign w:val="center"/>
          </w:tcPr>
          <w:p w14:paraId="4DB69B1A" w14:textId="5227BA3A" w:rsidR="00650E3C" w:rsidRPr="00AB4D27" w:rsidRDefault="00DF4A39" w:rsidP="00650E3C">
            <w:pPr>
              <w:pStyle w:val="acctfourfigures"/>
              <w:tabs>
                <w:tab w:val="clear" w:pos="765"/>
                <w:tab w:val="decimal" w:pos="1333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F4A39">
              <w:rPr>
                <w:rFonts w:ascii="Angsana New" w:hAnsi="Angsana New"/>
                <w:sz w:val="30"/>
                <w:szCs w:val="30"/>
                <w:lang w:val="en-US" w:bidi="th-TH"/>
              </w:rPr>
              <w:t>1,450,442</w:t>
            </w:r>
          </w:p>
        </w:tc>
        <w:tc>
          <w:tcPr>
            <w:tcW w:w="270" w:type="dxa"/>
            <w:vAlign w:val="center"/>
          </w:tcPr>
          <w:p w14:paraId="7169079D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655603B3" w14:textId="5DC6402B" w:rsidR="00650E3C" w:rsidRPr="00AB4D27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7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20DD">
              <w:rPr>
                <w:rFonts w:ascii="Angsana New" w:hAnsi="Angsana New"/>
                <w:sz w:val="30"/>
                <w:szCs w:val="30"/>
                <w:lang w:val="en-US" w:bidi="th-TH"/>
              </w:rPr>
              <w:t>1,2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88,196</w:t>
            </w:r>
          </w:p>
        </w:tc>
      </w:tr>
      <w:tr w:rsidR="00650E3C" w:rsidRPr="00AB4D27" w14:paraId="186A0526" w14:textId="77777777" w:rsidTr="00126CBE">
        <w:tc>
          <w:tcPr>
            <w:tcW w:w="5580" w:type="dxa"/>
          </w:tcPr>
          <w:p w14:paraId="2D0988DA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กลุ่มประเทศเอเชียตะวันออกเฉียงใต้</w:t>
            </w:r>
          </w:p>
        </w:tc>
        <w:tc>
          <w:tcPr>
            <w:tcW w:w="1620" w:type="dxa"/>
            <w:vAlign w:val="center"/>
          </w:tcPr>
          <w:p w14:paraId="61D3E158" w14:textId="0A94516C" w:rsidR="00650E3C" w:rsidRPr="00AB4D27" w:rsidRDefault="00DF4A39" w:rsidP="00650E3C">
            <w:pPr>
              <w:pStyle w:val="acctfourfigures"/>
              <w:tabs>
                <w:tab w:val="clear" w:pos="765"/>
                <w:tab w:val="decimal" w:pos="1333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F4A39">
              <w:rPr>
                <w:rFonts w:ascii="Angsana New" w:hAnsi="Angsana New"/>
                <w:sz w:val="30"/>
                <w:szCs w:val="30"/>
                <w:lang w:val="en-US" w:bidi="th-TH"/>
              </w:rPr>
              <w:t>454,073</w:t>
            </w:r>
          </w:p>
        </w:tc>
        <w:tc>
          <w:tcPr>
            <w:tcW w:w="270" w:type="dxa"/>
            <w:vAlign w:val="center"/>
          </w:tcPr>
          <w:p w14:paraId="1878D81E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6F07C6FF" w14:textId="0D1C74AE" w:rsidR="00650E3C" w:rsidRPr="00AB4D27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77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hAnsi="Angsana New"/>
                <w:sz w:val="30"/>
                <w:szCs w:val="30"/>
                <w:lang w:val="en-US" w:bidi="th-TH"/>
              </w:rPr>
              <w:t>59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4,893</w:t>
            </w:r>
          </w:p>
        </w:tc>
      </w:tr>
      <w:tr w:rsidR="00650E3C" w:rsidRPr="00AB4D27" w14:paraId="6AD7669F" w14:textId="77777777" w:rsidTr="00126CBE">
        <w:tc>
          <w:tcPr>
            <w:tcW w:w="5580" w:type="dxa"/>
          </w:tcPr>
          <w:p w14:paraId="3654347C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1620" w:type="dxa"/>
            <w:vAlign w:val="center"/>
          </w:tcPr>
          <w:p w14:paraId="576E3CEE" w14:textId="2429937D" w:rsidR="00650E3C" w:rsidRPr="00D870DD" w:rsidRDefault="00DF4A39" w:rsidP="00650E3C">
            <w:pPr>
              <w:pStyle w:val="acctfourfigures"/>
              <w:tabs>
                <w:tab w:val="clear" w:pos="765"/>
                <w:tab w:val="decimal" w:pos="1333"/>
              </w:tabs>
              <w:spacing w:line="240" w:lineRule="auto"/>
              <w:ind w:left="-196" w:right="-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F4A39">
              <w:rPr>
                <w:rFonts w:ascii="Angsana New" w:hAnsi="Angsana New"/>
                <w:sz w:val="30"/>
                <w:szCs w:val="30"/>
                <w:lang w:val="en-US" w:bidi="th-TH"/>
              </w:rPr>
              <w:t>131,034</w:t>
            </w:r>
          </w:p>
        </w:tc>
        <w:tc>
          <w:tcPr>
            <w:tcW w:w="270" w:type="dxa"/>
            <w:vAlign w:val="center"/>
          </w:tcPr>
          <w:p w14:paraId="3B246608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7E6B0623" w14:textId="126875F1" w:rsidR="00650E3C" w:rsidRPr="00AB4D27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77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hAnsi="Angsana New"/>
                <w:sz w:val="30"/>
                <w:szCs w:val="30"/>
                <w:lang w:val="en-US" w:bidi="th-TH"/>
              </w:rPr>
              <w:t>57,518</w:t>
            </w:r>
          </w:p>
        </w:tc>
      </w:tr>
      <w:tr w:rsidR="00650E3C" w:rsidRPr="00AB4D27" w14:paraId="75E751BB" w14:textId="77777777" w:rsidTr="00126CBE">
        <w:tc>
          <w:tcPr>
            <w:tcW w:w="5580" w:type="dxa"/>
          </w:tcPr>
          <w:p w14:paraId="6488CFFB" w14:textId="77777777" w:rsidR="00650E3C" w:rsidRPr="00AB4D27" w:rsidRDefault="00650E3C" w:rsidP="00650E3C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9FB183" w14:textId="09A65058" w:rsidR="00650E3C" w:rsidRPr="00D870DD" w:rsidRDefault="00DF4A39" w:rsidP="00650E3C">
            <w:pPr>
              <w:pStyle w:val="acctfourfigures"/>
              <w:tabs>
                <w:tab w:val="clear" w:pos="765"/>
                <w:tab w:val="decimal" w:pos="1333"/>
              </w:tabs>
              <w:spacing w:line="240" w:lineRule="auto"/>
              <w:ind w:left="-196" w:right="-9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F4A3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2,035,549</w:t>
            </w:r>
          </w:p>
        </w:tc>
        <w:tc>
          <w:tcPr>
            <w:tcW w:w="270" w:type="dxa"/>
            <w:vAlign w:val="center"/>
          </w:tcPr>
          <w:p w14:paraId="5C69ECEB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B2D6CD" w14:textId="17C1AD64" w:rsidR="00650E3C" w:rsidRPr="00AB4D27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77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eastAsia="zh-CN"/>
              </w:rPr>
            </w:pPr>
            <w:r w:rsidRPr="003120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1,94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0,607</w:t>
            </w:r>
          </w:p>
        </w:tc>
      </w:tr>
    </w:tbl>
    <w:p w14:paraId="521565F7" w14:textId="77777777" w:rsidR="00913E2A" w:rsidRPr="00913E2A" w:rsidRDefault="00913E2A" w:rsidP="00913E2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0D0186F" w14:textId="0E7C4FFD" w:rsidR="00EF4DF8" w:rsidRPr="00AB4D27" w:rsidRDefault="00EF4DF8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AB4D27">
        <w:rPr>
          <w:rFonts w:ascii="Angsana New" w:hAnsi="Angsana New"/>
          <w:i/>
          <w:iCs/>
          <w:sz w:val="30"/>
          <w:szCs w:val="30"/>
          <w:cs/>
        </w:rPr>
        <w:t>ลูกค้ารายใหญ่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320AC9EF" w14:textId="77777777" w:rsidR="00840F6F" w:rsidRPr="004422BF" w:rsidRDefault="00840F6F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1A46105A" w14:textId="31AED149" w:rsidR="003C79FE" w:rsidRPr="00AB4D27" w:rsidRDefault="00913E2A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>
        <w:rPr>
          <w:rFonts w:ascii="Angsana New" w:hAnsi="Angsana New"/>
          <w:sz w:val="30"/>
          <w:szCs w:val="30"/>
        </w:rPr>
        <w:t xml:space="preserve">2567 </w:t>
      </w:r>
      <w:r w:rsidR="00441D8E" w:rsidRPr="00584267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E863E1">
        <w:rPr>
          <w:rFonts w:ascii="Angsana New" w:hAnsi="Angsana New" w:hint="cs"/>
          <w:sz w:val="30"/>
          <w:szCs w:val="30"/>
          <w:cs/>
        </w:rPr>
        <w:t>ไม่</w:t>
      </w:r>
      <w:r w:rsidR="00923E79">
        <w:rPr>
          <w:rFonts w:ascii="Angsana New" w:hAnsi="Angsana New" w:hint="cs"/>
          <w:sz w:val="30"/>
          <w:szCs w:val="30"/>
          <w:cs/>
        </w:rPr>
        <w:t>มีรายได้จากลูกค้า</w:t>
      </w:r>
      <w:r w:rsidR="00E863E1">
        <w:rPr>
          <w:rFonts w:ascii="Angsana New" w:hAnsi="Angsana New" w:hint="cs"/>
          <w:sz w:val="30"/>
          <w:szCs w:val="30"/>
          <w:cs/>
        </w:rPr>
        <w:t>รายใด</w:t>
      </w:r>
      <w:r w:rsidR="00923E79">
        <w:rPr>
          <w:rFonts w:ascii="Angsana New" w:hAnsi="Angsana New" w:hint="cs"/>
          <w:sz w:val="30"/>
          <w:szCs w:val="30"/>
          <w:cs/>
        </w:rPr>
        <w:t>ที่มีมูลค่าเท่ากับหรือมากกว่าร้อยละ</w:t>
      </w:r>
      <w:r w:rsidR="00E863E1">
        <w:rPr>
          <w:rFonts w:ascii="Angsana New" w:hAnsi="Angsana New" w:hint="cs"/>
          <w:sz w:val="30"/>
          <w:szCs w:val="30"/>
          <w:cs/>
        </w:rPr>
        <w:t xml:space="preserve"> </w:t>
      </w:r>
      <w:r w:rsidR="00E863E1">
        <w:rPr>
          <w:rFonts w:ascii="Angsana New" w:hAnsi="Angsana New"/>
          <w:sz w:val="30"/>
          <w:szCs w:val="30"/>
        </w:rPr>
        <w:t>10</w:t>
      </w:r>
      <w:r w:rsidR="00923E79">
        <w:rPr>
          <w:rFonts w:ascii="Angsana New" w:hAnsi="Angsana New"/>
          <w:sz w:val="30"/>
          <w:szCs w:val="30"/>
        </w:rPr>
        <w:t xml:space="preserve"> </w:t>
      </w:r>
      <w:r w:rsidR="00923E79">
        <w:rPr>
          <w:rFonts w:ascii="Angsana New" w:hAnsi="Angsana New" w:hint="cs"/>
          <w:sz w:val="30"/>
          <w:szCs w:val="30"/>
          <w:cs/>
        </w:rPr>
        <w:t>จากรายได้รวม</w:t>
      </w:r>
      <w:r w:rsidR="00B5036E">
        <w:rPr>
          <w:rFonts w:ascii="Angsana New" w:hAnsi="Angsana New" w:hint="cs"/>
          <w:sz w:val="30"/>
          <w:szCs w:val="30"/>
          <w:cs/>
        </w:rPr>
        <w:t>ของ</w:t>
      </w:r>
      <w:r w:rsidR="00441D8E" w:rsidRPr="00584267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923E79">
        <w:rPr>
          <w:rFonts w:ascii="Angsana New" w:hAnsi="Angsana New"/>
          <w:sz w:val="30"/>
          <w:szCs w:val="30"/>
        </w:rPr>
        <w:t xml:space="preserve"> </w:t>
      </w:r>
      <w:r w:rsidR="00923E79" w:rsidRPr="00D524A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923E79" w:rsidRPr="00D524AA">
        <w:rPr>
          <w:rFonts w:ascii="Angsana New" w:hAnsi="Angsana New"/>
          <w:i/>
          <w:iCs/>
          <w:sz w:val="30"/>
          <w:szCs w:val="30"/>
        </w:rPr>
        <w:t>256</w:t>
      </w:r>
      <w:r w:rsidR="00650E3C">
        <w:rPr>
          <w:rFonts w:ascii="Angsana New" w:hAnsi="Angsana New"/>
          <w:i/>
          <w:iCs/>
          <w:sz w:val="30"/>
          <w:szCs w:val="30"/>
        </w:rPr>
        <w:t>6</w:t>
      </w:r>
      <w:r w:rsidR="00923E79" w:rsidRPr="00D524AA">
        <w:rPr>
          <w:rFonts w:ascii="Angsana New" w:hAnsi="Angsana New"/>
          <w:i/>
          <w:iCs/>
          <w:sz w:val="30"/>
          <w:szCs w:val="30"/>
        </w:rPr>
        <w:t>: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 ลูกค้ารายใหญ่จำนวน </w:t>
      </w:r>
      <w:r>
        <w:rPr>
          <w:rFonts w:ascii="Angsana New" w:hAnsi="Angsana New"/>
          <w:i/>
          <w:iCs/>
          <w:sz w:val="30"/>
          <w:szCs w:val="30"/>
        </w:rPr>
        <w:t xml:space="preserve">1 </w:t>
      </w:r>
      <w:r>
        <w:rPr>
          <w:rFonts w:ascii="Angsana New" w:hAnsi="Angsana New" w:hint="cs"/>
          <w:i/>
          <w:iCs/>
          <w:sz w:val="30"/>
          <w:szCs w:val="30"/>
          <w:cs/>
        </w:rPr>
        <w:t>ราย</w:t>
      </w:r>
      <w:r w:rsidR="00923E79" w:rsidRPr="00D524AA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006D4F81" w14:textId="0ED37F7D" w:rsidR="00850294" w:rsidRPr="00AB4D27" w:rsidRDefault="00850294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 w:hint="cs"/>
          <w:i/>
          <w:iCs/>
          <w:sz w:val="30"/>
          <w:szCs w:val="30"/>
          <w:cs/>
        </w:rPr>
        <w:lastRenderedPageBreak/>
        <w:t>รายได้แยกตาม</w:t>
      </w:r>
      <w:r w:rsidR="00DC6B39" w:rsidRPr="00AB4D27">
        <w:rPr>
          <w:rFonts w:ascii="Angsana New" w:hAnsi="Angsana New" w:hint="cs"/>
          <w:i/>
          <w:iCs/>
          <w:sz w:val="30"/>
          <w:szCs w:val="30"/>
          <w:cs/>
        </w:rPr>
        <w:t>ประเภท</w:t>
      </w:r>
      <w:r w:rsidRPr="00AB4D27">
        <w:rPr>
          <w:rFonts w:ascii="Angsana New" w:hAnsi="Angsana New" w:hint="cs"/>
          <w:i/>
          <w:iCs/>
          <w:sz w:val="30"/>
          <w:szCs w:val="30"/>
          <w:cs/>
        </w:rPr>
        <w:t>ใบอนุญาต</w:t>
      </w:r>
      <w:r w:rsidR="00605BF5" w:rsidRPr="00AB4D27"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6CB08125" w14:textId="77777777" w:rsidR="00840F6F" w:rsidRPr="004422BF" w:rsidRDefault="00840F6F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7C8FA89B" w14:textId="1CA64EFD" w:rsidR="00850294" w:rsidRPr="00AB4D27" w:rsidRDefault="00165C87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ในการนำเสนอการจำแนกรายได้ตามประเภทใบอนุญาตกิจการโทรคมนาคม</w:t>
      </w:r>
      <w:r w:rsidRPr="00AB4D27">
        <w:rPr>
          <w:rFonts w:ascii="Angsana New" w:hAnsi="Angsana New"/>
          <w:sz w:val="30"/>
          <w:szCs w:val="30"/>
          <w:cs/>
        </w:rPr>
        <w:t xml:space="preserve"> </w:t>
      </w:r>
      <w:r w:rsidRPr="00AB4D27">
        <w:rPr>
          <w:rFonts w:ascii="Angsana New" w:hAnsi="Angsana New" w:hint="cs"/>
          <w:sz w:val="30"/>
          <w:szCs w:val="30"/>
          <w:cs/>
        </w:rPr>
        <w:t>รายได้จำแนกตามประเภท</w:t>
      </w:r>
      <w:r w:rsidR="004422BF">
        <w:rPr>
          <w:rFonts w:ascii="Angsana New" w:hAnsi="Angsana New"/>
          <w:sz w:val="30"/>
          <w:szCs w:val="30"/>
        </w:rPr>
        <w:br/>
      </w:r>
      <w:r w:rsidRPr="00AB4D27">
        <w:rPr>
          <w:rFonts w:ascii="Angsana New" w:hAnsi="Angsana New" w:hint="cs"/>
          <w:sz w:val="30"/>
          <w:szCs w:val="30"/>
          <w:cs/>
        </w:rPr>
        <w:t>การให้บริการซึ่งกำหนดโดยกสทช</w:t>
      </w:r>
      <w:r w:rsidRPr="00AB4D27">
        <w:rPr>
          <w:rFonts w:ascii="Angsana New" w:hAnsi="Angsana New"/>
          <w:sz w:val="30"/>
          <w:szCs w:val="30"/>
          <w:cs/>
        </w:rPr>
        <w:t>.</w:t>
      </w:r>
      <w:r w:rsidRPr="00AB4D27">
        <w:rPr>
          <w:rFonts w:ascii="Angsana New" w:hAnsi="Angsana New"/>
          <w:sz w:val="30"/>
          <w:szCs w:val="30"/>
        </w:rPr>
        <w:t> </w:t>
      </w:r>
      <w:r w:rsidRPr="00AB4D27">
        <w:rPr>
          <w:rFonts w:ascii="Angsana New" w:hAnsi="Angsana New" w:hint="cs"/>
          <w:sz w:val="30"/>
          <w:szCs w:val="30"/>
          <w:cs/>
        </w:rPr>
        <w:t xml:space="preserve"> แสดงดังต่อไปนี้</w:t>
      </w:r>
    </w:p>
    <w:p w14:paraId="75DF34AB" w14:textId="77777777" w:rsidR="00F81757" w:rsidRPr="004422BF" w:rsidRDefault="00F81757" w:rsidP="00165C87">
      <w:pPr>
        <w:ind w:left="1022"/>
        <w:jc w:val="thaiDistribute"/>
        <w:rPr>
          <w:rFonts w:ascii="Angsana New" w:hAnsi="Angsana New"/>
          <w:sz w:val="30"/>
          <w:szCs w:val="30"/>
        </w:rPr>
      </w:pPr>
    </w:p>
    <w:tbl>
      <w:tblPr>
        <w:tblW w:w="908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620"/>
        <w:gridCol w:w="236"/>
        <w:gridCol w:w="1651"/>
      </w:tblGrid>
      <w:tr w:rsidR="0095145E" w:rsidRPr="00AB4D27" w14:paraId="702D3129" w14:textId="77777777" w:rsidTr="00126CBE">
        <w:tc>
          <w:tcPr>
            <w:tcW w:w="5580" w:type="dxa"/>
          </w:tcPr>
          <w:p w14:paraId="0823820F" w14:textId="77777777" w:rsidR="0095145E" w:rsidRPr="00AB4D27" w:rsidRDefault="0095145E" w:rsidP="00C10F05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507" w:type="dxa"/>
            <w:gridSpan w:val="3"/>
            <w:vAlign w:val="center"/>
          </w:tcPr>
          <w:p w14:paraId="41B5A2A3" w14:textId="2EB4DEB4" w:rsidR="0095145E" w:rsidRPr="00AB4D27" w:rsidRDefault="0095145E" w:rsidP="00562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B4D27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="00562ED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B4D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50E3C" w:rsidRPr="00AB4D27" w14:paraId="321C5821" w14:textId="77777777" w:rsidTr="00410C48">
        <w:tc>
          <w:tcPr>
            <w:tcW w:w="5580" w:type="dxa"/>
          </w:tcPr>
          <w:p w14:paraId="10C3EBF5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73FC56F" w14:textId="059AB0EA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74860C56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1" w:type="dxa"/>
          </w:tcPr>
          <w:p w14:paraId="5594375A" w14:textId="7DF2BF56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650E3C" w:rsidRPr="00AB4D27" w14:paraId="32946D1F" w14:textId="77777777" w:rsidTr="00126CBE">
        <w:tc>
          <w:tcPr>
            <w:tcW w:w="5580" w:type="dxa"/>
          </w:tcPr>
          <w:p w14:paraId="046DBB11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507" w:type="dxa"/>
            <w:gridSpan w:val="3"/>
          </w:tcPr>
          <w:p w14:paraId="00AE1CD3" w14:textId="77777777" w:rsidR="00650E3C" w:rsidRPr="00AB4D27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B4D2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AB4D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650E3C" w:rsidRPr="00AB4D27" w14:paraId="63EA3153" w14:textId="77777777" w:rsidTr="00126CBE">
        <w:tc>
          <w:tcPr>
            <w:tcW w:w="5580" w:type="dxa"/>
          </w:tcPr>
          <w:p w14:paraId="032B0706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ใบอนุญาตประกอบกิจการโทรคมนาคมแบบที่หนึ่ง</w:t>
            </w:r>
          </w:p>
        </w:tc>
        <w:tc>
          <w:tcPr>
            <w:tcW w:w="1620" w:type="dxa"/>
            <w:vAlign w:val="center"/>
          </w:tcPr>
          <w:p w14:paraId="24B9181B" w14:textId="4E0CCF57" w:rsidR="00650E3C" w:rsidRPr="00D870DD" w:rsidRDefault="008169EF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563,890</w:t>
            </w:r>
          </w:p>
        </w:tc>
        <w:tc>
          <w:tcPr>
            <w:tcW w:w="236" w:type="dxa"/>
            <w:vAlign w:val="center"/>
          </w:tcPr>
          <w:p w14:paraId="6BDE985D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51" w:type="dxa"/>
            <w:vAlign w:val="center"/>
          </w:tcPr>
          <w:p w14:paraId="55882B19" w14:textId="67071DEA" w:rsidR="00650E3C" w:rsidRPr="00D870DD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467,664</w:t>
            </w:r>
          </w:p>
        </w:tc>
      </w:tr>
      <w:tr w:rsidR="00650E3C" w:rsidRPr="00AB4D27" w14:paraId="69840AB8" w14:textId="77777777" w:rsidTr="00126CBE">
        <w:tc>
          <w:tcPr>
            <w:tcW w:w="5580" w:type="dxa"/>
          </w:tcPr>
          <w:p w14:paraId="2A7335CA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ใบอนุญาตประกอบกิจการโทรคมนาคมแบบที่สอง</w:t>
            </w:r>
          </w:p>
        </w:tc>
        <w:tc>
          <w:tcPr>
            <w:tcW w:w="1620" w:type="dxa"/>
            <w:vAlign w:val="center"/>
          </w:tcPr>
          <w:p w14:paraId="20E34ACB" w14:textId="12EE9EC6" w:rsidR="00650E3C" w:rsidRPr="00D870DD" w:rsidRDefault="008169EF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784,354</w:t>
            </w:r>
          </w:p>
        </w:tc>
        <w:tc>
          <w:tcPr>
            <w:tcW w:w="236" w:type="dxa"/>
            <w:vAlign w:val="center"/>
          </w:tcPr>
          <w:p w14:paraId="4AB9215E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51" w:type="dxa"/>
            <w:vAlign w:val="center"/>
          </w:tcPr>
          <w:p w14:paraId="3B41E1E6" w14:textId="6446CFDA" w:rsidR="00650E3C" w:rsidRPr="00D870DD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763,038</w:t>
            </w:r>
          </w:p>
        </w:tc>
      </w:tr>
      <w:tr w:rsidR="00650E3C" w:rsidRPr="00AB4D27" w14:paraId="1942A618" w14:textId="77777777" w:rsidTr="00126CBE">
        <w:tc>
          <w:tcPr>
            <w:tcW w:w="5580" w:type="dxa"/>
          </w:tcPr>
          <w:p w14:paraId="099C30B4" w14:textId="77777777" w:rsidR="00650E3C" w:rsidRPr="00AB4D27" w:rsidRDefault="00650E3C" w:rsidP="00650E3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B4D2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ใบอนุญาตประกอบกิจการโทรคมนาคมแบบที่สาม</w:t>
            </w:r>
          </w:p>
        </w:tc>
        <w:tc>
          <w:tcPr>
            <w:tcW w:w="1620" w:type="dxa"/>
            <w:vAlign w:val="center"/>
          </w:tcPr>
          <w:p w14:paraId="48052688" w14:textId="45FE10A8" w:rsidR="00650E3C" w:rsidRPr="00D870DD" w:rsidRDefault="008169EF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498,340</w:t>
            </w:r>
          </w:p>
        </w:tc>
        <w:tc>
          <w:tcPr>
            <w:tcW w:w="236" w:type="dxa"/>
            <w:vAlign w:val="center"/>
          </w:tcPr>
          <w:p w14:paraId="08A411A4" w14:textId="77777777" w:rsidR="00650E3C" w:rsidRPr="00AB4D27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51" w:type="dxa"/>
            <w:vAlign w:val="center"/>
          </w:tcPr>
          <w:p w14:paraId="19457914" w14:textId="30259E6B" w:rsidR="00650E3C" w:rsidRPr="00D870DD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  <w:lang w:val="en-US" w:eastAsia="zh-CN"/>
              </w:rPr>
              <w:t>580,691</w:t>
            </w:r>
          </w:p>
        </w:tc>
      </w:tr>
      <w:tr w:rsidR="00650E3C" w:rsidRPr="00AB4D27" w14:paraId="3B9B07F6" w14:textId="77777777" w:rsidTr="00126CBE">
        <w:tc>
          <w:tcPr>
            <w:tcW w:w="5580" w:type="dxa"/>
          </w:tcPr>
          <w:p w14:paraId="2CEAB88B" w14:textId="77777777" w:rsidR="00650E3C" w:rsidRPr="00AB4D27" w:rsidRDefault="00650E3C" w:rsidP="00650E3C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AB4D27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B66D76" w14:textId="78DD65FE" w:rsidR="00650E3C" w:rsidRPr="002A7258" w:rsidRDefault="008169EF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val="en-US" w:eastAsia="zh-CN"/>
              </w:rPr>
              <w:t>1,846,584</w:t>
            </w:r>
          </w:p>
        </w:tc>
        <w:tc>
          <w:tcPr>
            <w:tcW w:w="236" w:type="dxa"/>
            <w:vAlign w:val="center"/>
          </w:tcPr>
          <w:p w14:paraId="48920DDA" w14:textId="77777777" w:rsidR="00650E3C" w:rsidRPr="002A7258" w:rsidRDefault="00650E3C" w:rsidP="0065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2A30B3" w14:textId="2EF1D2E0" w:rsidR="00650E3C" w:rsidRPr="00D870DD" w:rsidRDefault="00650E3C" w:rsidP="00650E3C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lang w:val="en-US" w:eastAsia="zh-CN"/>
              </w:rPr>
              <w:t>1,811,393</w:t>
            </w:r>
          </w:p>
        </w:tc>
      </w:tr>
    </w:tbl>
    <w:p w14:paraId="7962FE36" w14:textId="789A79D3" w:rsidR="004422BF" w:rsidRDefault="004422BF" w:rsidP="004422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990D35D" w14:textId="3330FCE7" w:rsidR="004D7BE1" w:rsidRPr="00AB4D27" w:rsidRDefault="00EF4DF8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/>
          <w:i/>
          <w:iCs/>
          <w:sz w:val="30"/>
          <w:szCs w:val="30"/>
          <w:cs/>
        </w:rPr>
        <w:t>สิทธิประโยชน์จากการส่งเสริมการลงทุน</w:t>
      </w:r>
      <w:r w:rsidRPr="00AB4D27"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11FDE5AA" w14:textId="77777777" w:rsidR="00840F6F" w:rsidRDefault="00840F6F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540979FD" w14:textId="6658392C" w:rsidR="00EF4DF8" w:rsidRDefault="002D13C4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AB4D27">
        <w:rPr>
          <w:rFonts w:ascii="Angsana New" w:hAnsi="Angsana New" w:hint="cs"/>
          <w:sz w:val="30"/>
          <w:szCs w:val="30"/>
          <w:cs/>
        </w:rPr>
        <w:t>กลุ่ม</w:t>
      </w:r>
      <w:r w:rsidR="00EF4DF8" w:rsidRPr="00AB4D27">
        <w:rPr>
          <w:rFonts w:ascii="Angsana New" w:hAnsi="Angsana New"/>
          <w:sz w:val="30"/>
          <w:szCs w:val="30"/>
          <w:cs/>
        </w:rPr>
        <w:t>บริษัทได้รับบัตรส่งเสริมการลงทุนจากสำนักงานคณะกรรมการส่งเสริมการลงทุนสำหรับ</w:t>
      </w:r>
      <w:r w:rsidR="004D7BE1" w:rsidRPr="00AB4D27">
        <w:rPr>
          <w:rFonts w:ascii="Angsana New" w:hAnsi="Angsana New"/>
          <w:sz w:val="30"/>
          <w:szCs w:val="30"/>
          <w:cs/>
        </w:rPr>
        <w:t>บริการวงจรสื่อสัญญาความเร็วสูงระหว่างประเทศภาคพื้นน้ำ</w:t>
      </w:r>
      <w:r w:rsidR="00EF4DF8" w:rsidRPr="00AB4D27">
        <w:rPr>
          <w:rFonts w:ascii="Angsana New" w:hAnsi="Angsana New"/>
          <w:sz w:val="30"/>
          <w:szCs w:val="30"/>
        </w:rPr>
        <w:t xml:space="preserve"> </w:t>
      </w:r>
      <w:r w:rsidR="00EF4DF8" w:rsidRPr="00AB4D27">
        <w:rPr>
          <w:rFonts w:ascii="Angsana New" w:hAnsi="Angsana New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="00EF4DF8" w:rsidRPr="00AB4D27">
        <w:rPr>
          <w:rFonts w:ascii="Angsana New" w:hAnsi="Angsana New"/>
          <w:sz w:val="30"/>
          <w:szCs w:val="30"/>
        </w:rPr>
        <w:t>/</w:t>
      </w:r>
      <w:r w:rsidR="00EF4DF8" w:rsidRPr="00AB4D27">
        <w:rPr>
          <w:rFonts w:ascii="Angsana New" w:hAnsi="Angsana New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61964757" w14:textId="77777777" w:rsidR="00F27C45" w:rsidRPr="00AB4D27" w:rsidRDefault="00F27C45" w:rsidP="00866D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72" w:type="dxa"/>
        <w:tblInd w:w="450" w:type="dxa"/>
        <w:tblLook w:val="01E0" w:firstRow="1" w:lastRow="1" w:firstColumn="1" w:lastColumn="1" w:noHBand="0" w:noVBand="0"/>
      </w:tblPr>
      <w:tblGrid>
        <w:gridCol w:w="2069"/>
        <w:gridCol w:w="990"/>
        <w:gridCol w:w="237"/>
        <w:gridCol w:w="1113"/>
        <w:gridCol w:w="237"/>
        <w:gridCol w:w="1023"/>
        <w:gridCol w:w="239"/>
        <w:gridCol w:w="931"/>
        <w:gridCol w:w="242"/>
        <w:gridCol w:w="1108"/>
        <w:gridCol w:w="264"/>
        <w:gridCol w:w="1019"/>
      </w:tblGrid>
      <w:tr w:rsidR="00F27C45" w:rsidRPr="00F27C45" w14:paraId="6D86C3C8" w14:textId="133BBFEE" w:rsidTr="003A200D">
        <w:trPr>
          <w:trHeight w:val="20"/>
          <w:tblHeader/>
        </w:trPr>
        <w:tc>
          <w:tcPr>
            <w:tcW w:w="2069" w:type="dxa"/>
          </w:tcPr>
          <w:p w14:paraId="5FF70575" w14:textId="18875417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3" w:type="dxa"/>
            <w:gridSpan w:val="11"/>
          </w:tcPr>
          <w:p w14:paraId="763EC13C" w14:textId="17B4DB0C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27C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  <w:r w:rsidRPr="00F27C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/ </w:t>
            </w:r>
            <w:r w:rsidRPr="00F27C4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27C45" w:rsidRPr="00F27C45" w14:paraId="5FEB1843" w14:textId="60880857" w:rsidTr="003A200D">
        <w:trPr>
          <w:trHeight w:val="20"/>
          <w:tblHeader/>
        </w:trPr>
        <w:tc>
          <w:tcPr>
            <w:tcW w:w="2069" w:type="dxa"/>
          </w:tcPr>
          <w:p w14:paraId="6611B7CE" w14:textId="77777777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166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5"/>
          </w:tcPr>
          <w:p w14:paraId="50C54642" w14:textId="2098DA23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3A200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39" w:type="dxa"/>
          </w:tcPr>
          <w:p w14:paraId="2A93AED6" w14:textId="77777777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64" w:type="dxa"/>
            <w:gridSpan w:val="5"/>
          </w:tcPr>
          <w:p w14:paraId="5DB4E106" w14:textId="5433D621" w:rsidR="00F27C45" w:rsidRPr="00F27C45" w:rsidRDefault="003A200D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</w:tr>
      <w:tr w:rsidR="00F27C45" w:rsidRPr="00F27C45" w14:paraId="7572B249" w14:textId="7F2980D6" w:rsidTr="00F27C45">
        <w:trPr>
          <w:trHeight w:val="694"/>
          <w:tblHeader/>
        </w:trPr>
        <w:tc>
          <w:tcPr>
            <w:tcW w:w="2069" w:type="dxa"/>
            <w:vAlign w:val="bottom"/>
          </w:tcPr>
          <w:p w14:paraId="7D998E18" w14:textId="77777777" w:rsid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166" w:hanging="166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สำหรับปีสิ้นสุด</w:t>
            </w:r>
          </w:p>
          <w:p w14:paraId="590EBD72" w14:textId="75088C46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166" w:hanging="166"/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F27C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วันที่ </w:t>
            </w:r>
            <w:r w:rsidRPr="00F27C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31 </w:t>
            </w:r>
            <w:r w:rsidRPr="00F27C4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990" w:type="dxa"/>
            <w:vAlign w:val="bottom"/>
          </w:tcPr>
          <w:p w14:paraId="22685FAF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กิจการที่ได้รับ</w:t>
            </w:r>
          </w:p>
          <w:p w14:paraId="2586A8F7" w14:textId="6F36BFC8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การส่งเสริม</w:t>
            </w:r>
          </w:p>
        </w:tc>
        <w:tc>
          <w:tcPr>
            <w:tcW w:w="237" w:type="dxa"/>
            <w:vAlign w:val="bottom"/>
          </w:tcPr>
          <w:p w14:paraId="3A0CCA72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vAlign w:val="bottom"/>
          </w:tcPr>
          <w:p w14:paraId="32C6F0C6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กิจการที่ไม่ได้รับ</w:t>
            </w:r>
          </w:p>
          <w:p w14:paraId="17BF5288" w14:textId="192B722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การส่งเสริม</w:t>
            </w:r>
          </w:p>
        </w:tc>
        <w:tc>
          <w:tcPr>
            <w:tcW w:w="237" w:type="dxa"/>
            <w:vAlign w:val="bottom"/>
          </w:tcPr>
          <w:p w14:paraId="21CDDA17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" w:type="dxa"/>
            <w:vAlign w:val="bottom"/>
          </w:tcPr>
          <w:p w14:paraId="71345E0C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08ED52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239" w:type="dxa"/>
          </w:tcPr>
          <w:p w14:paraId="56ECBA9B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vAlign w:val="bottom"/>
          </w:tcPr>
          <w:p w14:paraId="7B37E719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กิจการที่ได้รับ</w:t>
            </w:r>
          </w:p>
          <w:p w14:paraId="52BFBCA0" w14:textId="2AA9B1C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การส่งเสริม</w:t>
            </w:r>
          </w:p>
        </w:tc>
        <w:tc>
          <w:tcPr>
            <w:tcW w:w="242" w:type="dxa"/>
            <w:vAlign w:val="bottom"/>
          </w:tcPr>
          <w:p w14:paraId="20B42AAE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08" w:type="dxa"/>
            <w:vAlign w:val="bottom"/>
          </w:tcPr>
          <w:p w14:paraId="4B15F755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กิจการที่ไม่ได้รับ</w:t>
            </w:r>
          </w:p>
          <w:p w14:paraId="3AD625E9" w14:textId="24BE6221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การส่งเสริม</w:t>
            </w:r>
          </w:p>
        </w:tc>
        <w:tc>
          <w:tcPr>
            <w:tcW w:w="264" w:type="dxa"/>
            <w:vAlign w:val="bottom"/>
          </w:tcPr>
          <w:p w14:paraId="4479272C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14:paraId="36C75532" w14:textId="7777777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64093E4" w14:textId="181C2467" w:rsidR="00F27C45" w:rsidRPr="00F27C45" w:rsidRDefault="00F27C45" w:rsidP="00F27C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F27C45" w:rsidRPr="00F27C45" w14:paraId="08899763" w14:textId="26767F4D" w:rsidTr="003A200D">
        <w:trPr>
          <w:trHeight w:val="20"/>
          <w:tblHeader/>
        </w:trPr>
        <w:tc>
          <w:tcPr>
            <w:tcW w:w="2069" w:type="dxa"/>
          </w:tcPr>
          <w:p w14:paraId="4C2E849E" w14:textId="77777777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3" w:type="dxa"/>
            <w:gridSpan w:val="11"/>
          </w:tcPr>
          <w:p w14:paraId="2AFE6EFC" w14:textId="6AD910F3" w:rsidR="00F27C45" w:rsidRPr="00F27C45" w:rsidRDefault="00F27C45" w:rsidP="00167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F27C45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3A200D" w:rsidRPr="00F27C45" w14:paraId="22F80F4A" w14:textId="7DF4945B" w:rsidTr="00F27C45">
        <w:trPr>
          <w:trHeight w:val="20"/>
        </w:trPr>
        <w:tc>
          <w:tcPr>
            <w:tcW w:w="2069" w:type="dxa"/>
          </w:tcPr>
          <w:p w14:paraId="21815D66" w14:textId="03ED8BF6" w:rsidR="003A200D" w:rsidRPr="00F27C45" w:rsidRDefault="003A200D" w:rsidP="003A200D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ขายและบริการต่างประเทศ</w:t>
            </w:r>
          </w:p>
        </w:tc>
        <w:tc>
          <w:tcPr>
            <w:tcW w:w="990" w:type="dxa"/>
          </w:tcPr>
          <w:p w14:paraId="7AE8E0E0" w14:textId="3B79380C" w:rsidR="003A200D" w:rsidRPr="00F27C45" w:rsidRDefault="004D56A0" w:rsidP="003A200D">
            <w:pPr>
              <w:tabs>
                <w:tab w:val="clear" w:pos="1644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</w:t>
            </w:r>
            <w:r w:rsidR="00DD7CE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5,217</w:t>
            </w:r>
          </w:p>
        </w:tc>
        <w:tc>
          <w:tcPr>
            <w:tcW w:w="237" w:type="dxa"/>
          </w:tcPr>
          <w:p w14:paraId="5307F4E0" w14:textId="77777777" w:rsidR="003A200D" w:rsidRPr="00F27C45" w:rsidRDefault="003A200D" w:rsidP="003A200D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</w:tcPr>
          <w:p w14:paraId="734A06D2" w14:textId="65B7FD51" w:rsidR="003A200D" w:rsidRPr="00F27C45" w:rsidRDefault="004D56A0" w:rsidP="003A200D">
            <w:pPr>
              <w:tabs>
                <w:tab w:val="clear" w:pos="680"/>
                <w:tab w:val="clear" w:pos="1644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419,890</w:t>
            </w:r>
          </w:p>
        </w:tc>
        <w:tc>
          <w:tcPr>
            <w:tcW w:w="237" w:type="dxa"/>
          </w:tcPr>
          <w:p w14:paraId="79F49122" w14:textId="77777777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14:paraId="3670C674" w14:textId="36A4ABB1" w:rsidR="003A200D" w:rsidRPr="00F27C45" w:rsidRDefault="004D56A0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585,107</w:t>
            </w:r>
          </w:p>
        </w:tc>
        <w:tc>
          <w:tcPr>
            <w:tcW w:w="239" w:type="dxa"/>
          </w:tcPr>
          <w:p w14:paraId="42FF19D6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14:paraId="4F8F03BA" w14:textId="4AB42309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200,863</w:t>
            </w:r>
          </w:p>
        </w:tc>
        <w:tc>
          <w:tcPr>
            <w:tcW w:w="242" w:type="dxa"/>
          </w:tcPr>
          <w:p w14:paraId="3C8EE05F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0426245" w14:textId="4EE3B0E4" w:rsidR="003A200D" w:rsidRPr="00F27C45" w:rsidRDefault="003A200D" w:rsidP="003A200D">
            <w:pPr>
              <w:tabs>
                <w:tab w:val="clear" w:pos="680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451,548</w:t>
            </w:r>
          </w:p>
        </w:tc>
        <w:tc>
          <w:tcPr>
            <w:tcW w:w="264" w:type="dxa"/>
          </w:tcPr>
          <w:p w14:paraId="1DC0CF07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</w:tcPr>
          <w:p w14:paraId="2AEC6CF5" w14:textId="52E66EFF" w:rsidR="003A200D" w:rsidRPr="00F27C45" w:rsidRDefault="003A200D" w:rsidP="003A200D">
            <w:pPr>
              <w:tabs>
                <w:tab w:val="clear" w:pos="680"/>
              </w:tabs>
              <w:ind w:right="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652,411</w:t>
            </w:r>
          </w:p>
        </w:tc>
      </w:tr>
      <w:tr w:rsidR="003A200D" w:rsidRPr="00F27C45" w14:paraId="100D96C5" w14:textId="4B1CBD42" w:rsidTr="00F27C45">
        <w:trPr>
          <w:trHeight w:val="20"/>
        </w:trPr>
        <w:tc>
          <w:tcPr>
            <w:tcW w:w="2069" w:type="dxa"/>
          </w:tcPr>
          <w:p w14:paraId="216F454E" w14:textId="09C6AEAB" w:rsidR="003A200D" w:rsidRPr="00F27C45" w:rsidRDefault="003A200D" w:rsidP="003A200D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ขายและบริการในประเทศ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4C27663" w14:textId="6BFEF387" w:rsidR="003A200D" w:rsidRPr="00F27C45" w:rsidRDefault="004D56A0" w:rsidP="003A200D">
            <w:pPr>
              <w:tabs>
                <w:tab w:val="clear" w:pos="1644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6,6</w:t>
            </w:r>
            <w:r w:rsidR="00DD7CE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37" w:type="dxa"/>
          </w:tcPr>
          <w:p w14:paraId="73447E84" w14:textId="77777777" w:rsidR="003A200D" w:rsidRPr="00F27C45" w:rsidRDefault="003A200D" w:rsidP="003A200D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25B683E4" w14:textId="69587C01" w:rsidR="003A200D" w:rsidRPr="00F27C45" w:rsidRDefault="004D56A0" w:rsidP="003A200D">
            <w:pPr>
              <w:tabs>
                <w:tab w:val="clear" w:pos="680"/>
                <w:tab w:val="clear" w:pos="1644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1,443,752</w:t>
            </w:r>
          </w:p>
        </w:tc>
        <w:tc>
          <w:tcPr>
            <w:tcW w:w="237" w:type="dxa"/>
          </w:tcPr>
          <w:p w14:paraId="65EE9812" w14:textId="77777777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0D4CC701" w14:textId="34FFBA57" w:rsidR="003A200D" w:rsidRPr="00F27C45" w:rsidRDefault="004D56A0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1,450,442</w:t>
            </w:r>
          </w:p>
        </w:tc>
        <w:tc>
          <w:tcPr>
            <w:tcW w:w="239" w:type="dxa"/>
          </w:tcPr>
          <w:p w14:paraId="2439E505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5C13AD48" w14:textId="57CF97C5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5,388</w:t>
            </w:r>
          </w:p>
        </w:tc>
        <w:tc>
          <w:tcPr>
            <w:tcW w:w="242" w:type="dxa"/>
          </w:tcPr>
          <w:p w14:paraId="79EB9365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D828DA3" w14:textId="219D733F" w:rsidR="003A200D" w:rsidRPr="00F27C45" w:rsidRDefault="003A200D" w:rsidP="003A200D">
            <w:pPr>
              <w:tabs>
                <w:tab w:val="clear" w:pos="680"/>
              </w:tabs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1,282,808</w:t>
            </w:r>
          </w:p>
        </w:tc>
        <w:tc>
          <w:tcPr>
            <w:tcW w:w="264" w:type="dxa"/>
          </w:tcPr>
          <w:p w14:paraId="7480A178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2895670B" w14:textId="2FCCA95E" w:rsidR="003A200D" w:rsidRPr="00F27C45" w:rsidRDefault="003A200D" w:rsidP="003A200D">
            <w:pPr>
              <w:tabs>
                <w:tab w:val="clear" w:pos="680"/>
              </w:tabs>
              <w:ind w:right="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1,288,196</w:t>
            </w:r>
          </w:p>
        </w:tc>
      </w:tr>
      <w:tr w:rsidR="003A200D" w:rsidRPr="00F27C45" w14:paraId="5AB47E02" w14:textId="069ED137" w:rsidTr="00F27C45">
        <w:trPr>
          <w:trHeight w:val="20"/>
        </w:trPr>
        <w:tc>
          <w:tcPr>
            <w:tcW w:w="2069" w:type="dxa"/>
          </w:tcPr>
          <w:p w14:paraId="189903EE" w14:textId="77777777" w:rsidR="003A200D" w:rsidRPr="00F27C45" w:rsidRDefault="003A200D" w:rsidP="003A200D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13889EB" w14:textId="0D8FA5A9" w:rsidR="003A200D" w:rsidRPr="00F27C45" w:rsidRDefault="004D56A0" w:rsidP="003A200D">
            <w:pPr>
              <w:tabs>
                <w:tab w:val="clear" w:pos="1644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171,907</w:t>
            </w:r>
          </w:p>
        </w:tc>
        <w:tc>
          <w:tcPr>
            <w:tcW w:w="237" w:type="dxa"/>
          </w:tcPr>
          <w:p w14:paraId="310FC8A6" w14:textId="77777777" w:rsidR="003A200D" w:rsidRPr="00F27C45" w:rsidRDefault="003A200D" w:rsidP="003A200D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45915EB2" w14:textId="79187989" w:rsidR="003A200D" w:rsidRPr="00F27C45" w:rsidRDefault="004D56A0" w:rsidP="003A200D">
            <w:pPr>
              <w:tabs>
                <w:tab w:val="clear" w:pos="680"/>
                <w:tab w:val="clear" w:pos="1644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1,863,642</w:t>
            </w:r>
          </w:p>
        </w:tc>
        <w:tc>
          <w:tcPr>
            <w:tcW w:w="237" w:type="dxa"/>
          </w:tcPr>
          <w:p w14:paraId="74EABD0F" w14:textId="77777777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</w:tcPr>
          <w:p w14:paraId="6C63E5F4" w14:textId="20D8F014" w:rsidR="003A200D" w:rsidRPr="00F27C45" w:rsidRDefault="004D56A0" w:rsidP="003A200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2,035,549</w:t>
            </w:r>
          </w:p>
        </w:tc>
        <w:tc>
          <w:tcPr>
            <w:tcW w:w="239" w:type="dxa"/>
          </w:tcPr>
          <w:p w14:paraId="1C61E91B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7338664E" w14:textId="2678F2CC" w:rsidR="003A200D" w:rsidRPr="00F27C45" w:rsidRDefault="003A200D" w:rsidP="003A200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206,251</w:t>
            </w:r>
          </w:p>
        </w:tc>
        <w:tc>
          <w:tcPr>
            <w:tcW w:w="242" w:type="dxa"/>
          </w:tcPr>
          <w:p w14:paraId="55B9B2B3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50095A50" w14:textId="76C17C3E" w:rsidR="003A200D" w:rsidRPr="00F27C45" w:rsidRDefault="003A200D" w:rsidP="003A200D">
            <w:pPr>
              <w:tabs>
                <w:tab w:val="clear" w:pos="680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1,734,356</w:t>
            </w:r>
          </w:p>
        </w:tc>
        <w:tc>
          <w:tcPr>
            <w:tcW w:w="264" w:type="dxa"/>
          </w:tcPr>
          <w:p w14:paraId="11DA8E60" w14:textId="77777777" w:rsidR="003A200D" w:rsidRPr="00F27C45" w:rsidRDefault="003A200D" w:rsidP="003A200D">
            <w:pPr>
              <w:ind w:right="16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</w:tcPr>
          <w:p w14:paraId="15CCD1A5" w14:textId="5B9CF05A" w:rsidR="003A200D" w:rsidRPr="00F27C45" w:rsidRDefault="003A200D" w:rsidP="003A200D">
            <w:pPr>
              <w:tabs>
                <w:tab w:val="clear" w:pos="680"/>
              </w:tabs>
              <w:ind w:right="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27C4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1,940,607</w:t>
            </w:r>
          </w:p>
        </w:tc>
      </w:tr>
    </w:tbl>
    <w:p w14:paraId="194A2A15" w14:textId="77777777" w:rsidR="001F79B3" w:rsidRPr="00DD7CE2" w:rsidRDefault="001F79B3" w:rsidP="00DD7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7A6CEB8F" w14:textId="77777777" w:rsidR="00913E2A" w:rsidRDefault="00913E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28E2CA73" w14:textId="1A9FAAEC" w:rsidR="00EF4DF8" w:rsidRDefault="0091645A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B4D27">
        <w:rPr>
          <w:rFonts w:ascii="Angsana New" w:hAnsi="Angsana New" w:hint="cs"/>
          <w:i/>
          <w:iCs/>
          <w:sz w:val="30"/>
          <w:szCs w:val="30"/>
          <w:cs/>
        </w:rPr>
        <w:lastRenderedPageBreak/>
        <w:t>ยอดคงเหลือของ</w:t>
      </w:r>
      <w:r w:rsidR="00FC3336" w:rsidRPr="00AB4D27">
        <w:rPr>
          <w:rFonts w:ascii="Angsana New" w:hAnsi="Angsana New" w:hint="cs"/>
          <w:i/>
          <w:iCs/>
          <w:sz w:val="30"/>
          <w:szCs w:val="30"/>
          <w:cs/>
        </w:rPr>
        <w:t>สัญญา</w:t>
      </w:r>
    </w:p>
    <w:p w14:paraId="4816DD4E" w14:textId="77777777" w:rsidR="0017039A" w:rsidRDefault="0017039A" w:rsidP="001703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310"/>
        <w:gridCol w:w="277"/>
        <w:gridCol w:w="1613"/>
        <w:gridCol w:w="270"/>
        <w:gridCol w:w="1620"/>
      </w:tblGrid>
      <w:tr w:rsidR="00500E0F" w:rsidRPr="00AB4D27" w14:paraId="50A3A893" w14:textId="77777777" w:rsidTr="00DC6F1D">
        <w:trPr>
          <w:tblHeader/>
        </w:trPr>
        <w:tc>
          <w:tcPr>
            <w:tcW w:w="5310" w:type="dxa"/>
          </w:tcPr>
          <w:p w14:paraId="0CA7F4A5" w14:textId="6DB2F498" w:rsidR="00500E0F" w:rsidRPr="00AB4D27" w:rsidRDefault="003C0CC0" w:rsidP="00DC6F1D">
            <w:pPr>
              <w:tabs>
                <w:tab w:val="clear" w:pos="2807"/>
                <w:tab w:val="left" w:pos="2643"/>
              </w:tabs>
              <w:ind w:right="-12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3C0CC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สินทรัพย์ที่เกิดจากสัญญา</w:t>
            </w:r>
          </w:p>
        </w:tc>
        <w:tc>
          <w:tcPr>
            <w:tcW w:w="277" w:type="dxa"/>
          </w:tcPr>
          <w:p w14:paraId="2261171D" w14:textId="77777777" w:rsidR="00500E0F" w:rsidRPr="00AB4D27" w:rsidRDefault="00500E0F" w:rsidP="00DC6F1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3503" w:type="dxa"/>
            <w:gridSpan w:val="3"/>
          </w:tcPr>
          <w:p w14:paraId="01C07DB8" w14:textId="77777777" w:rsidR="00500E0F" w:rsidRPr="00AB4D27" w:rsidRDefault="00500E0F" w:rsidP="00DC6F1D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eastAsia="en-GB" w:bidi="th-TH"/>
              </w:rPr>
            </w:pPr>
            <w:r w:rsidRPr="00AB4D27">
              <w:rPr>
                <w:rFonts w:ascii="Angsana New" w:hAnsi="Angsana New" w:cs="Angsana New" w:hint="cs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  <w:r>
              <w:rPr>
                <w:rFonts w:ascii="Angsana New" w:hAnsi="Angsana New" w:cs="Angsana New"/>
                <w:bCs/>
                <w:sz w:val="30"/>
                <w:szCs w:val="30"/>
                <w:lang w:eastAsia="en-GB" w:bidi="th-TH"/>
              </w:rPr>
              <w:t xml:space="preserve">/ </w:t>
            </w:r>
            <w:r w:rsidRPr="00A57C75">
              <w:rPr>
                <w:rFonts w:ascii="Angsana New" w:hAnsi="Angsana New" w:cs="Angsana New" w:hint="cs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500E0F" w:rsidRPr="00AB4D27" w14:paraId="25727FB6" w14:textId="77777777" w:rsidTr="00DC6F1D">
        <w:trPr>
          <w:trHeight w:val="103"/>
          <w:tblHeader/>
        </w:trPr>
        <w:tc>
          <w:tcPr>
            <w:tcW w:w="5310" w:type="dxa"/>
          </w:tcPr>
          <w:p w14:paraId="3186FA1B" w14:textId="77777777" w:rsidR="00500E0F" w:rsidRPr="00AB4D27" w:rsidRDefault="00500E0F" w:rsidP="00DC6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77" w:type="dxa"/>
          </w:tcPr>
          <w:p w14:paraId="22359B1A" w14:textId="77777777" w:rsidR="00500E0F" w:rsidRPr="00AB4D27" w:rsidRDefault="00500E0F" w:rsidP="00DC6F1D">
            <w:pPr>
              <w:pStyle w:val="acctmergecolhdg"/>
              <w:spacing w:line="240" w:lineRule="atLeast"/>
              <w:ind w:left="-79" w:right="-36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613" w:type="dxa"/>
          </w:tcPr>
          <w:p w14:paraId="7D8BFE3F" w14:textId="77777777" w:rsidR="00500E0F" w:rsidRPr="00AB4D27" w:rsidRDefault="00500E0F" w:rsidP="00DC6F1D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270" w:type="dxa"/>
          </w:tcPr>
          <w:p w14:paraId="7EA5B3DD" w14:textId="77777777" w:rsidR="00500E0F" w:rsidRPr="00AB4D27" w:rsidRDefault="00500E0F" w:rsidP="00DC6F1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</w:tcPr>
          <w:p w14:paraId="35F22497" w14:textId="77777777" w:rsidR="00500E0F" w:rsidRPr="00AB4D27" w:rsidRDefault="00500E0F" w:rsidP="00DC6F1D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2566</w:t>
            </w:r>
          </w:p>
        </w:tc>
      </w:tr>
      <w:tr w:rsidR="00500E0F" w:rsidRPr="00AB4D27" w14:paraId="7BDC2A37" w14:textId="77777777" w:rsidTr="00DC6F1D">
        <w:trPr>
          <w:trHeight w:val="103"/>
          <w:tblHeader/>
        </w:trPr>
        <w:tc>
          <w:tcPr>
            <w:tcW w:w="5310" w:type="dxa"/>
          </w:tcPr>
          <w:p w14:paraId="349A2E34" w14:textId="77777777" w:rsidR="00500E0F" w:rsidRPr="00AB4D27" w:rsidRDefault="00500E0F" w:rsidP="00DC6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77" w:type="dxa"/>
          </w:tcPr>
          <w:p w14:paraId="19EB4680" w14:textId="77777777" w:rsidR="00500E0F" w:rsidRPr="00AB4D27" w:rsidRDefault="00500E0F" w:rsidP="00DC6F1D">
            <w:pPr>
              <w:pStyle w:val="acctmergecolhdg"/>
              <w:spacing w:line="240" w:lineRule="atLeast"/>
              <w:ind w:left="-79" w:right="-36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3503" w:type="dxa"/>
            <w:gridSpan w:val="3"/>
          </w:tcPr>
          <w:p w14:paraId="71FC6C85" w14:textId="77777777" w:rsidR="00500E0F" w:rsidRPr="00AB4D27" w:rsidRDefault="00500E0F" w:rsidP="00DC6F1D">
            <w:pPr>
              <w:pStyle w:val="acctmergecolhdg"/>
              <w:spacing w:line="240" w:lineRule="atLeast"/>
              <w:ind w:left="-122" w:right="-36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AB4D27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E5B2D" w:rsidRPr="00AB4D27" w14:paraId="1CAF38C4" w14:textId="77777777" w:rsidTr="00DC6F1D">
        <w:trPr>
          <w:cantSplit/>
        </w:trPr>
        <w:tc>
          <w:tcPr>
            <w:tcW w:w="5310" w:type="dxa"/>
            <w:hideMark/>
          </w:tcPr>
          <w:p w14:paraId="484C8295" w14:textId="76624F49" w:rsidR="005E5B2D" w:rsidRPr="00AB4D27" w:rsidRDefault="005E5B2D" w:rsidP="005E5B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26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5E5B2D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สัญญาขายและให้บริการ</w:t>
            </w:r>
          </w:p>
        </w:tc>
        <w:tc>
          <w:tcPr>
            <w:tcW w:w="277" w:type="dxa"/>
          </w:tcPr>
          <w:p w14:paraId="3A3A58AF" w14:textId="77777777" w:rsidR="005E5B2D" w:rsidRPr="00AB4D27" w:rsidRDefault="005E5B2D" w:rsidP="005E5B2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13" w:type="dxa"/>
          </w:tcPr>
          <w:p w14:paraId="6B690125" w14:textId="00BB3F98" w:rsidR="005E5B2D" w:rsidRPr="00AB4D27" w:rsidRDefault="005E5B2D" w:rsidP="005E5B2D">
            <w:pPr>
              <w:pStyle w:val="acctfourfigures"/>
              <w:tabs>
                <w:tab w:val="clear" w:pos="765"/>
                <w:tab w:val="decimal" w:pos="1439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35</w:t>
            </w: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132</w:t>
            </w:r>
          </w:p>
        </w:tc>
        <w:tc>
          <w:tcPr>
            <w:tcW w:w="270" w:type="dxa"/>
          </w:tcPr>
          <w:p w14:paraId="365DE4E6" w14:textId="77777777" w:rsidR="005E5B2D" w:rsidRPr="00AB4D27" w:rsidRDefault="005E5B2D" w:rsidP="005E5B2D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620" w:type="dxa"/>
          </w:tcPr>
          <w:p w14:paraId="4B231A27" w14:textId="6F1A5420" w:rsidR="005E5B2D" w:rsidRPr="00AB4D27" w:rsidRDefault="005E5B2D" w:rsidP="005E5B2D">
            <w:pPr>
              <w:pStyle w:val="acctfourfigures"/>
              <w:tabs>
                <w:tab w:val="clear" w:pos="765"/>
                <w:tab w:val="decimal" w:pos="1362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</w:t>
            </w:r>
            <w:r w:rsidR="00F81757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,</w:t>
            </w:r>
            <w:r w:rsidR="00F81757"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456</w:t>
            </w:r>
          </w:p>
        </w:tc>
      </w:tr>
      <w:tr w:rsidR="005E5B2D" w:rsidRPr="00AB4D27" w14:paraId="1D6DD99C" w14:textId="77777777" w:rsidTr="00DC6F1D">
        <w:trPr>
          <w:cantSplit/>
        </w:trPr>
        <w:tc>
          <w:tcPr>
            <w:tcW w:w="5310" w:type="dxa"/>
          </w:tcPr>
          <w:p w14:paraId="631A37FB" w14:textId="585E2D65" w:rsidR="005E5B2D" w:rsidRPr="00AB4D27" w:rsidRDefault="005E5B2D" w:rsidP="005E5B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26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0157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GB"/>
              </w:rPr>
              <w:t>หัก</w:t>
            </w:r>
            <w:r w:rsidRPr="005E5B2D">
              <w:rPr>
                <w:rFonts w:ascii="Angsana New" w:hAnsi="Angsana New"/>
                <w:sz w:val="30"/>
                <w:szCs w:val="30"/>
                <w:cs/>
                <w:lang w:eastAsia="en-GB"/>
              </w:rPr>
              <w:t xml:space="preserve"> </w:t>
            </w:r>
            <w:r w:rsidRPr="005E5B2D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77" w:type="dxa"/>
          </w:tcPr>
          <w:p w14:paraId="7FE289FF" w14:textId="77777777" w:rsidR="005E5B2D" w:rsidRPr="00AB4D27" w:rsidRDefault="005E5B2D" w:rsidP="005E5B2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13" w:type="dxa"/>
          </w:tcPr>
          <w:p w14:paraId="30D4F878" w14:textId="2DD64CEB" w:rsidR="005E5B2D" w:rsidRDefault="005E5B2D" w:rsidP="005E5B2D">
            <w:pPr>
              <w:pStyle w:val="acctfourfigures"/>
              <w:tabs>
                <w:tab w:val="clear" w:pos="765"/>
                <w:tab w:val="decimal" w:pos="126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270" w:type="dxa"/>
          </w:tcPr>
          <w:p w14:paraId="754CDEBE" w14:textId="77777777" w:rsidR="005E5B2D" w:rsidRPr="00AB4D27" w:rsidRDefault="005E5B2D" w:rsidP="005E5B2D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620" w:type="dxa"/>
          </w:tcPr>
          <w:p w14:paraId="210A2659" w14:textId="35057C80" w:rsidR="005E5B2D" w:rsidRDefault="005E5B2D" w:rsidP="005E5B2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-</w:t>
            </w:r>
          </w:p>
        </w:tc>
      </w:tr>
      <w:tr w:rsidR="00500E0F" w:rsidRPr="00AB4D27" w14:paraId="40AD173A" w14:textId="77777777" w:rsidTr="00DC6F1D">
        <w:trPr>
          <w:cantSplit/>
        </w:trPr>
        <w:tc>
          <w:tcPr>
            <w:tcW w:w="5310" w:type="dxa"/>
          </w:tcPr>
          <w:p w14:paraId="09216E94" w14:textId="77777777" w:rsidR="00500E0F" w:rsidRPr="00AB4D27" w:rsidRDefault="00500E0F" w:rsidP="00DC6F1D">
            <w:pPr>
              <w:tabs>
                <w:tab w:val="clear" w:pos="2807"/>
                <w:tab w:val="left" w:pos="2643"/>
              </w:tabs>
              <w:ind w:right="-126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277" w:type="dxa"/>
          </w:tcPr>
          <w:p w14:paraId="629BE028" w14:textId="77777777" w:rsidR="00500E0F" w:rsidRPr="00AB4D27" w:rsidRDefault="00500E0F" w:rsidP="00DC6F1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double" w:sz="4" w:space="0" w:color="auto"/>
            </w:tcBorders>
          </w:tcPr>
          <w:p w14:paraId="10F347CF" w14:textId="6A31D4E5" w:rsidR="00500E0F" w:rsidRPr="00A57C75" w:rsidRDefault="005E5B2D" w:rsidP="00DC6F1D">
            <w:pPr>
              <w:pStyle w:val="acctfourfigures"/>
              <w:tabs>
                <w:tab w:val="clear" w:pos="765"/>
                <w:tab w:val="decimal" w:pos="1439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35</w:t>
            </w:r>
            <w:r w:rsidR="00500E0F" w:rsidRPr="00E75D69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132</w:t>
            </w:r>
          </w:p>
        </w:tc>
        <w:tc>
          <w:tcPr>
            <w:tcW w:w="270" w:type="dxa"/>
          </w:tcPr>
          <w:p w14:paraId="60168B8A" w14:textId="77777777" w:rsidR="00500E0F" w:rsidRPr="00AB4D27" w:rsidRDefault="00500E0F" w:rsidP="00DC6F1D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BF427F0" w14:textId="110F6155" w:rsidR="00500E0F" w:rsidRPr="00AB4D27" w:rsidRDefault="005E5B2D" w:rsidP="00DC6F1D">
            <w:pPr>
              <w:pStyle w:val="acctfourfigures"/>
              <w:tabs>
                <w:tab w:val="clear" w:pos="765"/>
                <w:tab w:val="decimal" w:pos="1362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3</w:t>
            </w:r>
            <w:r w:rsidR="00F81757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  <w:r w:rsidR="00500E0F" w:rsidRPr="00147C10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,</w:t>
            </w:r>
            <w:r w:rsidR="00F81757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456</w:t>
            </w:r>
          </w:p>
        </w:tc>
      </w:tr>
    </w:tbl>
    <w:p w14:paraId="13F79A61" w14:textId="77777777" w:rsidR="0017039A" w:rsidRDefault="0017039A" w:rsidP="009F27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9BF20E9" w14:textId="37165FD3" w:rsidR="00770CC7" w:rsidRDefault="0027336B" w:rsidP="00430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EF140C">
        <w:rPr>
          <w:rFonts w:ascii="Angsana New" w:hAnsi="Angsana New" w:hint="cs"/>
          <w:sz w:val="30"/>
          <w:szCs w:val="30"/>
          <w:cs/>
        </w:rPr>
        <w:t>สินทรัพย์ที่เกิดจากสัญญาเกี่ยวข้องกับสิทธิของกลุ่มบริษัทที่จะได้รับสิ่งตอบแทนจากสัญญา</w:t>
      </w:r>
      <w:r w:rsidR="00CD0512" w:rsidRPr="00EF140C">
        <w:rPr>
          <w:rFonts w:ascii="Angsana New" w:hAnsi="Angsana New" w:hint="cs"/>
          <w:sz w:val="30"/>
          <w:szCs w:val="30"/>
          <w:cs/>
        </w:rPr>
        <w:t>ขายและ</w:t>
      </w:r>
      <w:r w:rsidRPr="00EF140C">
        <w:rPr>
          <w:rFonts w:ascii="Angsana New" w:hAnsi="Angsana New" w:hint="cs"/>
          <w:sz w:val="30"/>
          <w:szCs w:val="30"/>
          <w:cs/>
        </w:rPr>
        <w:t>ให้บริการที่กลุ่มบริษัท</w:t>
      </w:r>
      <w:r w:rsidR="000F73A2">
        <w:rPr>
          <w:rFonts w:ascii="Angsana New" w:hAnsi="Angsana New" w:hint="cs"/>
          <w:sz w:val="30"/>
          <w:szCs w:val="30"/>
          <w:cs/>
        </w:rPr>
        <w:t>ได้ส่งมอบสินค้าหรือ</w:t>
      </w:r>
      <w:r w:rsidRPr="00EF140C">
        <w:rPr>
          <w:rFonts w:ascii="Angsana New" w:hAnsi="Angsana New" w:hint="cs"/>
          <w:sz w:val="30"/>
          <w:szCs w:val="30"/>
          <w:cs/>
        </w:rPr>
        <w:t>ให้บริการแล้วแต่ยังไม่ได้เรียกเก็บเงินจากลูกค้า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ณ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วันที่รายงาน</w:t>
      </w:r>
      <w:r w:rsidR="00F71F75" w:rsidRPr="00EF140C">
        <w:rPr>
          <w:rFonts w:ascii="Angsana New" w:hAnsi="Angsana New" w:hint="cs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โดยสินทรัพย์ที่เกิดจากสัญญาของกลุ่มบริษัทและบริษัทจำนวน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="00F71F75" w:rsidRPr="00EF140C">
        <w:rPr>
          <w:rFonts w:ascii="Angsana New" w:hAnsi="Angsana New"/>
          <w:sz w:val="30"/>
          <w:szCs w:val="30"/>
        </w:rPr>
        <w:t>35.13</w:t>
      </w:r>
      <w:r w:rsidRPr="00EF140C">
        <w:rPr>
          <w:rFonts w:ascii="Angsana New" w:hAnsi="Angsana New"/>
          <w:sz w:val="30"/>
          <w:szCs w:val="30"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ล้านบาท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และ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="00F71F75" w:rsidRPr="00EF140C">
        <w:rPr>
          <w:rFonts w:ascii="Angsana New" w:hAnsi="Angsana New"/>
          <w:sz w:val="30"/>
          <w:szCs w:val="30"/>
        </w:rPr>
        <w:t>35.13</w:t>
      </w:r>
      <w:r w:rsidRPr="00EF140C">
        <w:rPr>
          <w:rFonts w:ascii="Angsana New" w:hAnsi="Angsana New"/>
          <w:sz w:val="30"/>
          <w:szCs w:val="30"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ล้านบาท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ตามลำดับ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 w:hint="cs"/>
          <w:sz w:val="30"/>
          <w:szCs w:val="30"/>
          <w:cs/>
        </w:rPr>
        <w:t>มีกำหนดเรียกเก็บเงินจากลูกค้า</w:t>
      </w:r>
      <w:r w:rsidR="000F73A2">
        <w:rPr>
          <w:rFonts w:ascii="Angsana New" w:hAnsi="Angsana New" w:hint="cs"/>
          <w:sz w:val="30"/>
          <w:szCs w:val="30"/>
          <w:cs/>
        </w:rPr>
        <w:t>ภายใน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EF140C">
        <w:rPr>
          <w:rFonts w:ascii="Angsana New" w:hAnsi="Angsana New"/>
          <w:sz w:val="30"/>
          <w:szCs w:val="30"/>
        </w:rPr>
        <w:t xml:space="preserve">12 </w:t>
      </w:r>
      <w:r w:rsidRPr="00EF140C">
        <w:rPr>
          <w:rFonts w:ascii="Angsana New" w:hAnsi="Angsana New" w:hint="cs"/>
          <w:sz w:val="30"/>
          <w:szCs w:val="30"/>
          <w:cs/>
        </w:rPr>
        <w:t>เดือนนับจากวันที่รายงาน</w:t>
      </w:r>
      <w:r w:rsidRPr="00EF140C">
        <w:rPr>
          <w:rFonts w:ascii="Angsana New" w:hAnsi="Angsana New"/>
          <w:sz w:val="30"/>
          <w:szCs w:val="30"/>
          <w:cs/>
        </w:rPr>
        <w:t xml:space="preserve"> </w:t>
      </w:r>
      <w:r w:rsidRPr="00913E2A">
        <w:rPr>
          <w:rFonts w:ascii="Angsana New" w:hAnsi="Angsana New"/>
          <w:i/>
          <w:iCs/>
          <w:sz w:val="30"/>
          <w:szCs w:val="30"/>
          <w:cs/>
        </w:rPr>
        <w:t>(</w:t>
      </w:r>
      <w:r w:rsidRPr="00913E2A">
        <w:rPr>
          <w:rFonts w:ascii="Angsana New" w:hAnsi="Angsana New"/>
          <w:i/>
          <w:iCs/>
          <w:sz w:val="30"/>
          <w:szCs w:val="30"/>
        </w:rPr>
        <w:t xml:space="preserve">2566: </w:t>
      </w:r>
      <w:r w:rsidR="00EF140C" w:rsidRPr="00913E2A">
        <w:rPr>
          <w:rFonts w:ascii="Angsana New" w:hAnsi="Angsana New"/>
          <w:i/>
          <w:iCs/>
          <w:sz w:val="30"/>
          <w:szCs w:val="30"/>
        </w:rPr>
        <w:t xml:space="preserve">31.46 </w:t>
      </w:r>
      <w:r w:rsidR="00EF140C" w:rsidRPr="00913E2A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EF140C" w:rsidRPr="00913E2A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F140C" w:rsidRPr="00913E2A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EF140C" w:rsidRPr="00913E2A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F140C" w:rsidRPr="00913E2A">
        <w:rPr>
          <w:rFonts w:ascii="Angsana New" w:hAnsi="Angsana New"/>
          <w:i/>
          <w:iCs/>
          <w:sz w:val="30"/>
          <w:szCs w:val="30"/>
        </w:rPr>
        <w:t xml:space="preserve">31.46 </w:t>
      </w:r>
      <w:r w:rsidR="00EF140C" w:rsidRPr="00913E2A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EF140C" w:rsidRPr="00913E2A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F140C" w:rsidRPr="00913E2A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913E2A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1F9844F0" w14:textId="77777777" w:rsidR="00430762" w:rsidRPr="00126CBE" w:rsidRDefault="00430762" w:rsidP="004307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310"/>
        <w:gridCol w:w="277"/>
        <w:gridCol w:w="1613"/>
        <w:gridCol w:w="270"/>
        <w:gridCol w:w="1620"/>
      </w:tblGrid>
      <w:tr w:rsidR="00A57C75" w:rsidRPr="00AB4D27" w14:paraId="2899EF23" w14:textId="77777777" w:rsidTr="00F07621">
        <w:trPr>
          <w:tblHeader/>
        </w:trPr>
        <w:tc>
          <w:tcPr>
            <w:tcW w:w="5310" w:type="dxa"/>
          </w:tcPr>
          <w:p w14:paraId="2882DB2E" w14:textId="6D5DD60B" w:rsidR="00A57C75" w:rsidRPr="00AB4D27" w:rsidRDefault="00A57C75" w:rsidP="00FC3336">
            <w:pPr>
              <w:tabs>
                <w:tab w:val="clear" w:pos="2807"/>
                <w:tab w:val="left" w:pos="2643"/>
              </w:tabs>
              <w:ind w:right="-12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  <w:r w:rsidRPr="00AB4D2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หนี้สินที่เกิดจากสัญญา</w:t>
            </w:r>
          </w:p>
        </w:tc>
        <w:tc>
          <w:tcPr>
            <w:tcW w:w="277" w:type="dxa"/>
          </w:tcPr>
          <w:p w14:paraId="3F1F39EB" w14:textId="77777777" w:rsidR="00A57C75" w:rsidRPr="00AB4D27" w:rsidRDefault="00A57C75" w:rsidP="00FC333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3503" w:type="dxa"/>
            <w:gridSpan w:val="3"/>
          </w:tcPr>
          <w:p w14:paraId="2BFDCDC8" w14:textId="7EBDE942" w:rsidR="00A57C75" w:rsidRPr="00AB4D27" w:rsidRDefault="00A57C75" w:rsidP="00FC3336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eastAsia="en-GB" w:bidi="th-TH"/>
              </w:rPr>
            </w:pPr>
            <w:r w:rsidRPr="00AB4D27">
              <w:rPr>
                <w:rFonts w:ascii="Angsana New" w:hAnsi="Angsana New" w:cs="Angsana New" w:hint="cs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  <w:r>
              <w:rPr>
                <w:rFonts w:ascii="Angsana New" w:hAnsi="Angsana New" w:cs="Angsana New"/>
                <w:bCs/>
                <w:sz w:val="30"/>
                <w:szCs w:val="30"/>
                <w:lang w:eastAsia="en-GB" w:bidi="th-TH"/>
              </w:rPr>
              <w:t xml:space="preserve">/ </w:t>
            </w:r>
            <w:r w:rsidRPr="00A57C75">
              <w:rPr>
                <w:rFonts w:ascii="Angsana New" w:hAnsi="Angsana New" w:cs="Angsana New" w:hint="cs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57C75" w:rsidRPr="00AB4D27" w14:paraId="1089F9DD" w14:textId="77777777" w:rsidTr="00F07621">
        <w:trPr>
          <w:trHeight w:val="103"/>
          <w:tblHeader/>
        </w:trPr>
        <w:tc>
          <w:tcPr>
            <w:tcW w:w="5310" w:type="dxa"/>
          </w:tcPr>
          <w:p w14:paraId="3477D30E" w14:textId="77777777" w:rsidR="00A57C75" w:rsidRPr="00AB4D27" w:rsidRDefault="00A57C75" w:rsidP="00FC3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77" w:type="dxa"/>
          </w:tcPr>
          <w:p w14:paraId="73E8828B" w14:textId="77777777" w:rsidR="00A57C75" w:rsidRPr="00AB4D27" w:rsidRDefault="00A57C75" w:rsidP="00FC3336">
            <w:pPr>
              <w:pStyle w:val="acctmergecolhdg"/>
              <w:spacing w:line="240" w:lineRule="atLeast"/>
              <w:ind w:left="-79" w:right="-36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613" w:type="dxa"/>
          </w:tcPr>
          <w:p w14:paraId="39E5131F" w14:textId="61DDB973" w:rsidR="00A57C75" w:rsidRPr="00AB4D27" w:rsidRDefault="00F64FC8" w:rsidP="00116C9A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</w:t>
            </w:r>
            <w:r w:rsidR="003A20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270" w:type="dxa"/>
          </w:tcPr>
          <w:p w14:paraId="241B5339" w14:textId="77777777" w:rsidR="00A57C75" w:rsidRPr="00AB4D27" w:rsidRDefault="00A57C75" w:rsidP="00FC333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</w:tcPr>
          <w:p w14:paraId="475465B5" w14:textId="6693F1B0" w:rsidR="00A57C75" w:rsidRPr="00AB4D27" w:rsidRDefault="003A200D" w:rsidP="00116C9A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2566</w:t>
            </w:r>
          </w:p>
        </w:tc>
      </w:tr>
      <w:tr w:rsidR="00A57C75" w:rsidRPr="00AB4D27" w14:paraId="4CAF3C1A" w14:textId="77777777" w:rsidTr="00F07621">
        <w:trPr>
          <w:trHeight w:val="103"/>
          <w:tblHeader/>
        </w:trPr>
        <w:tc>
          <w:tcPr>
            <w:tcW w:w="5310" w:type="dxa"/>
          </w:tcPr>
          <w:p w14:paraId="18435AEB" w14:textId="77777777" w:rsidR="00A57C75" w:rsidRPr="00AB4D27" w:rsidRDefault="00A57C75" w:rsidP="00FC3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77" w:type="dxa"/>
          </w:tcPr>
          <w:p w14:paraId="6B03B5B9" w14:textId="77777777" w:rsidR="00A57C75" w:rsidRPr="00AB4D27" w:rsidRDefault="00A57C75" w:rsidP="00FC3336">
            <w:pPr>
              <w:pStyle w:val="acctmergecolhdg"/>
              <w:spacing w:line="240" w:lineRule="atLeast"/>
              <w:ind w:left="-79" w:right="-36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3503" w:type="dxa"/>
            <w:gridSpan w:val="3"/>
          </w:tcPr>
          <w:p w14:paraId="40507853" w14:textId="3AC6D0F0" w:rsidR="00A57C75" w:rsidRPr="00AB4D27" w:rsidRDefault="00A57C75" w:rsidP="00FC3336">
            <w:pPr>
              <w:pStyle w:val="acctmergecolhdg"/>
              <w:spacing w:line="240" w:lineRule="atLeast"/>
              <w:ind w:left="-122" w:right="-36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AB4D27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200D" w:rsidRPr="00AB4D27" w14:paraId="12D1418D" w14:textId="77777777" w:rsidTr="00F07621">
        <w:trPr>
          <w:cantSplit/>
        </w:trPr>
        <w:tc>
          <w:tcPr>
            <w:tcW w:w="5310" w:type="dxa"/>
            <w:hideMark/>
          </w:tcPr>
          <w:p w14:paraId="7890DAA1" w14:textId="087D3BFB" w:rsidR="003A200D" w:rsidRPr="00AB4D2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26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AB4D2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เงินรับ</w:t>
            </w:r>
            <w:r w:rsidRPr="00B016E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ล่วงหน้า</w:t>
            </w:r>
            <w:r w:rsidRPr="00B016E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ระยะยาว</w:t>
            </w:r>
          </w:p>
        </w:tc>
        <w:tc>
          <w:tcPr>
            <w:tcW w:w="277" w:type="dxa"/>
          </w:tcPr>
          <w:p w14:paraId="682044AD" w14:textId="77777777" w:rsidR="003A200D" w:rsidRPr="00AB4D27" w:rsidRDefault="003A200D" w:rsidP="003A200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13" w:type="dxa"/>
          </w:tcPr>
          <w:p w14:paraId="38F79A28" w14:textId="2AAF37DC" w:rsidR="003A200D" w:rsidRPr="00AB4D27" w:rsidRDefault="00E75D69" w:rsidP="003A200D">
            <w:pPr>
              <w:pStyle w:val="acctfourfigures"/>
              <w:tabs>
                <w:tab w:val="clear" w:pos="765"/>
                <w:tab w:val="decimal" w:pos="1439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49,811</w:t>
            </w:r>
          </w:p>
        </w:tc>
        <w:tc>
          <w:tcPr>
            <w:tcW w:w="270" w:type="dxa"/>
          </w:tcPr>
          <w:p w14:paraId="0DE1CD4C" w14:textId="77777777" w:rsidR="003A200D" w:rsidRPr="00AB4D27" w:rsidRDefault="003A200D" w:rsidP="003A200D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620" w:type="dxa"/>
          </w:tcPr>
          <w:p w14:paraId="2A8D8B24" w14:textId="08FEB432" w:rsidR="003A200D" w:rsidRPr="00AB4D27" w:rsidRDefault="003A200D" w:rsidP="003A200D">
            <w:pPr>
              <w:pStyle w:val="acctfourfigures"/>
              <w:tabs>
                <w:tab w:val="clear" w:pos="765"/>
                <w:tab w:val="decimal" w:pos="1362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 w:bidi="th-TH"/>
              </w:rPr>
              <w:t>51,992</w:t>
            </w:r>
          </w:p>
        </w:tc>
      </w:tr>
      <w:tr w:rsidR="003A200D" w:rsidRPr="00AB4D27" w14:paraId="310597BE" w14:textId="77777777" w:rsidTr="00F07621">
        <w:trPr>
          <w:cantSplit/>
        </w:trPr>
        <w:tc>
          <w:tcPr>
            <w:tcW w:w="5310" w:type="dxa"/>
          </w:tcPr>
          <w:p w14:paraId="7254A541" w14:textId="598CF950" w:rsidR="003A200D" w:rsidRPr="00AB4D27" w:rsidRDefault="003A200D" w:rsidP="003A200D">
            <w:pPr>
              <w:tabs>
                <w:tab w:val="clear" w:pos="2807"/>
                <w:tab w:val="left" w:pos="2643"/>
              </w:tabs>
              <w:ind w:right="-126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277" w:type="dxa"/>
          </w:tcPr>
          <w:p w14:paraId="3454B39D" w14:textId="77777777" w:rsidR="003A200D" w:rsidRPr="00AB4D27" w:rsidRDefault="003A200D" w:rsidP="003A200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double" w:sz="4" w:space="0" w:color="auto"/>
            </w:tcBorders>
          </w:tcPr>
          <w:p w14:paraId="307B5166" w14:textId="3C42E43D" w:rsidR="003A200D" w:rsidRPr="00A57C75" w:rsidRDefault="00E75D69" w:rsidP="003A200D">
            <w:pPr>
              <w:pStyle w:val="acctfourfigures"/>
              <w:tabs>
                <w:tab w:val="clear" w:pos="765"/>
                <w:tab w:val="decimal" w:pos="1439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E75D6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GB" w:bidi="th-TH"/>
              </w:rPr>
              <w:t>49</w:t>
            </w:r>
            <w:r w:rsidRPr="00E75D69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,</w:t>
            </w:r>
            <w:r w:rsidRPr="00E75D69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GB" w:bidi="th-TH"/>
              </w:rPr>
              <w:t>811</w:t>
            </w:r>
          </w:p>
        </w:tc>
        <w:tc>
          <w:tcPr>
            <w:tcW w:w="270" w:type="dxa"/>
          </w:tcPr>
          <w:p w14:paraId="05EE74D9" w14:textId="77777777" w:rsidR="003A200D" w:rsidRPr="00AB4D27" w:rsidRDefault="003A200D" w:rsidP="003A200D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805648D" w14:textId="581940D1" w:rsidR="003A200D" w:rsidRPr="00AB4D27" w:rsidRDefault="003A200D" w:rsidP="003A200D">
            <w:pPr>
              <w:pStyle w:val="acctfourfigures"/>
              <w:tabs>
                <w:tab w:val="clear" w:pos="765"/>
                <w:tab w:val="decimal" w:pos="1362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147C10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51,992</w:t>
            </w:r>
          </w:p>
        </w:tc>
      </w:tr>
    </w:tbl>
    <w:p w14:paraId="410CB7BB" w14:textId="5CC073E5" w:rsidR="009077F8" w:rsidRPr="00126CBE" w:rsidRDefault="009077F8" w:rsidP="004D7BE1">
      <w:pPr>
        <w:pStyle w:val="ListParagraph"/>
        <w:ind w:left="0"/>
        <w:rPr>
          <w:rFonts w:ascii="Angsana New" w:hAnsi="Angsana New"/>
          <w:sz w:val="30"/>
          <w:szCs w:val="30"/>
        </w:rPr>
      </w:pPr>
    </w:p>
    <w:p w14:paraId="5E2AF6E6" w14:textId="5E78DF63" w:rsidR="00770CC7" w:rsidRDefault="00770CC7" w:rsidP="00770CC7">
      <w:pPr>
        <w:pStyle w:val="ListParagraph"/>
        <w:ind w:left="540"/>
        <w:jc w:val="thaiDistribute"/>
        <w:rPr>
          <w:rFonts w:ascii="Angsana New" w:hAnsi="Angsana New"/>
          <w:sz w:val="30"/>
          <w:szCs w:val="30"/>
        </w:rPr>
      </w:pPr>
      <w:r w:rsidRPr="00770CC7">
        <w:rPr>
          <w:rFonts w:ascii="Angsana New" w:hAnsi="Angsana New" w:hint="cs"/>
          <w:sz w:val="30"/>
          <w:szCs w:val="30"/>
          <w:cs/>
        </w:rPr>
        <w:t>เงินรับ</w:t>
      </w:r>
      <w:r w:rsidRPr="00B016E3">
        <w:rPr>
          <w:rFonts w:ascii="Angsana New" w:hAnsi="Angsana New" w:hint="cs"/>
          <w:sz w:val="30"/>
          <w:szCs w:val="30"/>
          <w:cs/>
        </w:rPr>
        <w:t>ล่วงหน้าระยะยาวส่วนใหญ่เกิดจาก</w:t>
      </w:r>
      <w:r w:rsidR="00A90AD1" w:rsidRPr="00B016E3">
        <w:rPr>
          <w:rFonts w:ascii="Angsana New" w:hAnsi="Angsana New" w:hint="cs"/>
          <w:sz w:val="30"/>
          <w:szCs w:val="30"/>
          <w:cs/>
        </w:rPr>
        <w:t>การบริการ</w:t>
      </w:r>
      <w:r w:rsidR="00A90AD1" w:rsidRPr="00770CC7">
        <w:rPr>
          <w:rFonts w:ascii="Angsana New" w:hAnsi="Angsana New" w:hint="cs"/>
          <w:sz w:val="30"/>
          <w:szCs w:val="30"/>
          <w:cs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ซึ่งกลุ่มบริษัทจะรับรู้เป็นรายได้จากการ</w:t>
      </w:r>
      <w:r w:rsidR="00F07621">
        <w:rPr>
          <w:rFonts w:ascii="Angsana New" w:hAnsi="Angsana New" w:hint="cs"/>
          <w:sz w:val="30"/>
          <w:szCs w:val="30"/>
          <w:cs/>
        </w:rPr>
        <w:t>บริการ</w:t>
      </w:r>
      <w:r w:rsidRPr="00770CC7">
        <w:rPr>
          <w:rFonts w:ascii="Angsana New" w:hAnsi="Angsana New"/>
          <w:sz w:val="30"/>
          <w:szCs w:val="30"/>
          <w:cs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ณ</w:t>
      </w:r>
      <w:r w:rsidRPr="00770CC7">
        <w:rPr>
          <w:rFonts w:ascii="Angsana New" w:hAnsi="Angsana New"/>
          <w:sz w:val="30"/>
          <w:szCs w:val="30"/>
          <w:cs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วันที่มีการส่งมอบ</w:t>
      </w:r>
      <w:r w:rsidR="00A90AD1">
        <w:rPr>
          <w:rFonts w:ascii="Angsana New" w:hAnsi="Angsana New" w:hint="cs"/>
          <w:sz w:val="30"/>
          <w:szCs w:val="30"/>
          <w:cs/>
        </w:rPr>
        <w:t>บริการ</w:t>
      </w:r>
      <w:r w:rsidRPr="00770CC7">
        <w:rPr>
          <w:rFonts w:ascii="Angsana New" w:hAnsi="Angsana New" w:hint="cs"/>
          <w:sz w:val="30"/>
          <w:szCs w:val="30"/>
          <w:cs/>
        </w:rPr>
        <w:t>ให้กับลูกค้า</w:t>
      </w:r>
      <w:r w:rsidRPr="00770CC7">
        <w:rPr>
          <w:rFonts w:ascii="Angsana New" w:hAnsi="Angsana New"/>
          <w:sz w:val="30"/>
          <w:szCs w:val="30"/>
          <w:cs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โดยหนี้สินที่เกิดจากสัญญาของกลุ่มบริษัทและบริษัท</w:t>
      </w:r>
      <w:r w:rsidRPr="00C7707C">
        <w:rPr>
          <w:rFonts w:ascii="Angsana New" w:hAnsi="Angsana New" w:hint="cs"/>
          <w:sz w:val="30"/>
          <w:szCs w:val="30"/>
          <w:cs/>
        </w:rPr>
        <w:t>จำนวน</w:t>
      </w:r>
      <w:r w:rsidRPr="00C7707C">
        <w:rPr>
          <w:rFonts w:ascii="Angsana New" w:hAnsi="Angsana New"/>
          <w:sz w:val="30"/>
          <w:szCs w:val="30"/>
          <w:cs/>
        </w:rPr>
        <w:t xml:space="preserve"> </w:t>
      </w:r>
      <w:r w:rsidR="00B75926" w:rsidRPr="00C7707C">
        <w:rPr>
          <w:rFonts w:ascii="Angsana New" w:hAnsi="Angsana New"/>
          <w:sz w:val="30"/>
          <w:szCs w:val="30"/>
        </w:rPr>
        <w:t>3</w:t>
      </w:r>
      <w:r w:rsidR="00C7707C" w:rsidRPr="00C7707C">
        <w:rPr>
          <w:rFonts w:ascii="Angsana New" w:hAnsi="Angsana New"/>
          <w:sz w:val="30"/>
          <w:szCs w:val="30"/>
        </w:rPr>
        <w:t>2</w:t>
      </w:r>
      <w:r w:rsidR="00B75926" w:rsidRPr="00C7707C">
        <w:rPr>
          <w:rFonts w:ascii="Angsana New" w:hAnsi="Angsana New"/>
          <w:sz w:val="30"/>
          <w:szCs w:val="30"/>
        </w:rPr>
        <w:t>.</w:t>
      </w:r>
      <w:r w:rsidR="00C7707C" w:rsidRPr="00C7707C">
        <w:rPr>
          <w:rFonts w:ascii="Angsana New" w:hAnsi="Angsana New"/>
          <w:sz w:val="30"/>
          <w:szCs w:val="30"/>
        </w:rPr>
        <w:t>88</w:t>
      </w:r>
      <w:r w:rsidRPr="00C7707C">
        <w:rPr>
          <w:rFonts w:ascii="Angsana New" w:hAnsi="Angsana New"/>
          <w:sz w:val="30"/>
          <w:szCs w:val="30"/>
        </w:rPr>
        <w:t xml:space="preserve"> </w:t>
      </w:r>
      <w:r w:rsidRPr="00C7707C">
        <w:rPr>
          <w:rFonts w:ascii="Angsana New" w:hAnsi="Angsana New" w:hint="cs"/>
          <w:sz w:val="30"/>
          <w:szCs w:val="30"/>
          <w:cs/>
        </w:rPr>
        <w:t>ล้านบาท</w:t>
      </w:r>
      <w:r w:rsidRPr="00C7707C">
        <w:rPr>
          <w:rFonts w:ascii="Angsana New" w:hAnsi="Angsana New"/>
          <w:sz w:val="30"/>
          <w:szCs w:val="30"/>
          <w:cs/>
        </w:rPr>
        <w:t xml:space="preserve"> </w:t>
      </w:r>
      <w:r w:rsidRPr="00C7707C">
        <w:rPr>
          <w:rFonts w:ascii="Angsana New" w:hAnsi="Angsana New" w:hint="cs"/>
          <w:sz w:val="30"/>
          <w:szCs w:val="30"/>
          <w:cs/>
        </w:rPr>
        <w:t>และ</w:t>
      </w:r>
      <w:r w:rsidRPr="00C7707C">
        <w:rPr>
          <w:rFonts w:ascii="Angsana New" w:hAnsi="Angsana New"/>
          <w:sz w:val="30"/>
          <w:szCs w:val="30"/>
          <w:cs/>
        </w:rPr>
        <w:t xml:space="preserve"> </w:t>
      </w:r>
      <w:r w:rsidR="00B75926" w:rsidRPr="00C7707C">
        <w:rPr>
          <w:rFonts w:ascii="Angsana New" w:hAnsi="Angsana New"/>
          <w:sz w:val="30"/>
          <w:szCs w:val="30"/>
        </w:rPr>
        <w:t>3</w:t>
      </w:r>
      <w:r w:rsidR="00C7707C" w:rsidRPr="00C7707C">
        <w:rPr>
          <w:rFonts w:ascii="Angsana New" w:hAnsi="Angsana New"/>
          <w:sz w:val="30"/>
          <w:szCs w:val="30"/>
        </w:rPr>
        <w:t>2</w:t>
      </w:r>
      <w:r w:rsidR="00B75926" w:rsidRPr="00C7707C">
        <w:rPr>
          <w:rFonts w:ascii="Angsana New" w:hAnsi="Angsana New"/>
          <w:sz w:val="30"/>
          <w:szCs w:val="30"/>
        </w:rPr>
        <w:t>.</w:t>
      </w:r>
      <w:r w:rsidR="00C7707C" w:rsidRPr="00C7707C">
        <w:rPr>
          <w:rFonts w:ascii="Angsana New" w:hAnsi="Angsana New"/>
          <w:sz w:val="30"/>
          <w:szCs w:val="30"/>
        </w:rPr>
        <w:t>88</w:t>
      </w:r>
      <w:r w:rsidRPr="00770CC7">
        <w:rPr>
          <w:rFonts w:ascii="Angsana New" w:hAnsi="Angsana New"/>
          <w:sz w:val="30"/>
          <w:szCs w:val="30"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ล้านบาท</w:t>
      </w:r>
      <w:r w:rsidRPr="00770CC7">
        <w:rPr>
          <w:rFonts w:ascii="Angsana New" w:hAnsi="Angsana New"/>
          <w:sz w:val="30"/>
          <w:szCs w:val="30"/>
          <w:cs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ตามลำดับ</w:t>
      </w:r>
      <w:r w:rsidR="006A75D9">
        <w:rPr>
          <w:rFonts w:ascii="Angsana New" w:hAnsi="Angsana New"/>
          <w:sz w:val="30"/>
          <w:szCs w:val="30"/>
        </w:rPr>
        <w:t xml:space="preserve"> </w:t>
      </w:r>
      <w:r w:rsidRPr="00770CC7">
        <w:rPr>
          <w:rFonts w:ascii="Angsana New" w:hAnsi="Angsana New" w:hint="cs"/>
          <w:sz w:val="30"/>
          <w:szCs w:val="30"/>
          <w:cs/>
        </w:rPr>
        <w:t>มีกำหนดส่งมอบ</w:t>
      </w:r>
      <w:r w:rsidR="00A90AD1">
        <w:rPr>
          <w:rFonts w:ascii="Angsana New" w:hAnsi="Angsana New" w:hint="cs"/>
          <w:sz w:val="30"/>
          <w:szCs w:val="30"/>
          <w:cs/>
        </w:rPr>
        <w:t>บริการ</w:t>
      </w:r>
      <w:r w:rsidRPr="00B016E3">
        <w:rPr>
          <w:rFonts w:ascii="Angsana New" w:hAnsi="Angsana New" w:hint="cs"/>
          <w:sz w:val="30"/>
          <w:szCs w:val="30"/>
          <w:cs/>
        </w:rPr>
        <w:t>ให้กับลูกค้าเกินกว่า</w:t>
      </w:r>
      <w:r w:rsidR="00F07621">
        <w:rPr>
          <w:rFonts w:ascii="Angsana New" w:hAnsi="Angsana New"/>
          <w:sz w:val="30"/>
          <w:szCs w:val="30"/>
        </w:rPr>
        <w:t xml:space="preserve"> 12 </w:t>
      </w:r>
      <w:r w:rsidRPr="00B016E3">
        <w:rPr>
          <w:rFonts w:ascii="Angsana New" w:hAnsi="Angsana New" w:hint="cs"/>
          <w:sz w:val="30"/>
          <w:szCs w:val="30"/>
          <w:cs/>
        </w:rPr>
        <w:t>เดือนนับจากวันที่</w:t>
      </w:r>
      <w:r w:rsidRPr="00770CC7">
        <w:rPr>
          <w:rFonts w:ascii="Angsana New" w:hAnsi="Angsana New" w:hint="cs"/>
          <w:sz w:val="30"/>
          <w:szCs w:val="30"/>
          <w:cs/>
        </w:rPr>
        <w:t>รายงาน</w:t>
      </w:r>
      <w:r w:rsidR="006B4BA6">
        <w:rPr>
          <w:rFonts w:ascii="Angsana New" w:hAnsi="Angsana New"/>
          <w:sz w:val="30"/>
          <w:szCs w:val="30"/>
        </w:rPr>
        <w:t xml:space="preserve"> </w:t>
      </w:r>
      <w:r w:rsidR="006B4BA6" w:rsidRPr="00A90AD1">
        <w:rPr>
          <w:rFonts w:ascii="Angsana New" w:hAnsi="Angsana New"/>
          <w:i/>
          <w:iCs/>
          <w:sz w:val="30"/>
          <w:szCs w:val="30"/>
          <w:cs/>
        </w:rPr>
        <w:t>(25</w:t>
      </w:r>
      <w:r w:rsidR="006B4BA6">
        <w:rPr>
          <w:rFonts w:ascii="Angsana New" w:hAnsi="Angsana New"/>
          <w:i/>
          <w:iCs/>
          <w:sz w:val="30"/>
          <w:szCs w:val="30"/>
        </w:rPr>
        <w:t>66</w:t>
      </w:r>
      <w:r w:rsidR="006B4BA6" w:rsidRPr="00332AE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B4BA6" w:rsidRPr="00332AE7">
        <w:rPr>
          <w:rFonts w:ascii="Angsana New" w:hAnsi="Angsana New"/>
          <w:i/>
          <w:iCs/>
          <w:sz w:val="30"/>
          <w:szCs w:val="30"/>
        </w:rPr>
        <w:t xml:space="preserve">36.96 </w:t>
      </w:r>
      <w:r w:rsidR="006B4BA6" w:rsidRPr="00332AE7">
        <w:rPr>
          <w:rFonts w:ascii="Angsana New" w:hAnsi="Angsana New" w:hint="cs"/>
          <w:i/>
          <w:iCs/>
          <w:sz w:val="30"/>
          <w:szCs w:val="30"/>
          <w:cs/>
        </w:rPr>
        <w:t>ล้านบาท และ</w:t>
      </w:r>
      <w:r w:rsidR="006B4BA6" w:rsidRPr="00332AE7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6B4BA6" w:rsidRPr="00332AE7">
        <w:rPr>
          <w:rFonts w:ascii="Angsana New" w:hAnsi="Angsana New"/>
          <w:i/>
          <w:iCs/>
          <w:sz w:val="30"/>
          <w:szCs w:val="30"/>
        </w:rPr>
        <w:t xml:space="preserve">36.96  </w:t>
      </w:r>
      <w:r w:rsidR="006B4BA6" w:rsidRPr="00332AE7">
        <w:rPr>
          <w:rFonts w:ascii="Angsana New" w:hAnsi="Angsana New" w:hint="cs"/>
          <w:i/>
          <w:iCs/>
          <w:sz w:val="30"/>
          <w:szCs w:val="30"/>
          <w:cs/>
        </w:rPr>
        <w:t>ล้านบ</w:t>
      </w:r>
      <w:r w:rsidR="006B4BA6" w:rsidRPr="00A90AD1">
        <w:rPr>
          <w:rFonts w:ascii="Angsana New" w:hAnsi="Angsana New" w:hint="cs"/>
          <w:i/>
          <w:iCs/>
          <w:sz w:val="30"/>
          <w:szCs w:val="30"/>
          <w:cs/>
        </w:rPr>
        <w:t>าท</w:t>
      </w:r>
      <w:r w:rsidR="006B4BA6" w:rsidRPr="00A90AD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6B4BA6" w:rsidRPr="00A90AD1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="006B4BA6" w:rsidRPr="00A90AD1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657C9140" w14:textId="4F1B54FD" w:rsidR="00770CC7" w:rsidRPr="00290C68" w:rsidRDefault="00770CC7" w:rsidP="00290C68">
      <w:pPr>
        <w:pStyle w:val="ListParagraph"/>
        <w:ind w:left="0"/>
        <w:rPr>
          <w:rFonts w:ascii="Angsana New" w:hAnsi="Angsana New"/>
          <w:sz w:val="30"/>
          <w:szCs w:val="30"/>
        </w:rPr>
      </w:pPr>
    </w:p>
    <w:p w14:paraId="66985263" w14:textId="2A16F119" w:rsidR="00A90AD1" w:rsidRDefault="00A90AD1" w:rsidP="00770CC7">
      <w:pPr>
        <w:pStyle w:val="ListParagraph"/>
        <w:ind w:left="540"/>
        <w:jc w:val="thaiDistribute"/>
        <w:rPr>
          <w:rFonts w:ascii="Angsana New" w:hAnsi="Angsana New"/>
          <w:sz w:val="30"/>
          <w:szCs w:val="30"/>
        </w:rPr>
      </w:pPr>
      <w:r w:rsidRPr="00A90AD1">
        <w:rPr>
          <w:rFonts w:ascii="Angsana New" w:hAnsi="Angsana New" w:hint="cs"/>
          <w:sz w:val="30"/>
          <w:szCs w:val="30"/>
          <w:cs/>
        </w:rPr>
        <w:t>หนี้สินที่เกิดจากสัญญาของกลุ่มบริษัทและบริษัท</w:t>
      </w:r>
      <w:r w:rsidRPr="00A90AD1">
        <w:rPr>
          <w:rFonts w:ascii="Angsana New" w:hAnsi="Angsana New"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ณ</w:t>
      </w:r>
      <w:r w:rsidRPr="00A90AD1">
        <w:rPr>
          <w:rFonts w:ascii="Angsana New" w:hAnsi="Angsana New"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วันที่</w:t>
      </w:r>
      <w:r w:rsidRPr="00A90AD1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31 </w:t>
      </w:r>
      <w:r w:rsidRPr="00A90AD1">
        <w:rPr>
          <w:rFonts w:ascii="Angsana New" w:hAnsi="Angsana New" w:hint="cs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 xml:space="preserve"> </w:t>
      </w:r>
      <w:r w:rsidRPr="004043AE">
        <w:rPr>
          <w:rFonts w:ascii="Angsana New" w:hAnsi="Angsana New"/>
          <w:sz w:val="30"/>
          <w:szCs w:val="30"/>
        </w:rPr>
        <w:t>256</w:t>
      </w:r>
      <w:r w:rsidR="0017416E">
        <w:rPr>
          <w:rFonts w:ascii="Angsana New" w:hAnsi="Angsana New"/>
          <w:sz w:val="30"/>
          <w:szCs w:val="30"/>
        </w:rPr>
        <w:t>6</w:t>
      </w:r>
      <w:r w:rsidR="00F27C45">
        <w:rPr>
          <w:rFonts w:ascii="Angsana New" w:hAnsi="Angsana New"/>
          <w:sz w:val="30"/>
          <w:szCs w:val="30"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จำนวน</w:t>
      </w:r>
      <w:r w:rsidR="002548C7">
        <w:rPr>
          <w:rFonts w:ascii="Angsana New" w:hAnsi="Angsana New" w:hint="cs"/>
          <w:sz w:val="30"/>
          <w:szCs w:val="30"/>
          <w:cs/>
        </w:rPr>
        <w:t xml:space="preserve"> </w:t>
      </w:r>
      <w:r w:rsidR="0014131D">
        <w:rPr>
          <w:rFonts w:ascii="Angsana New" w:hAnsi="Angsana New"/>
          <w:sz w:val="30"/>
          <w:szCs w:val="30"/>
        </w:rPr>
        <w:t>14.08</w:t>
      </w:r>
      <w:r w:rsidR="003A200D">
        <w:rPr>
          <w:rFonts w:ascii="Angsana New" w:hAnsi="Angsana New"/>
          <w:sz w:val="30"/>
          <w:szCs w:val="30"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ล้านบาท</w:t>
      </w:r>
      <w:r w:rsidR="001563FD">
        <w:rPr>
          <w:rFonts w:ascii="Angsana New" w:hAnsi="Angsana New" w:hint="cs"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และ</w:t>
      </w:r>
      <w:r w:rsidRPr="00A90AD1">
        <w:rPr>
          <w:rFonts w:ascii="Angsana New" w:hAnsi="Angsana New"/>
          <w:sz w:val="30"/>
          <w:szCs w:val="30"/>
          <w:cs/>
        </w:rPr>
        <w:t xml:space="preserve"> </w:t>
      </w:r>
      <w:r w:rsidR="0014131D">
        <w:rPr>
          <w:rFonts w:ascii="Angsana New" w:hAnsi="Angsana New"/>
          <w:sz w:val="30"/>
          <w:szCs w:val="30"/>
        </w:rPr>
        <w:t>14.08</w:t>
      </w:r>
      <w:r w:rsidR="003A200D">
        <w:rPr>
          <w:rFonts w:ascii="Angsana New" w:hAnsi="Angsana New"/>
          <w:sz w:val="30"/>
          <w:szCs w:val="30"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ล้านบาท</w:t>
      </w:r>
      <w:r w:rsidRPr="00A90AD1">
        <w:rPr>
          <w:rFonts w:ascii="Angsana New" w:hAnsi="Angsana New"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A90AD1">
        <w:rPr>
          <w:rFonts w:ascii="Angsana New" w:hAnsi="Angsana New" w:hint="cs"/>
          <w:sz w:val="30"/>
          <w:szCs w:val="30"/>
          <w:cs/>
        </w:rPr>
        <w:t>ถูกรับรู้เป็นรายได้ในระหว่างปี</w:t>
      </w:r>
      <w:r>
        <w:rPr>
          <w:rFonts w:ascii="Angsana New" w:hAnsi="Angsana New"/>
          <w:sz w:val="30"/>
          <w:szCs w:val="30"/>
        </w:rPr>
        <w:t xml:space="preserve"> 256</w:t>
      </w:r>
      <w:r w:rsidR="003A200D"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/>
          <w:sz w:val="30"/>
          <w:szCs w:val="30"/>
        </w:rPr>
        <w:t xml:space="preserve"> </w:t>
      </w:r>
      <w:r w:rsidRPr="00A90AD1">
        <w:rPr>
          <w:rFonts w:ascii="Angsana New" w:hAnsi="Angsana New"/>
          <w:i/>
          <w:iCs/>
          <w:sz w:val="30"/>
          <w:szCs w:val="30"/>
          <w:cs/>
        </w:rPr>
        <w:t>(25</w:t>
      </w:r>
      <w:r w:rsidR="001563FD">
        <w:rPr>
          <w:rFonts w:ascii="Angsana New" w:hAnsi="Angsana New"/>
          <w:i/>
          <w:iCs/>
          <w:sz w:val="30"/>
          <w:szCs w:val="30"/>
        </w:rPr>
        <w:t>6</w:t>
      </w:r>
      <w:r w:rsidR="003A200D">
        <w:rPr>
          <w:rFonts w:ascii="Angsana New" w:hAnsi="Angsana New"/>
          <w:i/>
          <w:iCs/>
          <w:sz w:val="30"/>
          <w:szCs w:val="30"/>
        </w:rPr>
        <w:t>6</w:t>
      </w:r>
      <w:r w:rsidRPr="00A90AD1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18.96 </w:t>
      </w:r>
      <w:r w:rsidRPr="00A90AD1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1563FD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Pr="00A90AD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18.96 </w:t>
      </w:r>
      <w:r w:rsidRPr="00A90AD1">
        <w:rPr>
          <w:rFonts w:ascii="Angsana New" w:hAnsi="Angsana New"/>
          <w:i/>
          <w:iCs/>
          <w:sz w:val="30"/>
          <w:szCs w:val="30"/>
        </w:rPr>
        <w:t xml:space="preserve"> </w:t>
      </w:r>
      <w:r w:rsidRPr="00A90AD1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A90AD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90AD1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A90AD1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6FC8BB7C" w14:textId="77777777" w:rsidR="004B04EB" w:rsidRPr="00290C68" w:rsidRDefault="004B04EB" w:rsidP="00290C68">
      <w:pPr>
        <w:pStyle w:val="ListParagraph"/>
        <w:ind w:left="0"/>
        <w:rPr>
          <w:rFonts w:ascii="Angsana New" w:hAnsi="Angsana New"/>
          <w:sz w:val="30"/>
          <w:szCs w:val="30"/>
          <w:cs/>
        </w:rPr>
      </w:pPr>
    </w:p>
    <w:p w14:paraId="6B63B8AE" w14:textId="5C2BB550" w:rsidR="00115076" w:rsidRPr="00115076" w:rsidRDefault="00115076" w:rsidP="00B909BE">
      <w:pPr>
        <w:pStyle w:val="ListParagraph"/>
        <w:numPr>
          <w:ilvl w:val="1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115076">
        <w:rPr>
          <w:rFonts w:ascii="Angsana New" w:hAnsi="Angsana New" w:hint="cs"/>
          <w:i/>
          <w:iCs/>
          <w:sz w:val="30"/>
          <w:szCs w:val="30"/>
          <w:cs/>
        </w:rPr>
        <w:t>สินทรัพย์ต้นทุนของสัญญา</w:t>
      </w:r>
    </w:p>
    <w:p w14:paraId="0203A608" w14:textId="53E68671" w:rsidR="00115076" w:rsidRPr="00290C68" w:rsidRDefault="00115076" w:rsidP="00290C68">
      <w:pPr>
        <w:pStyle w:val="ListParagraph"/>
        <w:ind w:left="0"/>
        <w:rPr>
          <w:rFonts w:ascii="Angsana New" w:hAnsi="Angsana New"/>
          <w:sz w:val="30"/>
          <w:szCs w:val="30"/>
        </w:rPr>
      </w:pPr>
    </w:p>
    <w:p w14:paraId="2E0CC819" w14:textId="00F03DC7" w:rsidR="00115076" w:rsidRDefault="00115076" w:rsidP="00A57C75">
      <w:pPr>
        <w:pStyle w:val="ListParagraph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15076">
        <w:rPr>
          <w:rFonts w:ascii="Angsana New" w:hAnsi="Angsana New" w:hint="cs"/>
          <w:sz w:val="30"/>
          <w:szCs w:val="30"/>
          <w:cs/>
        </w:rPr>
        <w:t>ณ</w:t>
      </w:r>
      <w:r w:rsidRPr="00115076">
        <w:rPr>
          <w:rFonts w:ascii="Angsana New" w:hAnsi="Angsana New"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31 </w:t>
      </w:r>
      <w:r w:rsidRPr="00115076">
        <w:rPr>
          <w:rFonts w:ascii="Angsana New" w:hAnsi="Angsana New" w:hint="cs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 xml:space="preserve"> 256</w:t>
      </w:r>
      <w:r w:rsidR="003A200D"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/>
          <w:sz w:val="30"/>
          <w:szCs w:val="30"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กลุ่มบริษัทและบริษัทมีต้นทุนในการได้มาซึ่งสัญญาที่ทำกับลูกค้าจำนวน</w:t>
      </w:r>
      <w:r w:rsidR="00B75926">
        <w:rPr>
          <w:rFonts w:ascii="Angsana New" w:hAnsi="Angsana New" w:hint="cs"/>
          <w:sz w:val="30"/>
          <w:szCs w:val="30"/>
          <w:cs/>
        </w:rPr>
        <w:t xml:space="preserve"> </w:t>
      </w:r>
      <w:r w:rsidR="00C968B6">
        <w:rPr>
          <w:rFonts w:ascii="Angsana New" w:hAnsi="Angsana New"/>
          <w:sz w:val="30"/>
          <w:szCs w:val="30"/>
        </w:rPr>
        <w:t>29.25</w:t>
      </w:r>
      <w:r w:rsidR="003A200D">
        <w:rPr>
          <w:rFonts w:ascii="Angsana New" w:hAnsi="Angsana New"/>
          <w:sz w:val="30"/>
          <w:szCs w:val="30"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ล้านบาท</w:t>
      </w:r>
      <w:r w:rsidRPr="00115076">
        <w:rPr>
          <w:rFonts w:ascii="Angsana New" w:hAnsi="Angsana New"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และ</w:t>
      </w:r>
      <w:r w:rsidR="006A75D9">
        <w:rPr>
          <w:rFonts w:ascii="Angsana New" w:hAnsi="Angsana New"/>
          <w:sz w:val="30"/>
          <w:szCs w:val="30"/>
        </w:rPr>
        <w:t xml:space="preserve"> </w:t>
      </w:r>
      <w:r w:rsidR="00C968B6">
        <w:rPr>
          <w:rFonts w:ascii="Angsana New" w:hAnsi="Angsana New"/>
          <w:sz w:val="30"/>
          <w:szCs w:val="30"/>
        </w:rPr>
        <w:t>29.25</w:t>
      </w:r>
      <w:r w:rsidRPr="00115076">
        <w:rPr>
          <w:rFonts w:ascii="Angsana New" w:hAnsi="Angsana New"/>
          <w:sz w:val="30"/>
          <w:szCs w:val="30"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ล้านบาท</w:t>
      </w:r>
      <w:r w:rsidRPr="00115076">
        <w:rPr>
          <w:rFonts w:ascii="Angsana New" w:hAnsi="Angsana New"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sz w:val="30"/>
          <w:szCs w:val="30"/>
          <w:cs/>
        </w:rPr>
        <w:t>ตามลำดับ</w:t>
      </w:r>
      <w:r w:rsidRPr="00115076">
        <w:rPr>
          <w:rFonts w:ascii="Angsana New" w:hAnsi="Angsana New"/>
          <w:sz w:val="30"/>
          <w:szCs w:val="30"/>
          <w:cs/>
        </w:rPr>
        <w:t xml:space="preserve"> </w:t>
      </w:r>
      <w:r w:rsidRPr="00115076">
        <w:rPr>
          <w:rFonts w:ascii="Angsana New" w:hAnsi="Angsana New"/>
          <w:i/>
          <w:iCs/>
          <w:sz w:val="30"/>
          <w:szCs w:val="30"/>
          <w:cs/>
        </w:rPr>
        <w:t>(</w:t>
      </w:r>
      <w:r w:rsidRPr="00115076">
        <w:rPr>
          <w:rFonts w:ascii="Angsana New" w:hAnsi="Angsana New"/>
          <w:i/>
          <w:iCs/>
          <w:sz w:val="30"/>
          <w:szCs w:val="30"/>
        </w:rPr>
        <w:t>256</w:t>
      </w:r>
      <w:r w:rsidR="003A200D">
        <w:rPr>
          <w:rFonts w:ascii="Angsana New" w:hAnsi="Angsana New"/>
          <w:i/>
          <w:iCs/>
          <w:sz w:val="30"/>
          <w:szCs w:val="30"/>
        </w:rPr>
        <w:t>6</w:t>
      </w:r>
      <w:r w:rsidRPr="00115076">
        <w:rPr>
          <w:rFonts w:ascii="Angsana New" w:hAnsi="Angsana New"/>
          <w:i/>
          <w:iCs/>
          <w:sz w:val="30"/>
          <w:szCs w:val="30"/>
        </w:rPr>
        <w:t>:</w:t>
      </w:r>
      <w:r w:rsidRPr="0011507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i/>
          <w:iCs/>
          <w:sz w:val="30"/>
          <w:szCs w:val="30"/>
          <w:cs/>
        </w:rPr>
        <w:t>จำนวน</w:t>
      </w:r>
      <w:r w:rsidRPr="0011507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27.25 </w:t>
      </w:r>
      <w:r w:rsidRPr="00115076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11507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Pr="0011507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27.25 </w:t>
      </w:r>
      <w:r w:rsidRPr="00115076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11507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15076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115076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1AE9BC50" w14:textId="427759AB" w:rsidR="000456C4" w:rsidRPr="002448EC" w:rsidRDefault="000456C4" w:rsidP="00D60EE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2448EC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ค่าใช้จ่ายตาม</w:t>
      </w:r>
      <w:r w:rsidR="00D635D3" w:rsidRPr="002448EC">
        <w:rPr>
          <w:rFonts w:ascii="Angsana New" w:hAnsi="Angsana New" w:hint="cs"/>
          <w:b/>
          <w:bCs/>
          <w:sz w:val="30"/>
          <w:szCs w:val="30"/>
          <w:cs/>
          <w:lang w:val="th-TH"/>
        </w:rPr>
        <w:t>ธรรมชาติ</w:t>
      </w:r>
    </w:p>
    <w:p w14:paraId="13E9FB3B" w14:textId="77777777" w:rsidR="000456C4" w:rsidRPr="000A08AE" w:rsidRDefault="000456C4" w:rsidP="00173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tbl>
      <w:tblPr>
        <w:tblW w:w="9371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410"/>
        <w:gridCol w:w="1086"/>
        <w:gridCol w:w="236"/>
        <w:gridCol w:w="35"/>
        <w:gridCol w:w="990"/>
        <w:gridCol w:w="17"/>
        <w:gridCol w:w="239"/>
        <w:gridCol w:w="14"/>
        <w:gridCol w:w="992"/>
        <w:gridCol w:w="17"/>
        <w:gridCol w:w="253"/>
        <w:gridCol w:w="1082"/>
      </w:tblGrid>
      <w:tr w:rsidR="00116C9A" w:rsidRPr="005D2956" w14:paraId="33C6E3F7" w14:textId="77777777" w:rsidTr="00F07621">
        <w:trPr>
          <w:tblHeader/>
        </w:trPr>
        <w:tc>
          <w:tcPr>
            <w:tcW w:w="4410" w:type="dxa"/>
            <w:shd w:val="clear" w:color="auto" w:fill="FFFFFF"/>
          </w:tcPr>
          <w:p w14:paraId="1257BE12" w14:textId="77777777" w:rsidR="00116C9A" w:rsidRPr="005D2956" w:rsidRDefault="00116C9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="Angsana New" w:hAnsi="Angsana New"/>
                <w:b/>
                <w:sz w:val="30"/>
                <w:szCs w:val="30"/>
                <w:rtl/>
                <w:cs/>
              </w:rPr>
            </w:pPr>
          </w:p>
        </w:tc>
        <w:tc>
          <w:tcPr>
            <w:tcW w:w="2364" w:type="dxa"/>
            <w:gridSpan w:val="5"/>
            <w:shd w:val="clear" w:color="auto" w:fill="FFFFFF"/>
          </w:tcPr>
          <w:p w14:paraId="2B117EC0" w14:textId="77777777" w:rsidR="00116C9A" w:rsidRPr="005D2956" w:rsidRDefault="00116C9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295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3" w:type="dxa"/>
            <w:gridSpan w:val="2"/>
            <w:shd w:val="clear" w:color="auto" w:fill="FFFFFF"/>
          </w:tcPr>
          <w:p w14:paraId="59384871" w14:textId="77777777" w:rsidR="00116C9A" w:rsidRPr="005D2956" w:rsidRDefault="00116C9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  <w:shd w:val="clear" w:color="auto" w:fill="FFFFFF"/>
          </w:tcPr>
          <w:p w14:paraId="5F3FF5D5" w14:textId="77777777" w:rsidR="00116C9A" w:rsidRPr="005D2956" w:rsidRDefault="00116C9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5D295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200D" w:rsidRPr="005D2956" w14:paraId="6157E0D4" w14:textId="77777777" w:rsidTr="00F07621">
        <w:trPr>
          <w:tblHeader/>
        </w:trPr>
        <w:tc>
          <w:tcPr>
            <w:tcW w:w="4410" w:type="dxa"/>
            <w:shd w:val="clear" w:color="auto" w:fill="FFFFFF"/>
          </w:tcPr>
          <w:p w14:paraId="702450AC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14:paraId="416B3B58" w14:textId="5AAB807D" w:rsidR="003A200D" w:rsidRPr="00116C9A" w:rsidRDefault="003A200D" w:rsidP="003A200D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271" w:type="dxa"/>
            <w:gridSpan w:val="2"/>
            <w:shd w:val="clear" w:color="auto" w:fill="FFFFFF"/>
            <w:vAlign w:val="center"/>
          </w:tcPr>
          <w:p w14:paraId="49D067A6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14:paraId="5B252C7C" w14:textId="63C90386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15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eastAsia="en-GB"/>
              </w:rPr>
              <w:t>2566</w:t>
            </w:r>
          </w:p>
        </w:tc>
        <w:tc>
          <w:tcPr>
            <w:tcW w:w="270" w:type="dxa"/>
            <w:gridSpan w:val="3"/>
            <w:shd w:val="clear" w:color="auto" w:fill="FFFFFF"/>
          </w:tcPr>
          <w:p w14:paraId="3C288171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8FA9135" w14:textId="0BA6387B" w:rsidR="003A200D" w:rsidRPr="00116C9A" w:rsidRDefault="003A200D" w:rsidP="003A200D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270" w:type="dxa"/>
            <w:gridSpan w:val="2"/>
            <w:shd w:val="clear" w:color="auto" w:fill="FFFFFF"/>
            <w:vAlign w:val="center"/>
          </w:tcPr>
          <w:p w14:paraId="3FA19132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14:paraId="344BF738" w14:textId="3BF469CA" w:rsidR="003A200D" w:rsidRPr="00116C9A" w:rsidRDefault="003A200D" w:rsidP="003A200D">
            <w:pPr>
              <w:pStyle w:val="acctmergecolhdg"/>
              <w:spacing w:line="240" w:lineRule="atLeast"/>
              <w:ind w:left="-79" w:right="-75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2566</w:t>
            </w:r>
          </w:p>
        </w:tc>
      </w:tr>
      <w:tr w:rsidR="003A200D" w:rsidRPr="005D2956" w14:paraId="39973C25" w14:textId="77777777" w:rsidTr="00F07621">
        <w:trPr>
          <w:tblHeader/>
        </w:trPr>
        <w:tc>
          <w:tcPr>
            <w:tcW w:w="4410" w:type="dxa"/>
          </w:tcPr>
          <w:p w14:paraId="03591BC8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1" w:type="dxa"/>
            <w:gridSpan w:val="11"/>
          </w:tcPr>
          <w:p w14:paraId="5D6CFF9E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5D295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5D2956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</w:t>
            </w:r>
            <w:r w:rsidRPr="005D295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3A200D" w:rsidRPr="005D2956" w14:paraId="72F12A31" w14:textId="77777777" w:rsidTr="00A86FD1">
        <w:tc>
          <w:tcPr>
            <w:tcW w:w="4410" w:type="dxa"/>
          </w:tcPr>
          <w:p w14:paraId="3126F455" w14:textId="23C40C5E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ค่าธรรมเนียมการเชื่อมต่อ</w:t>
            </w:r>
          </w:p>
        </w:tc>
        <w:tc>
          <w:tcPr>
            <w:tcW w:w="1086" w:type="dxa"/>
          </w:tcPr>
          <w:p w14:paraId="3E7840DD" w14:textId="5F6E963B" w:rsidR="003A200D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489,920</w:t>
            </w:r>
          </w:p>
        </w:tc>
        <w:tc>
          <w:tcPr>
            <w:tcW w:w="236" w:type="dxa"/>
          </w:tcPr>
          <w:p w14:paraId="265D2BEA" w14:textId="77777777" w:rsidR="003A200D" w:rsidRPr="00CF5802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5F6A6A60" w14:textId="22096A95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481,305</w:t>
            </w:r>
          </w:p>
        </w:tc>
        <w:tc>
          <w:tcPr>
            <w:tcW w:w="239" w:type="dxa"/>
          </w:tcPr>
          <w:p w14:paraId="107FD1D3" w14:textId="77777777" w:rsidR="003A200D" w:rsidRPr="00CF5802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12A1432D" w14:textId="5736E1AF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489,920</w:t>
            </w:r>
          </w:p>
        </w:tc>
        <w:tc>
          <w:tcPr>
            <w:tcW w:w="253" w:type="dxa"/>
          </w:tcPr>
          <w:p w14:paraId="4F9ADFAD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0383D0E2" w14:textId="68C597BC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481,305</w:t>
            </w:r>
          </w:p>
        </w:tc>
      </w:tr>
      <w:tr w:rsidR="003A200D" w:rsidRPr="005D2956" w14:paraId="40E39D54" w14:textId="77777777" w:rsidTr="00A86FD1">
        <w:tc>
          <w:tcPr>
            <w:tcW w:w="4410" w:type="dxa"/>
          </w:tcPr>
          <w:p w14:paraId="79EB38EB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5D2956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6" w:type="dxa"/>
          </w:tcPr>
          <w:p w14:paraId="4FA69741" w14:textId="422EA0C5" w:rsidR="003A200D" w:rsidRPr="00CF5802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E6544E"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6544E">
              <w:rPr>
                <w:rFonts w:ascii="Angsana New" w:hAnsi="Angsana New"/>
                <w:sz w:val="30"/>
                <w:szCs w:val="30"/>
                <w:lang w:val="en-US" w:bidi="th-TH"/>
              </w:rPr>
              <w:t>453</w:t>
            </w:r>
          </w:p>
        </w:tc>
        <w:tc>
          <w:tcPr>
            <w:tcW w:w="236" w:type="dxa"/>
          </w:tcPr>
          <w:p w14:paraId="450566B0" w14:textId="77777777" w:rsidR="003A200D" w:rsidRPr="00CF5802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7B41521D" w14:textId="70876332" w:rsidR="003A200D" w:rsidRPr="00CF5802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454,100</w:t>
            </w:r>
          </w:p>
        </w:tc>
        <w:tc>
          <w:tcPr>
            <w:tcW w:w="239" w:type="dxa"/>
          </w:tcPr>
          <w:p w14:paraId="13F81D1F" w14:textId="77777777" w:rsidR="003A200D" w:rsidRPr="00CF5802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3081E808" w14:textId="66A0B107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  <w:r w:rsidR="006E1EF5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6E1EF5">
              <w:rPr>
                <w:rFonts w:ascii="Angsana New" w:hAnsi="Angsana New"/>
                <w:sz w:val="30"/>
                <w:szCs w:val="30"/>
                <w:lang w:val="en-US" w:bidi="th-TH"/>
              </w:rPr>
              <w:t>453</w:t>
            </w:r>
          </w:p>
        </w:tc>
        <w:tc>
          <w:tcPr>
            <w:tcW w:w="253" w:type="dxa"/>
          </w:tcPr>
          <w:p w14:paraId="02AF5679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1B951216" w14:textId="6260E97D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454,100</w:t>
            </w:r>
          </w:p>
        </w:tc>
      </w:tr>
      <w:tr w:rsidR="003A200D" w:rsidRPr="005D2956" w14:paraId="3C809A8F" w14:textId="77777777" w:rsidTr="00A86FD1">
        <w:tc>
          <w:tcPr>
            <w:tcW w:w="4410" w:type="dxa"/>
          </w:tcPr>
          <w:p w14:paraId="771766FF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5D2956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1086" w:type="dxa"/>
          </w:tcPr>
          <w:p w14:paraId="745CAD2F" w14:textId="7CC59EFE" w:rsidR="003A200D" w:rsidRPr="00981371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</w:t>
            </w:r>
            <w:r w:rsidR="00E6544E"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6544E">
              <w:rPr>
                <w:rFonts w:ascii="Angsana New" w:hAnsi="Angsana New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236" w:type="dxa"/>
          </w:tcPr>
          <w:p w14:paraId="226CD093" w14:textId="77777777" w:rsidR="003A200D" w:rsidRPr="0098137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438A4B7A" w14:textId="276AEB7C" w:rsidR="003A200D" w:rsidRPr="002278B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407,759</w:t>
            </w:r>
          </w:p>
        </w:tc>
        <w:tc>
          <w:tcPr>
            <w:tcW w:w="239" w:type="dxa"/>
          </w:tcPr>
          <w:p w14:paraId="2B7E6A61" w14:textId="77777777" w:rsidR="003A200D" w:rsidRPr="0098137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2BC3C3A9" w14:textId="1D48C62B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</w:t>
            </w:r>
            <w:r w:rsidR="006E1EF5"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6E1EF5">
              <w:rPr>
                <w:rFonts w:ascii="Angsana New" w:hAnsi="Angsana New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253" w:type="dxa"/>
          </w:tcPr>
          <w:p w14:paraId="1035FB9F" w14:textId="77777777" w:rsidR="003A200D" w:rsidRPr="0098137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202B258" w14:textId="4A33539B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407,759</w:t>
            </w:r>
          </w:p>
        </w:tc>
      </w:tr>
      <w:tr w:rsidR="003A200D" w14:paraId="6A5159FB" w14:textId="77777777" w:rsidTr="00A86FD1">
        <w:tc>
          <w:tcPr>
            <w:tcW w:w="4410" w:type="dxa"/>
          </w:tcPr>
          <w:p w14:paraId="07A0C7B6" w14:textId="77777777" w:rsidR="003A200D" w:rsidRPr="005F7725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5F7725">
              <w:rPr>
                <w:rFonts w:ascii="Angsana New" w:hAnsi="Angsana New" w:hint="cs"/>
                <w:sz w:val="30"/>
                <w:szCs w:val="30"/>
                <w:cs/>
              </w:rPr>
              <w:t>ค่าใช้จ่ายเกี่ยวกับพื้นที่ให้บริการ</w:t>
            </w:r>
          </w:p>
        </w:tc>
        <w:tc>
          <w:tcPr>
            <w:tcW w:w="1086" w:type="dxa"/>
          </w:tcPr>
          <w:p w14:paraId="0EE3629F" w14:textId="748A7B4F" w:rsidR="003A200D" w:rsidRPr="005F7725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65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717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444B2296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117AB082" w14:textId="53741C45" w:rsidR="003A200D" w:rsidRPr="002278B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71,764</w:t>
            </w:r>
          </w:p>
        </w:tc>
        <w:tc>
          <w:tcPr>
            <w:tcW w:w="239" w:type="dxa"/>
          </w:tcPr>
          <w:p w14:paraId="2AD220CD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5A412D71" w14:textId="44D42E59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65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717</w:t>
            </w:r>
          </w:p>
        </w:tc>
        <w:tc>
          <w:tcPr>
            <w:tcW w:w="253" w:type="dxa"/>
          </w:tcPr>
          <w:p w14:paraId="11792125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6EF93ACA" w14:textId="67A19C7D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71,764</w:t>
            </w:r>
          </w:p>
        </w:tc>
      </w:tr>
      <w:tr w:rsidR="003A200D" w14:paraId="2658FC46" w14:textId="77777777" w:rsidTr="00A86FD1">
        <w:tc>
          <w:tcPr>
            <w:tcW w:w="4410" w:type="dxa"/>
          </w:tcPr>
          <w:p w14:paraId="7E62EB5C" w14:textId="13D6FE56" w:rsidR="003A200D" w:rsidRPr="005F7725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086" w:type="dxa"/>
          </w:tcPr>
          <w:p w14:paraId="33EC228E" w14:textId="32EFFA3E" w:rsidR="003A200D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77</w:t>
            </w: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791259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882</w:t>
            </w:r>
          </w:p>
        </w:tc>
        <w:tc>
          <w:tcPr>
            <w:tcW w:w="236" w:type="dxa"/>
          </w:tcPr>
          <w:p w14:paraId="04F67E6D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7F5CD118" w14:textId="09524246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54,047</w:t>
            </w:r>
          </w:p>
        </w:tc>
        <w:tc>
          <w:tcPr>
            <w:tcW w:w="239" w:type="dxa"/>
          </w:tcPr>
          <w:p w14:paraId="26CE7A16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5A2E54EA" w14:textId="49F50A0F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77,882</w:t>
            </w:r>
          </w:p>
        </w:tc>
        <w:tc>
          <w:tcPr>
            <w:tcW w:w="253" w:type="dxa"/>
          </w:tcPr>
          <w:p w14:paraId="3E7C7451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47872310" w14:textId="3BEA55D0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54,047</w:t>
            </w:r>
          </w:p>
        </w:tc>
      </w:tr>
      <w:tr w:rsidR="003A200D" w14:paraId="272D3464" w14:textId="77777777" w:rsidTr="00A86FD1">
        <w:tc>
          <w:tcPr>
            <w:tcW w:w="4410" w:type="dxa"/>
          </w:tcPr>
          <w:p w14:paraId="7A64EA1D" w14:textId="0E48478A" w:rsidR="003A200D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ค่าสาธารณูปโภค และค่าบริการเกี่ยวกับสำนักงาน</w:t>
            </w:r>
          </w:p>
        </w:tc>
        <w:tc>
          <w:tcPr>
            <w:tcW w:w="1086" w:type="dxa"/>
          </w:tcPr>
          <w:p w14:paraId="0C7640F7" w14:textId="1149D4E5" w:rsidR="003A200D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49,146</w:t>
            </w:r>
          </w:p>
        </w:tc>
        <w:tc>
          <w:tcPr>
            <w:tcW w:w="236" w:type="dxa"/>
          </w:tcPr>
          <w:p w14:paraId="2FA702E5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3526E9C0" w14:textId="2C260DD0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43,966</w:t>
            </w:r>
          </w:p>
        </w:tc>
        <w:tc>
          <w:tcPr>
            <w:tcW w:w="239" w:type="dxa"/>
          </w:tcPr>
          <w:p w14:paraId="30E24D6F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74C15744" w14:textId="75BD0542" w:rsidR="003A200D" w:rsidRPr="00092164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49,146</w:t>
            </w:r>
          </w:p>
        </w:tc>
        <w:tc>
          <w:tcPr>
            <w:tcW w:w="253" w:type="dxa"/>
          </w:tcPr>
          <w:p w14:paraId="383DB188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31D0828D" w14:textId="79BE0D47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43,965</w:t>
            </w:r>
          </w:p>
        </w:tc>
      </w:tr>
      <w:tr w:rsidR="003A200D" w14:paraId="6E8F462F" w14:textId="77777777" w:rsidTr="00A86FD1">
        <w:tc>
          <w:tcPr>
            <w:tcW w:w="4410" w:type="dxa"/>
          </w:tcPr>
          <w:p w14:paraId="4DF5E31A" w14:textId="77777777" w:rsidR="003A200D" w:rsidRPr="005F7725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ค่าธรรมเนียมครั้งแรกตัดจำหน่าย</w:t>
            </w:r>
          </w:p>
        </w:tc>
        <w:tc>
          <w:tcPr>
            <w:tcW w:w="1086" w:type="dxa"/>
          </w:tcPr>
          <w:p w14:paraId="06A391EA" w14:textId="4BAB21AD" w:rsidR="003A200D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42,962</w:t>
            </w:r>
          </w:p>
        </w:tc>
        <w:tc>
          <w:tcPr>
            <w:tcW w:w="236" w:type="dxa"/>
          </w:tcPr>
          <w:p w14:paraId="4C21663E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385C471E" w14:textId="72635FDC" w:rsidR="003A200D" w:rsidRPr="002278B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41,711</w:t>
            </w:r>
          </w:p>
        </w:tc>
        <w:tc>
          <w:tcPr>
            <w:tcW w:w="239" w:type="dxa"/>
          </w:tcPr>
          <w:p w14:paraId="472127A2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5DFA549B" w14:textId="1EE94EBB" w:rsidR="003A200D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42,962</w:t>
            </w:r>
          </w:p>
        </w:tc>
        <w:tc>
          <w:tcPr>
            <w:tcW w:w="253" w:type="dxa"/>
          </w:tcPr>
          <w:p w14:paraId="678CA795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1A05E0D7" w14:textId="0AD59687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41,711</w:t>
            </w:r>
          </w:p>
        </w:tc>
      </w:tr>
      <w:tr w:rsidR="003A200D" w:rsidRPr="005D2956" w14:paraId="46AFEA3E" w14:textId="77777777" w:rsidTr="00A86FD1">
        <w:tc>
          <w:tcPr>
            <w:tcW w:w="4410" w:type="dxa"/>
          </w:tcPr>
          <w:p w14:paraId="09846E1E" w14:textId="09CAB8DE" w:rsidR="003A200D" w:rsidRPr="005F7725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27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5F7725"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ค่าธรรมเนียมจ่ายตามใบอนุญาตประกอบกิจการโทรคมนาคม</w:t>
            </w:r>
          </w:p>
        </w:tc>
        <w:tc>
          <w:tcPr>
            <w:tcW w:w="1086" w:type="dxa"/>
          </w:tcPr>
          <w:p w14:paraId="7A684E1B" w14:textId="77777777" w:rsidR="00791259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F2A378E" w14:textId="7C9850FF" w:rsidR="003A200D" w:rsidRPr="008E1EF7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35,472</w:t>
            </w:r>
          </w:p>
        </w:tc>
        <w:tc>
          <w:tcPr>
            <w:tcW w:w="236" w:type="dxa"/>
          </w:tcPr>
          <w:p w14:paraId="51A22916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42206262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FE83EFA" w14:textId="6F6B253C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31,296</w:t>
            </w:r>
          </w:p>
        </w:tc>
        <w:tc>
          <w:tcPr>
            <w:tcW w:w="239" w:type="dxa"/>
          </w:tcPr>
          <w:p w14:paraId="4BC4E3FF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12204F8B" w14:textId="77777777" w:rsidR="00791259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7E87D1A" w14:textId="18947384" w:rsidR="003A200D" w:rsidRPr="008E1EF7" w:rsidRDefault="00791259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259">
              <w:rPr>
                <w:rFonts w:ascii="Angsana New" w:hAnsi="Angsana New"/>
                <w:sz w:val="30"/>
                <w:szCs w:val="30"/>
                <w:lang w:val="en-US" w:bidi="th-TH"/>
              </w:rPr>
              <w:t>35,472</w:t>
            </w:r>
          </w:p>
        </w:tc>
        <w:tc>
          <w:tcPr>
            <w:tcW w:w="253" w:type="dxa"/>
          </w:tcPr>
          <w:p w14:paraId="3D1438FE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373BA223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73350CF" w14:textId="05C7DD21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31,296</w:t>
            </w:r>
          </w:p>
        </w:tc>
      </w:tr>
      <w:tr w:rsidR="003A200D" w14:paraId="39E9DBA2" w14:textId="77777777" w:rsidTr="00A86FD1">
        <w:tc>
          <w:tcPr>
            <w:tcW w:w="4410" w:type="dxa"/>
          </w:tcPr>
          <w:p w14:paraId="549483CD" w14:textId="4B6E7C44" w:rsidR="003A200D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180" w:hanging="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ค่าใช้จ่ายในการขาย</w:t>
            </w:r>
          </w:p>
        </w:tc>
        <w:tc>
          <w:tcPr>
            <w:tcW w:w="1086" w:type="dxa"/>
          </w:tcPr>
          <w:p w14:paraId="60912BC8" w14:textId="72FD9812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42,616</w:t>
            </w:r>
          </w:p>
        </w:tc>
        <w:tc>
          <w:tcPr>
            <w:tcW w:w="236" w:type="dxa"/>
          </w:tcPr>
          <w:p w14:paraId="3C498F78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6D11B313" w14:textId="6706BB1F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34,164</w:t>
            </w:r>
          </w:p>
        </w:tc>
        <w:tc>
          <w:tcPr>
            <w:tcW w:w="239" w:type="dxa"/>
          </w:tcPr>
          <w:p w14:paraId="5B0FE0DA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0B31FC44" w14:textId="0107D405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42,616</w:t>
            </w:r>
          </w:p>
        </w:tc>
        <w:tc>
          <w:tcPr>
            <w:tcW w:w="253" w:type="dxa"/>
          </w:tcPr>
          <w:p w14:paraId="17A773DA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0E14400D" w14:textId="092C87A4" w:rsidR="003A200D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34,164</w:t>
            </w:r>
          </w:p>
        </w:tc>
      </w:tr>
      <w:tr w:rsidR="003A200D" w14:paraId="2D7C63EC" w14:textId="77777777" w:rsidTr="00A86FD1">
        <w:tc>
          <w:tcPr>
            <w:tcW w:w="4410" w:type="dxa"/>
          </w:tcPr>
          <w:p w14:paraId="6E8C3D7F" w14:textId="010AAA81" w:rsidR="003A200D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5D2956"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ค่าธรรมเนียมวิชาชีพ</w:t>
            </w:r>
          </w:p>
        </w:tc>
        <w:tc>
          <w:tcPr>
            <w:tcW w:w="1086" w:type="dxa"/>
          </w:tcPr>
          <w:p w14:paraId="15201CA9" w14:textId="2CCDD00A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5,015</w:t>
            </w:r>
          </w:p>
        </w:tc>
        <w:tc>
          <w:tcPr>
            <w:tcW w:w="236" w:type="dxa"/>
          </w:tcPr>
          <w:p w14:paraId="0BF84C0D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4F8A3B3B" w14:textId="6C529975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8,537</w:t>
            </w:r>
          </w:p>
        </w:tc>
        <w:tc>
          <w:tcPr>
            <w:tcW w:w="239" w:type="dxa"/>
          </w:tcPr>
          <w:p w14:paraId="050F1C3B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2FBAB616" w14:textId="12129C08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4,95</w:t>
            </w:r>
            <w:r w:rsidR="000F73A2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53" w:type="dxa"/>
          </w:tcPr>
          <w:p w14:paraId="28E83BBE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7048A204" w14:textId="4C37DB18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8,477</w:t>
            </w:r>
          </w:p>
        </w:tc>
      </w:tr>
      <w:tr w:rsidR="003A200D" w14:paraId="31FE46C7" w14:textId="77777777" w:rsidTr="00A86FD1">
        <w:tc>
          <w:tcPr>
            <w:tcW w:w="4410" w:type="dxa"/>
          </w:tcPr>
          <w:p w14:paraId="603FA5CF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ค่าขนส่งและค่าเดินทาง</w:t>
            </w:r>
          </w:p>
        </w:tc>
        <w:tc>
          <w:tcPr>
            <w:tcW w:w="1086" w:type="dxa"/>
          </w:tcPr>
          <w:p w14:paraId="2BE6C77F" w14:textId="58AB115D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9,912</w:t>
            </w:r>
          </w:p>
        </w:tc>
        <w:tc>
          <w:tcPr>
            <w:tcW w:w="236" w:type="dxa"/>
          </w:tcPr>
          <w:p w14:paraId="4F802BDA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031F2670" w14:textId="2A4A5101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8,406</w:t>
            </w:r>
          </w:p>
        </w:tc>
        <w:tc>
          <w:tcPr>
            <w:tcW w:w="239" w:type="dxa"/>
          </w:tcPr>
          <w:p w14:paraId="5D123ACD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1F66B972" w14:textId="52335479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9,912</w:t>
            </w:r>
          </w:p>
        </w:tc>
        <w:tc>
          <w:tcPr>
            <w:tcW w:w="253" w:type="dxa"/>
          </w:tcPr>
          <w:p w14:paraId="42E51544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696DBD26" w14:textId="5C046BF0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8,406</w:t>
            </w:r>
          </w:p>
        </w:tc>
      </w:tr>
      <w:tr w:rsidR="003A200D" w:rsidRPr="005D2956" w14:paraId="47FD8ACC" w14:textId="77777777" w:rsidTr="00A86FD1">
        <w:tc>
          <w:tcPr>
            <w:tcW w:w="4410" w:type="dxa"/>
          </w:tcPr>
          <w:p w14:paraId="6127771B" w14:textId="33830CF9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5F7725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ค่าใช้จ่ายเกี่ยวกับสัญญาเช่า</w:t>
            </w:r>
          </w:p>
        </w:tc>
        <w:tc>
          <w:tcPr>
            <w:tcW w:w="1086" w:type="dxa"/>
          </w:tcPr>
          <w:p w14:paraId="421123CB" w14:textId="39418ACC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437</w:t>
            </w:r>
          </w:p>
        </w:tc>
        <w:tc>
          <w:tcPr>
            <w:tcW w:w="236" w:type="dxa"/>
          </w:tcPr>
          <w:p w14:paraId="26970C8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</w:tcPr>
          <w:p w14:paraId="0BC91C9F" w14:textId="5D281EBE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4,177</w:t>
            </w:r>
          </w:p>
        </w:tc>
        <w:tc>
          <w:tcPr>
            <w:tcW w:w="239" w:type="dxa"/>
          </w:tcPr>
          <w:p w14:paraId="3D5BB75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</w:tcPr>
          <w:p w14:paraId="029615B9" w14:textId="25DE7ECA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395</w:t>
            </w:r>
          </w:p>
        </w:tc>
        <w:tc>
          <w:tcPr>
            <w:tcW w:w="253" w:type="dxa"/>
          </w:tcPr>
          <w:p w14:paraId="52CC10C1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</w:tcPr>
          <w:p w14:paraId="79AB9EF1" w14:textId="1307658E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4,135</w:t>
            </w:r>
          </w:p>
        </w:tc>
      </w:tr>
      <w:tr w:rsidR="003A200D" w:rsidRPr="005D2956" w14:paraId="1A066DD9" w14:textId="77777777" w:rsidTr="00A86FD1">
        <w:trPr>
          <w:trHeight w:val="209"/>
        </w:trPr>
        <w:tc>
          <w:tcPr>
            <w:tcW w:w="4410" w:type="dxa"/>
          </w:tcPr>
          <w:p w14:paraId="76D87988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</w:tabs>
              <w:ind w:left="180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5D295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51FF3B8A" w14:textId="1C3F71E1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47D25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47D25">
              <w:rPr>
                <w:rFonts w:ascii="Angsana New" w:hAnsi="Angsana New"/>
                <w:sz w:val="30"/>
                <w:szCs w:val="30"/>
                <w:lang w:val="en-US" w:bidi="th-TH"/>
              </w:rPr>
              <w:t>765</w:t>
            </w:r>
          </w:p>
        </w:tc>
        <w:tc>
          <w:tcPr>
            <w:tcW w:w="236" w:type="dxa"/>
          </w:tcPr>
          <w:p w14:paraId="479C06A2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</w:tcPr>
          <w:p w14:paraId="47B7451A" w14:textId="438BCCDB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24,682</w:t>
            </w:r>
          </w:p>
        </w:tc>
        <w:tc>
          <w:tcPr>
            <w:tcW w:w="239" w:type="dxa"/>
          </w:tcPr>
          <w:p w14:paraId="5CE2BE86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3"/>
            <w:tcBorders>
              <w:bottom w:val="single" w:sz="4" w:space="0" w:color="auto"/>
            </w:tcBorders>
          </w:tcPr>
          <w:p w14:paraId="01B410D9" w14:textId="48042E86" w:rsidR="003A200D" w:rsidRPr="008E1EF7" w:rsidRDefault="008D7318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47D25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8D731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47D25">
              <w:rPr>
                <w:rFonts w:ascii="Angsana New" w:hAnsi="Angsana New"/>
                <w:sz w:val="30"/>
                <w:szCs w:val="30"/>
                <w:lang w:val="en-US" w:bidi="th-TH"/>
              </w:rPr>
              <w:t>764</w:t>
            </w:r>
          </w:p>
        </w:tc>
        <w:tc>
          <w:tcPr>
            <w:tcW w:w="253" w:type="dxa"/>
          </w:tcPr>
          <w:p w14:paraId="73F6F31A" w14:textId="77777777" w:rsidR="003A200D" w:rsidRPr="005D2956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63D914F9" w14:textId="41D52153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24,681</w:t>
            </w:r>
          </w:p>
        </w:tc>
      </w:tr>
      <w:tr w:rsidR="003A200D" w:rsidRPr="00AD195A" w14:paraId="73EF5336" w14:textId="77777777" w:rsidTr="00A86FD1">
        <w:trPr>
          <w:trHeight w:val="886"/>
        </w:trPr>
        <w:tc>
          <w:tcPr>
            <w:tcW w:w="4410" w:type="dxa"/>
          </w:tcPr>
          <w:p w14:paraId="03B0EC10" w14:textId="77777777" w:rsidR="003A200D" w:rsidRPr="005D2956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90" w:right="-26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5D29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รวมต้นทุน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ขายและให้</w:t>
            </w:r>
            <w:r w:rsidRPr="005D295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บริการ</w:t>
            </w:r>
            <w:r w:rsidRPr="005D29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ต้นทุนใน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 xml:space="preserve">   </w:t>
            </w:r>
            <w:r w:rsidRPr="005D29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การจัดจำหน่ายและค่าใช้จ่ายในการบริหาร</w:t>
            </w: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</w:tcPr>
          <w:p w14:paraId="3A5773B3" w14:textId="77777777" w:rsidR="008D7318" w:rsidRDefault="008D7318" w:rsidP="008D731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352E1DE" w14:textId="234539B2" w:rsidR="003A200D" w:rsidRPr="008E1EF7" w:rsidRDefault="008D7318" w:rsidP="008D731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D7318">
              <w:rPr>
                <w:rFonts w:ascii="Angsana New" w:hAnsi="Angsana New"/>
                <w:b/>
                <w:bCs/>
                <w:sz w:val="30"/>
                <w:szCs w:val="30"/>
              </w:rPr>
              <w:t>1,76</w:t>
            </w:r>
            <w:r w:rsidR="00547D25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8D731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47D25">
              <w:rPr>
                <w:rFonts w:ascii="Angsana New" w:hAnsi="Angsana New"/>
                <w:b/>
                <w:bCs/>
                <w:sz w:val="30"/>
                <w:szCs w:val="30"/>
              </w:rPr>
              <w:t>465</w:t>
            </w:r>
          </w:p>
        </w:tc>
        <w:tc>
          <w:tcPr>
            <w:tcW w:w="236" w:type="dxa"/>
          </w:tcPr>
          <w:p w14:paraId="5DAFE287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7F7E4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6B110CBD" w14:textId="07DDAC44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1,66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914</w:t>
            </w:r>
          </w:p>
        </w:tc>
        <w:tc>
          <w:tcPr>
            <w:tcW w:w="239" w:type="dxa"/>
          </w:tcPr>
          <w:p w14:paraId="0822A01B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5224F1C0" w14:textId="77777777" w:rsidR="008D7318" w:rsidRDefault="008D7318" w:rsidP="008D7318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FE244AD" w14:textId="3387879B" w:rsidR="003A200D" w:rsidRPr="008E1EF7" w:rsidRDefault="008D7318" w:rsidP="00DD7CE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D7318">
              <w:rPr>
                <w:rFonts w:ascii="Angsana New" w:hAnsi="Angsana New"/>
                <w:b/>
                <w:bCs/>
                <w:sz w:val="30"/>
                <w:szCs w:val="30"/>
              </w:rPr>
              <w:t>1,76</w:t>
            </w:r>
            <w:r w:rsidR="00547D25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8D731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547D25">
              <w:rPr>
                <w:rFonts w:ascii="Angsana New" w:hAnsi="Angsana New"/>
                <w:b/>
                <w:bCs/>
                <w:sz w:val="30"/>
                <w:szCs w:val="30"/>
              </w:rPr>
              <w:t>362</w:t>
            </w:r>
            <w:r w:rsidRPr="008D731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53" w:type="dxa"/>
          </w:tcPr>
          <w:p w14:paraId="667169C0" w14:textId="77777777" w:rsidR="003A200D" w:rsidRPr="002C159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</w:tcPr>
          <w:p w14:paraId="59F29237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2BA855C6" w14:textId="49E03347" w:rsidR="003A200D" w:rsidRPr="00092164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left="-1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1,66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,810</w:t>
            </w:r>
          </w:p>
        </w:tc>
      </w:tr>
    </w:tbl>
    <w:p w14:paraId="43533E82" w14:textId="0E6F1891" w:rsidR="00252CF2" w:rsidRPr="006B2190" w:rsidRDefault="00252CF2" w:rsidP="00252C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570E197D" w14:textId="3B13D719" w:rsidR="000A08AE" w:rsidRDefault="006B2190" w:rsidP="006B21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2190">
        <w:rPr>
          <w:rFonts w:ascii="Angsana New" w:hAnsi="Angsana New" w:hint="cs"/>
          <w:sz w:val="30"/>
          <w:szCs w:val="30"/>
          <w:cs/>
        </w:rPr>
        <w:t>ในระหว่างปี</w:t>
      </w:r>
      <w:r w:rsidRPr="006B219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</w:t>
      </w:r>
      <w:r w:rsidR="003A200D"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/>
          <w:sz w:val="30"/>
          <w:szCs w:val="30"/>
        </w:rPr>
        <w:t xml:space="preserve"> </w:t>
      </w:r>
      <w:r w:rsidRPr="006B2190">
        <w:rPr>
          <w:rFonts w:ascii="Angsana New" w:hAnsi="Angsana New" w:hint="cs"/>
          <w:sz w:val="30"/>
          <w:szCs w:val="30"/>
          <w:cs/>
        </w:rPr>
        <w:t>กลุ่มบริษัทและบริษัทจ่ายเงินสมทบกองทุนสำรองเลี้ยงชีพสำหรับพนักงานของกลุ่มบริษัท</w:t>
      </w:r>
      <w:r w:rsidR="00F07621">
        <w:rPr>
          <w:rFonts w:ascii="Angsana New" w:hAnsi="Angsana New" w:hint="cs"/>
          <w:sz w:val="30"/>
          <w:szCs w:val="30"/>
          <w:cs/>
        </w:rPr>
        <w:t>และ</w:t>
      </w:r>
      <w:r w:rsidRPr="006B2190">
        <w:rPr>
          <w:rFonts w:ascii="Angsana New" w:hAnsi="Angsana New" w:hint="cs"/>
          <w:sz w:val="30"/>
          <w:szCs w:val="30"/>
          <w:cs/>
        </w:rPr>
        <w:t>บริษัทเป็นจำนวน</w:t>
      </w:r>
      <w:r w:rsidR="00201574">
        <w:rPr>
          <w:rFonts w:ascii="Angsana New" w:hAnsi="Angsana New" w:hint="cs"/>
          <w:sz w:val="30"/>
          <w:szCs w:val="30"/>
          <w:cs/>
        </w:rPr>
        <w:t xml:space="preserve"> </w:t>
      </w:r>
      <w:r w:rsidR="009E5D6B">
        <w:rPr>
          <w:rFonts w:ascii="Angsana New" w:hAnsi="Angsana New"/>
          <w:sz w:val="30"/>
          <w:szCs w:val="30"/>
        </w:rPr>
        <w:t>6.35</w:t>
      </w:r>
      <w:r w:rsidR="003A200D">
        <w:rPr>
          <w:rFonts w:ascii="Angsana New" w:hAnsi="Angsana New"/>
          <w:sz w:val="30"/>
          <w:szCs w:val="30"/>
        </w:rPr>
        <w:t xml:space="preserve"> </w:t>
      </w:r>
      <w:r w:rsidRPr="006B2190">
        <w:rPr>
          <w:rFonts w:ascii="Angsana New" w:hAnsi="Angsana New" w:hint="cs"/>
          <w:sz w:val="30"/>
          <w:szCs w:val="30"/>
          <w:cs/>
        </w:rPr>
        <w:t>ล้านบาทและ</w:t>
      </w:r>
      <w:r w:rsidR="00201574">
        <w:rPr>
          <w:rFonts w:ascii="Angsana New" w:hAnsi="Angsana New" w:hint="cs"/>
          <w:sz w:val="30"/>
          <w:szCs w:val="30"/>
          <w:cs/>
        </w:rPr>
        <w:t xml:space="preserve"> </w:t>
      </w:r>
      <w:r w:rsidR="009E5D6B">
        <w:rPr>
          <w:rFonts w:ascii="Angsana New" w:hAnsi="Angsana New"/>
          <w:sz w:val="30"/>
          <w:szCs w:val="30"/>
        </w:rPr>
        <w:t>6.35</w:t>
      </w:r>
      <w:r w:rsidR="00201574">
        <w:rPr>
          <w:rFonts w:ascii="Angsana New" w:hAnsi="Angsana New"/>
          <w:sz w:val="30"/>
          <w:szCs w:val="30"/>
        </w:rPr>
        <w:t xml:space="preserve"> </w:t>
      </w:r>
      <w:r w:rsidRPr="006B2190">
        <w:rPr>
          <w:rFonts w:ascii="Angsana New" w:hAnsi="Angsana New" w:hint="cs"/>
          <w:sz w:val="30"/>
          <w:szCs w:val="30"/>
          <w:cs/>
        </w:rPr>
        <w:t>ล้านบาท</w:t>
      </w:r>
      <w:r w:rsidRPr="006B2190">
        <w:rPr>
          <w:rFonts w:ascii="Angsana New" w:hAnsi="Angsana New"/>
          <w:sz w:val="30"/>
          <w:szCs w:val="30"/>
          <w:cs/>
        </w:rPr>
        <w:t xml:space="preserve"> </w:t>
      </w:r>
      <w:r w:rsidRPr="006B2190">
        <w:rPr>
          <w:rFonts w:ascii="Angsana New" w:hAnsi="Angsana New" w:hint="cs"/>
          <w:sz w:val="30"/>
          <w:szCs w:val="30"/>
          <w:cs/>
        </w:rPr>
        <w:t>ตามลำดับ</w:t>
      </w:r>
      <w:r w:rsidRPr="006B2190">
        <w:rPr>
          <w:rFonts w:ascii="Angsana New" w:hAnsi="Angsana New"/>
          <w:sz w:val="30"/>
          <w:szCs w:val="30"/>
          <w:cs/>
        </w:rPr>
        <w:t xml:space="preserve"> </w:t>
      </w:r>
      <w:r w:rsidRPr="006B2190">
        <w:rPr>
          <w:rFonts w:ascii="Angsana New" w:hAnsi="Angsana New"/>
          <w:i/>
          <w:iCs/>
          <w:sz w:val="30"/>
          <w:szCs w:val="30"/>
          <w:cs/>
        </w:rPr>
        <w:t>(</w:t>
      </w:r>
      <w:r w:rsidRPr="006B2190">
        <w:rPr>
          <w:rFonts w:ascii="Angsana New" w:hAnsi="Angsana New"/>
          <w:i/>
          <w:iCs/>
          <w:sz w:val="30"/>
          <w:szCs w:val="30"/>
        </w:rPr>
        <w:t>256</w:t>
      </w:r>
      <w:r w:rsidR="003A200D">
        <w:rPr>
          <w:rFonts w:ascii="Angsana New" w:hAnsi="Angsana New"/>
          <w:i/>
          <w:iCs/>
          <w:sz w:val="30"/>
          <w:szCs w:val="30"/>
        </w:rPr>
        <w:t>6</w:t>
      </w:r>
      <w:r w:rsidRPr="006B2190">
        <w:rPr>
          <w:rFonts w:ascii="Angsana New" w:hAnsi="Angsana New"/>
          <w:i/>
          <w:iCs/>
          <w:sz w:val="30"/>
          <w:szCs w:val="30"/>
        </w:rPr>
        <w:t xml:space="preserve">: </w:t>
      </w:r>
      <w:r w:rsidRPr="006B2190">
        <w:rPr>
          <w:rFonts w:ascii="Angsana New" w:hAnsi="Angsana New" w:hint="cs"/>
          <w:i/>
          <w:iCs/>
          <w:sz w:val="30"/>
          <w:szCs w:val="30"/>
          <w:cs/>
        </w:rPr>
        <w:t>จำนวน</w:t>
      </w:r>
      <w:r w:rsidRPr="006B2190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5.44 </w:t>
      </w:r>
      <w:r w:rsidRPr="006B2190">
        <w:rPr>
          <w:rFonts w:ascii="Angsana New" w:hAnsi="Angsana New" w:hint="cs"/>
          <w:i/>
          <w:iCs/>
          <w:sz w:val="30"/>
          <w:szCs w:val="30"/>
          <w:cs/>
        </w:rPr>
        <w:t>ล้านบาทและ</w:t>
      </w:r>
      <w:r w:rsidRPr="006B2190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3A200D" w:rsidRPr="003A200D">
        <w:rPr>
          <w:rFonts w:ascii="Angsana New" w:hAnsi="Angsana New"/>
          <w:i/>
          <w:iCs/>
          <w:sz w:val="30"/>
          <w:szCs w:val="30"/>
        </w:rPr>
        <w:t xml:space="preserve">5.44 </w:t>
      </w:r>
      <w:r w:rsidRPr="006B2190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6B2190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6B2190">
        <w:rPr>
          <w:rFonts w:ascii="Angsana New" w:hAnsi="Angsana New" w:hint="cs"/>
          <w:i/>
          <w:iCs/>
          <w:sz w:val="30"/>
          <w:szCs w:val="30"/>
          <w:cs/>
        </w:rPr>
        <w:t>ตามลำดับ</w:t>
      </w:r>
      <w:r w:rsidRPr="006B2190">
        <w:rPr>
          <w:rFonts w:ascii="Angsana New" w:hAnsi="Angsana New"/>
          <w:i/>
          <w:iCs/>
          <w:sz w:val="30"/>
          <w:szCs w:val="30"/>
          <w:cs/>
        </w:rPr>
        <w:t>)</w:t>
      </w:r>
      <w:r w:rsidRPr="006B2190">
        <w:rPr>
          <w:rFonts w:ascii="Angsana New" w:hAnsi="Angsana New"/>
          <w:sz w:val="30"/>
          <w:szCs w:val="30"/>
          <w:cs/>
        </w:rPr>
        <w:t xml:space="preserve"> </w:t>
      </w:r>
      <w:r w:rsidRPr="006B2190">
        <w:rPr>
          <w:rFonts w:ascii="Angsana New" w:hAnsi="Angsana New" w:hint="cs"/>
          <w:sz w:val="30"/>
          <w:szCs w:val="30"/>
          <w:cs/>
        </w:rPr>
        <w:t>ซึ่งแสดงเป็นส่วนหนึ่งของค่าใช้จ่ายผลประโยชน์ของพนักงาน</w:t>
      </w:r>
    </w:p>
    <w:p w14:paraId="1D102E59" w14:textId="77777777" w:rsidR="004B04EB" w:rsidRPr="004B04EB" w:rsidRDefault="004B04EB" w:rsidP="007225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1C6C341" w14:textId="77777777" w:rsidR="000F73A2" w:rsidRDefault="000F7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33DCB92A" w14:textId="6EF89706" w:rsidR="00EA3875" w:rsidRPr="00983321" w:rsidRDefault="00592ED8" w:rsidP="00D60EE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983321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ภาษีเงินได้</w:t>
      </w:r>
      <w:r w:rsidR="007D1493" w:rsidRPr="00983321">
        <w:rPr>
          <w:rFonts w:ascii="Angsana New" w:hAnsi="Angsana New"/>
          <w:b/>
          <w:bCs/>
          <w:sz w:val="30"/>
          <w:szCs w:val="30"/>
          <w:lang w:val="th-TH"/>
        </w:rPr>
        <w:t xml:space="preserve"> </w:t>
      </w:r>
    </w:p>
    <w:p w14:paraId="35B84066" w14:textId="77777777" w:rsidR="00EA3875" w:rsidRPr="00EA0C54" w:rsidRDefault="00EA3875" w:rsidP="00EA3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36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360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3597"/>
        <w:gridCol w:w="993"/>
        <w:gridCol w:w="990"/>
        <w:gridCol w:w="254"/>
        <w:gridCol w:w="1006"/>
        <w:gridCol w:w="270"/>
        <w:gridCol w:w="990"/>
        <w:gridCol w:w="270"/>
        <w:gridCol w:w="990"/>
      </w:tblGrid>
      <w:tr w:rsidR="008623C9" w:rsidRPr="00D60EE0" w14:paraId="6CB8E92B" w14:textId="77777777" w:rsidTr="00F07621">
        <w:trPr>
          <w:tblHeader/>
        </w:trPr>
        <w:tc>
          <w:tcPr>
            <w:tcW w:w="4590" w:type="dxa"/>
            <w:gridSpan w:val="2"/>
          </w:tcPr>
          <w:p w14:paraId="788B4F1C" w14:textId="77777777" w:rsidR="008623C9" w:rsidRPr="00D60EE0" w:rsidRDefault="008623C9" w:rsidP="007303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D60EE0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250" w:type="dxa"/>
            <w:gridSpan w:val="3"/>
          </w:tcPr>
          <w:p w14:paraId="1366DF02" w14:textId="77777777" w:rsidR="008623C9" w:rsidRPr="00D60EE0" w:rsidRDefault="008623C9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60EE0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C8610B0" w14:textId="77777777" w:rsidR="008623C9" w:rsidRPr="00D60EE0" w:rsidRDefault="008623C9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6E3B1C48" w14:textId="77777777" w:rsidR="008623C9" w:rsidRPr="00D60EE0" w:rsidRDefault="008623C9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60EE0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200D" w:rsidRPr="00D60EE0" w14:paraId="224B6EAC" w14:textId="77777777" w:rsidTr="00F07621">
        <w:trPr>
          <w:tblHeader/>
        </w:trPr>
        <w:tc>
          <w:tcPr>
            <w:tcW w:w="3597" w:type="dxa"/>
          </w:tcPr>
          <w:p w14:paraId="0CD60FEF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0B2DFA4D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DE81178" w14:textId="75577708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54" w:type="dxa"/>
            <w:shd w:val="clear" w:color="auto" w:fill="auto"/>
            <w:vAlign w:val="center"/>
          </w:tcPr>
          <w:p w14:paraId="4AF31CF5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6BAAC04A" w14:textId="1184D08C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109FB632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A1D5170" w14:textId="5A269C88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1CA1526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09A1604" w14:textId="16D3BA9B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200D" w:rsidRPr="00D60EE0" w14:paraId="69638803" w14:textId="77777777" w:rsidTr="00F07621">
        <w:trPr>
          <w:tblHeader/>
        </w:trPr>
        <w:tc>
          <w:tcPr>
            <w:tcW w:w="3597" w:type="dxa"/>
          </w:tcPr>
          <w:p w14:paraId="42E18072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60096596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638B12F7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D60EE0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200D" w:rsidRPr="00D60EE0" w14:paraId="72B170D1" w14:textId="77777777" w:rsidTr="00F07621">
        <w:tc>
          <w:tcPr>
            <w:tcW w:w="4590" w:type="dxa"/>
            <w:gridSpan w:val="2"/>
          </w:tcPr>
          <w:p w14:paraId="2A65C5B7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D60E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  <w:r w:rsidRPr="00D60EE0"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D5EC32B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</w:tcPr>
          <w:p w14:paraId="5771F940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A73E1AB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A539A8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A1C863" w14:textId="77777777" w:rsidR="003A200D" w:rsidRPr="00D60EE0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913616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D4C5B4" w14:textId="77777777" w:rsidR="003A200D" w:rsidRPr="003C68C7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A200D" w:rsidRPr="00D60EE0" w14:paraId="72C8D39E" w14:textId="77777777" w:rsidTr="00F07621">
        <w:tc>
          <w:tcPr>
            <w:tcW w:w="3597" w:type="dxa"/>
          </w:tcPr>
          <w:p w14:paraId="1C41E775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D60EE0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  <w:r w:rsidRPr="00D60EE0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93" w:type="dxa"/>
          </w:tcPr>
          <w:p w14:paraId="27592BC7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F13495" w14:textId="76A30E8D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459A8">
              <w:rPr>
                <w:rFonts w:ascii="Angsana New" w:hAnsi="Angsana New"/>
                <w:sz w:val="30"/>
                <w:szCs w:val="30"/>
                <w:lang w:val="en-US" w:bidi="th-TH"/>
              </w:rPr>
              <w:t>50,249</w:t>
            </w:r>
          </w:p>
        </w:tc>
        <w:tc>
          <w:tcPr>
            <w:tcW w:w="254" w:type="dxa"/>
          </w:tcPr>
          <w:p w14:paraId="1A7AEFF4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7954237A" w14:textId="1A82D0A8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47,353</w:t>
            </w:r>
          </w:p>
        </w:tc>
        <w:tc>
          <w:tcPr>
            <w:tcW w:w="270" w:type="dxa"/>
          </w:tcPr>
          <w:p w14:paraId="2BE1F63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B01977" w14:textId="1E4157DE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9A8">
              <w:rPr>
                <w:rFonts w:ascii="Angsana New" w:hAnsi="Angsana New"/>
                <w:sz w:val="30"/>
                <w:szCs w:val="30"/>
              </w:rPr>
              <w:t>50,249</w:t>
            </w:r>
          </w:p>
        </w:tc>
        <w:tc>
          <w:tcPr>
            <w:tcW w:w="270" w:type="dxa"/>
          </w:tcPr>
          <w:p w14:paraId="7CCDB083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F979F6" w14:textId="12209C54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47,353</w:t>
            </w:r>
          </w:p>
        </w:tc>
      </w:tr>
      <w:tr w:rsidR="003A200D" w:rsidRPr="00D60EE0" w14:paraId="530C6EB6" w14:textId="77777777" w:rsidTr="00260956">
        <w:tc>
          <w:tcPr>
            <w:tcW w:w="4590" w:type="dxa"/>
            <w:gridSpan w:val="2"/>
          </w:tcPr>
          <w:p w14:paraId="1D6B3AFA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D60EE0">
              <w:rPr>
                <w:rFonts w:ascii="Angsana New" w:hAnsi="Angsana New"/>
                <w:sz w:val="30"/>
                <w:szCs w:val="30"/>
                <w:cs/>
              </w:rPr>
              <w:t>ภาษีงวดก่อนๆ ที่บันทึกต่ำไป</w:t>
            </w:r>
            <w:r w:rsidRPr="00D60EE0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5C255EC" w14:textId="65502956" w:rsidR="003A200D" w:rsidRPr="008E1EF7" w:rsidRDefault="002F3663" w:rsidP="00A459A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3</w:t>
            </w:r>
            <w:r w:rsidR="00A459A8" w:rsidRPr="00A459A8">
              <w:rPr>
                <w:rFonts w:ascii="Angsana New" w:hAnsi="Angsana New"/>
                <w:sz w:val="30"/>
                <w:szCs w:val="30"/>
                <w:lang w:eastAsia="en-GB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GB"/>
              </w:rPr>
              <w:t>450</w:t>
            </w:r>
          </w:p>
        </w:tc>
        <w:tc>
          <w:tcPr>
            <w:tcW w:w="254" w:type="dxa"/>
          </w:tcPr>
          <w:p w14:paraId="7B67150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3C9F7727" w14:textId="1E965828" w:rsidR="003A200D" w:rsidRPr="008E1EF7" w:rsidRDefault="003A200D" w:rsidP="003A200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4CAAEE81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48CB4D0" w14:textId="12585AF2" w:rsidR="003A200D" w:rsidRPr="008E1EF7" w:rsidRDefault="002F3663" w:rsidP="00A459A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A459A8" w:rsidRPr="00A459A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70" w:type="dxa"/>
            <w:vAlign w:val="bottom"/>
          </w:tcPr>
          <w:p w14:paraId="35016342" w14:textId="6FE082B1" w:rsidR="003A200D" w:rsidRPr="00D60EE0" w:rsidRDefault="003A200D" w:rsidP="003A200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280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149B0B3" w14:textId="4CDFD53F" w:rsidR="003A200D" w:rsidRPr="00D60EE0" w:rsidRDefault="003A200D" w:rsidP="003A200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A200D" w:rsidRPr="00D60EE0" w14:paraId="67FB0FFA" w14:textId="77777777" w:rsidTr="00F07621">
        <w:tc>
          <w:tcPr>
            <w:tcW w:w="3597" w:type="dxa"/>
          </w:tcPr>
          <w:p w14:paraId="1F0011FD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14:paraId="60BED087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2BF09" w14:textId="17DCD12A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9A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99774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A459A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97744">
              <w:rPr>
                <w:rFonts w:ascii="Angsana New" w:hAnsi="Angsana New"/>
                <w:b/>
                <w:bCs/>
                <w:sz w:val="30"/>
                <w:szCs w:val="30"/>
              </w:rPr>
              <w:t>699</w:t>
            </w:r>
          </w:p>
        </w:tc>
        <w:tc>
          <w:tcPr>
            <w:tcW w:w="254" w:type="dxa"/>
          </w:tcPr>
          <w:p w14:paraId="687776A3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F3829" w14:textId="55FCBCDD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47,353</w:t>
            </w:r>
          </w:p>
        </w:tc>
        <w:tc>
          <w:tcPr>
            <w:tcW w:w="270" w:type="dxa"/>
          </w:tcPr>
          <w:p w14:paraId="44EA5AC8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974FC" w14:textId="1915AFFF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9A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99774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A459A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97744">
              <w:rPr>
                <w:rFonts w:ascii="Angsana New" w:hAnsi="Angsana New"/>
                <w:b/>
                <w:bCs/>
                <w:sz w:val="30"/>
                <w:szCs w:val="30"/>
              </w:rPr>
              <w:t>699</w:t>
            </w:r>
          </w:p>
        </w:tc>
        <w:tc>
          <w:tcPr>
            <w:tcW w:w="270" w:type="dxa"/>
          </w:tcPr>
          <w:p w14:paraId="18F9C895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90B84C" w14:textId="280C031F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3895">
              <w:rPr>
                <w:rFonts w:ascii="Angsana New" w:hAnsi="Angsana New"/>
                <w:b/>
                <w:bCs/>
                <w:sz w:val="30"/>
                <w:szCs w:val="30"/>
              </w:rPr>
              <w:t>47,353</w:t>
            </w:r>
          </w:p>
        </w:tc>
      </w:tr>
      <w:tr w:rsidR="0006019D" w:rsidRPr="00D60EE0" w14:paraId="72F892E3" w14:textId="77777777" w:rsidTr="0006019D">
        <w:tc>
          <w:tcPr>
            <w:tcW w:w="4590" w:type="dxa"/>
            <w:gridSpan w:val="2"/>
            <w:shd w:val="clear" w:color="auto" w:fill="auto"/>
          </w:tcPr>
          <w:p w14:paraId="66CAC67D" w14:textId="77777777" w:rsidR="0006019D" w:rsidRPr="00D60EE0" w:rsidRDefault="0006019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2D87E6" w14:textId="77777777" w:rsidR="0006019D" w:rsidRPr="008E1EF7" w:rsidRDefault="0006019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shd w:val="clear" w:color="auto" w:fill="auto"/>
          </w:tcPr>
          <w:p w14:paraId="49C337E7" w14:textId="77777777" w:rsidR="0006019D" w:rsidRPr="008E1EF7" w:rsidRDefault="0006019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447F58" w14:textId="77777777" w:rsidR="0006019D" w:rsidRPr="008E1EF7" w:rsidRDefault="0006019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D6386D" w14:textId="77777777" w:rsidR="0006019D" w:rsidRPr="008E1EF7" w:rsidRDefault="0006019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3F5ED4" w14:textId="77777777" w:rsidR="0006019D" w:rsidRPr="008E1EF7" w:rsidRDefault="0006019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E25AB75" w14:textId="77777777" w:rsidR="0006019D" w:rsidRPr="00D60EE0" w:rsidRDefault="0006019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2F6312" w14:textId="77777777" w:rsidR="0006019D" w:rsidRPr="00D60EE0" w:rsidRDefault="0006019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200D" w:rsidRPr="00D60EE0" w14:paraId="6BF7C71F" w14:textId="77777777" w:rsidTr="0006019D">
        <w:tc>
          <w:tcPr>
            <w:tcW w:w="4590" w:type="dxa"/>
            <w:gridSpan w:val="2"/>
            <w:shd w:val="clear" w:color="auto" w:fill="auto"/>
          </w:tcPr>
          <w:p w14:paraId="25A0D7E4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D60E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D60EE0"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871926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shd w:val="clear" w:color="auto" w:fill="auto"/>
          </w:tcPr>
          <w:p w14:paraId="27DCA00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55F4ACA6" w14:textId="77777777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690304D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99C534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A2F1D75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89C282" w14:textId="77777777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200D" w:rsidRPr="00D60EE0" w14:paraId="3CA98129" w14:textId="77777777" w:rsidTr="00F07621">
        <w:tc>
          <w:tcPr>
            <w:tcW w:w="3597" w:type="dxa"/>
            <w:shd w:val="clear" w:color="auto" w:fill="auto"/>
          </w:tcPr>
          <w:p w14:paraId="1B9EDE8F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D60EE0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D60EE0">
              <w:rPr>
                <w:rFonts w:ascii="Angsana New" w:hAnsi="Angsana New"/>
                <w:sz w:val="30"/>
                <w:szCs w:val="30"/>
              </w:rPr>
              <w:t xml:space="preserve">   </w:t>
            </w:r>
          </w:p>
        </w:tc>
        <w:tc>
          <w:tcPr>
            <w:tcW w:w="993" w:type="dxa"/>
            <w:shd w:val="clear" w:color="auto" w:fill="auto"/>
          </w:tcPr>
          <w:p w14:paraId="38CCD5D0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335971" w14:textId="64857CA6" w:rsidR="003A200D" w:rsidRPr="008E1EF7" w:rsidRDefault="007225D3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54" w:type="dxa"/>
            <w:shd w:val="clear" w:color="auto" w:fill="auto"/>
          </w:tcPr>
          <w:p w14:paraId="3DFB0577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D6FA9" w14:textId="30D42DCF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1,284</w:t>
            </w:r>
          </w:p>
        </w:tc>
        <w:tc>
          <w:tcPr>
            <w:tcW w:w="270" w:type="dxa"/>
            <w:shd w:val="clear" w:color="auto" w:fill="auto"/>
          </w:tcPr>
          <w:p w14:paraId="38818089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2CCEF3" w14:textId="7B1E369B" w:rsidR="003A200D" w:rsidRPr="008E1EF7" w:rsidRDefault="007225D3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shd w:val="clear" w:color="auto" w:fill="auto"/>
          </w:tcPr>
          <w:p w14:paraId="610C2F8B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88DD96" w14:textId="7170357C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1,284</w:t>
            </w:r>
          </w:p>
        </w:tc>
      </w:tr>
      <w:tr w:rsidR="003A200D" w:rsidRPr="003C68C7" w14:paraId="65DB7620" w14:textId="77777777" w:rsidTr="00F07621">
        <w:tc>
          <w:tcPr>
            <w:tcW w:w="3597" w:type="dxa"/>
            <w:shd w:val="clear" w:color="auto" w:fill="auto"/>
          </w:tcPr>
          <w:p w14:paraId="4DCCC82D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14:paraId="44284EB9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0EA05" w14:textId="0201D566" w:rsidR="003A200D" w:rsidRPr="003D0758" w:rsidRDefault="007225D3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54" w:type="dxa"/>
            <w:shd w:val="clear" w:color="auto" w:fill="auto"/>
          </w:tcPr>
          <w:p w14:paraId="75FEA159" w14:textId="77777777" w:rsidR="003A200D" w:rsidRPr="003D0758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0C3E0" w14:textId="08DACC7C" w:rsidR="003A200D" w:rsidRPr="003D0758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1,284</w:t>
            </w:r>
          </w:p>
        </w:tc>
        <w:tc>
          <w:tcPr>
            <w:tcW w:w="270" w:type="dxa"/>
            <w:shd w:val="clear" w:color="auto" w:fill="auto"/>
          </w:tcPr>
          <w:p w14:paraId="1AE73B9F" w14:textId="77777777" w:rsidR="003A200D" w:rsidRPr="003D0758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E71509" w14:textId="0DE123E1" w:rsidR="003A200D" w:rsidRPr="003D0758" w:rsidRDefault="007225D3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shd w:val="clear" w:color="auto" w:fill="auto"/>
          </w:tcPr>
          <w:p w14:paraId="431EBEAE" w14:textId="77777777" w:rsidR="003A200D" w:rsidRPr="003D0758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85ECD6" w14:textId="167B42EF" w:rsidR="003A200D" w:rsidRPr="00842045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204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1,284</w:t>
            </w:r>
          </w:p>
        </w:tc>
      </w:tr>
      <w:tr w:rsidR="003A200D" w:rsidRPr="00D60EE0" w14:paraId="16E3FDE6" w14:textId="77777777" w:rsidTr="00F07621">
        <w:tc>
          <w:tcPr>
            <w:tcW w:w="3597" w:type="dxa"/>
            <w:shd w:val="clear" w:color="auto" w:fill="auto"/>
          </w:tcPr>
          <w:p w14:paraId="2F4FA628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14:paraId="1DA62207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7423B0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shd w:val="clear" w:color="auto" w:fill="auto"/>
          </w:tcPr>
          <w:p w14:paraId="4789D2CE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907B3" w14:textId="77777777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1590FDC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21662" w14:textId="77777777" w:rsidR="003A200D" w:rsidRPr="008E1EF7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0E16E90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5B76A8" w14:textId="77777777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1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A200D" w:rsidRPr="00D60EE0" w14:paraId="289DC3D4" w14:textId="77777777" w:rsidTr="00F07621">
        <w:tc>
          <w:tcPr>
            <w:tcW w:w="3597" w:type="dxa"/>
            <w:shd w:val="clear" w:color="auto" w:fill="auto"/>
          </w:tcPr>
          <w:p w14:paraId="43902590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6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0E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993" w:type="dxa"/>
            <w:shd w:val="clear" w:color="auto" w:fill="auto"/>
          </w:tcPr>
          <w:p w14:paraId="0BFDEA52" w14:textId="77777777" w:rsidR="003A200D" w:rsidRPr="00D60EE0" w:rsidRDefault="003A200D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12F992" w14:textId="405FA3F7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459A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53,</w:t>
            </w:r>
            <w:r w:rsidR="007225D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716</w:t>
            </w:r>
          </w:p>
        </w:tc>
        <w:tc>
          <w:tcPr>
            <w:tcW w:w="254" w:type="dxa"/>
            <w:shd w:val="clear" w:color="auto" w:fill="auto"/>
          </w:tcPr>
          <w:p w14:paraId="1DFD2F35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08BD94" w14:textId="4BC4ECA5" w:rsidR="003A200D" w:rsidRPr="008E1EF7" w:rsidRDefault="003A200D" w:rsidP="003A200D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48,637</w:t>
            </w:r>
          </w:p>
        </w:tc>
        <w:tc>
          <w:tcPr>
            <w:tcW w:w="270" w:type="dxa"/>
            <w:shd w:val="clear" w:color="auto" w:fill="auto"/>
          </w:tcPr>
          <w:p w14:paraId="0B5D8886" w14:textId="77777777" w:rsidR="003A200D" w:rsidRPr="008E1EF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4B212C" w14:textId="6C27C739" w:rsidR="003A200D" w:rsidRPr="008E1EF7" w:rsidRDefault="00A459A8" w:rsidP="003A200D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9A8">
              <w:rPr>
                <w:rFonts w:ascii="Angsana New" w:hAnsi="Angsana New"/>
                <w:b/>
                <w:bCs/>
                <w:sz w:val="30"/>
                <w:szCs w:val="30"/>
              </w:rPr>
              <w:t>53,</w:t>
            </w:r>
            <w:r w:rsidR="007225D3">
              <w:rPr>
                <w:rFonts w:ascii="Angsana New" w:hAnsi="Angsana New"/>
                <w:b/>
                <w:bCs/>
                <w:sz w:val="30"/>
                <w:szCs w:val="30"/>
              </w:rPr>
              <w:t>716</w:t>
            </w:r>
          </w:p>
        </w:tc>
        <w:tc>
          <w:tcPr>
            <w:tcW w:w="270" w:type="dxa"/>
            <w:shd w:val="clear" w:color="auto" w:fill="auto"/>
          </w:tcPr>
          <w:p w14:paraId="43445A12" w14:textId="77777777" w:rsidR="003A200D" w:rsidRPr="00D60EE0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402A26" w14:textId="15F908D1" w:rsidR="003A200D" w:rsidRPr="00D60EE0" w:rsidRDefault="003A200D" w:rsidP="003A200D">
            <w:pPr>
              <w:pStyle w:val="acctfourfigures"/>
              <w:tabs>
                <w:tab w:val="clear" w:pos="765"/>
                <w:tab w:val="decimal" w:pos="714"/>
              </w:tabs>
              <w:spacing w:line="360" w:lineRule="exact"/>
              <w:ind w:right="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48,637</w:t>
            </w:r>
          </w:p>
        </w:tc>
      </w:tr>
    </w:tbl>
    <w:p w14:paraId="61B86024" w14:textId="77777777" w:rsidR="006D0BBA" w:rsidRPr="009F3B9D" w:rsidRDefault="006D0BBA" w:rsidP="00173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tbl>
      <w:tblPr>
        <w:tblW w:w="93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904"/>
        <w:gridCol w:w="180"/>
        <w:gridCol w:w="954"/>
        <w:gridCol w:w="180"/>
        <w:gridCol w:w="871"/>
        <w:gridCol w:w="180"/>
        <w:gridCol w:w="873"/>
        <w:gridCol w:w="180"/>
        <w:gridCol w:w="875"/>
        <w:gridCol w:w="180"/>
        <w:gridCol w:w="881"/>
      </w:tblGrid>
      <w:tr w:rsidR="008A291F" w:rsidRPr="00EA0C54" w14:paraId="2965341C" w14:textId="77777777" w:rsidTr="00F07621">
        <w:trPr>
          <w:trHeight w:val="20"/>
          <w:tblHeader/>
        </w:trPr>
        <w:tc>
          <w:tcPr>
            <w:tcW w:w="3042" w:type="dxa"/>
          </w:tcPr>
          <w:p w14:paraId="794D25F5" w14:textId="77777777" w:rsidR="008A291F" w:rsidRPr="00EA0C54" w:rsidRDefault="008A291F" w:rsidP="00993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58" w:type="dxa"/>
            <w:gridSpan w:val="11"/>
          </w:tcPr>
          <w:p w14:paraId="1FB622E3" w14:textId="27D0F469" w:rsidR="008A291F" w:rsidRPr="00EA0C54" w:rsidRDefault="008A291F" w:rsidP="0099367F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="000465C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/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00D" w:rsidRPr="00EA0C54" w14:paraId="420FBA75" w14:textId="77777777" w:rsidTr="00687C72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2A8CE140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ภาษีเงินได้ </w:t>
            </w:r>
          </w:p>
        </w:tc>
        <w:tc>
          <w:tcPr>
            <w:tcW w:w="3089" w:type="dxa"/>
            <w:gridSpan w:val="5"/>
            <w:vAlign w:val="center"/>
          </w:tcPr>
          <w:p w14:paraId="79AA2E3C" w14:textId="48B59051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80" w:type="dxa"/>
            <w:vAlign w:val="center"/>
          </w:tcPr>
          <w:p w14:paraId="10BCB9C6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89" w:type="dxa"/>
            <w:gridSpan w:val="5"/>
            <w:vAlign w:val="center"/>
          </w:tcPr>
          <w:p w14:paraId="332F8BB7" w14:textId="3AE777C1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200D" w:rsidRPr="00EA0C54" w14:paraId="337654AD" w14:textId="77777777" w:rsidTr="00F07621">
        <w:trPr>
          <w:trHeight w:val="20"/>
          <w:tblHeader/>
        </w:trPr>
        <w:tc>
          <w:tcPr>
            <w:tcW w:w="3042" w:type="dxa"/>
            <w:vMerge/>
          </w:tcPr>
          <w:p w14:paraId="7070DF36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35300A1D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</w:t>
            </w:r>
          </w:p>
          <w:p w14:paraId="0F00B8CE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9BE6824" w14:textId="77777777" w:rsidR="003A200D" w:rsidRPr="00EA0C54" w:rsidRDefault="003A200D" w:rsidP="003A200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08ADF47D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ค่าใช้จ่าย ภาษีเงินได้</w:t>
            </w:r>
          </w:p>
        </w:tc>
        <w:tc>
          <w:tcPr>
            <w:tcW w:w="180" w:type="dxa"/>
            <w:vAlign w:val="bottom"/>
          </w:tcPr>
          <w:p w14:paraId="148916DC" w14:textId="77777777" w:rsidR="003A200D" w:rsidRPr="00EA0C54" w:rsidRDefault="003A200D" w:rsidP="003A200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6A3EB948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0356E450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7818CC8" w14:textId="77777777" w:rsidR="003A200D" w:rsidRPr="00EA0C54" w:rsidRDefault="003A200D" w:rsidP="003A200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0002A595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ก่อน</w:t>
            </w:r>
          </w:p>
          <w:p w14:paraId="0096FF34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BC9189A" w14:textId="77777777" w:rsidR="003A200D" w:rsidRPr="00EA0C54" w:rsidRDefault="003A200D" w:rsidP="003A200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5" w:type="dxa"/>
            <w:vAlign w:val="bottom"/>
          </w:tcPr>
          <w:p w14:paraId="2CC1A1CA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ค่าใช้จ่าย ภาษีเงินได้</w:t>
            </w:r>
          </w:p>
        </w:tc>
        <w:tc>
          <w:tcPr>
            <w:tcW w:w="180" w:type="dxa"/>
            <w:vAlign w:val="bottom"/>
          </w:tcPr>
          <w:p w14:paraId="1B688020" w14:textId="77777777" w:rsidR="003A200D" w:rsidRPr="00EA0C54" w:rsidRDefault="003A200D" w:rsidP="003A200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1" w:type="dxa"/>
            <w:vAlign w:val="bottom"/>
          </w:tcPr>
          <w:p w14:paraId="130818E1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38AF2DA1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3A200D" w:rsidRPr="00EA0C54" w14:paraId="22301FE5" w14:textId="77777777" w:rsidTr="00F07621">
        <w:trPr>
          <w:trHeight w:val="20"/>
          <w:tblHeader/>
        </w:trPr>
        <w:tc>
          <w:tcPr>
            <w:tcW w:w="3042" w:type="dxa"/>
          </w:tcPr>
          <w:p w14:paraId="5D9B4CDC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8" w:type="dxa"/>
            <w:gridSpan w:val="11"/>
          </w:tcPr>
          <w:p w14:paraId="29E06FDC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EA0C54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</w:t>
            </w:r>
            <w:r w:rsidRPr="00EA0C54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3A200D" w:rsidRPr="00EA0C54" w14:paraId="56B03ADF" w14:textId="77777777" w:rsidTr="00F07621">
        <w:trPr>
          <w:cantSplit/>
          <w:trHeight w:val="20"/>
        </w:trPr>
        <w:tc>
          <w:tcPr>
            <w:tcW w:w="3042" w:type="dxa"/>
          </w:tcPr>
          <w:p w14:paraId="2B4446EB" w14:textId="77777777" w:rsidR="003A200D" w:rsidRPr="00EA0C54" w:rsidRDefault="003A200D" w:rsidP="003A200D">
            <w:pPr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904" w:type="dxa"/>
            <w:vAlign w:val="bottom"/>
          </w:tcPr>
          <w:p w14:paraId="75617E15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82EEE3B" w14:textId="77777777" w:rsidR="003A200D" w:rsidRPr="00EA0C54" w:rsidRDefault="003A200D" w:rsidP="003A200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vAlign w:val="bottom"/>
          </w:tcPr>
          <w:p w14:paraId="7B7617FC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C83147B" w14:textId="77777777" w:rsidR="003A200D" w:rsidRPr="00EA0C54" w:rsidRDefault="003A200D" w:rsidP="003A200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71" w:type="dxa"/>
            <w:vAlign w:val="bottom"/>
          </w:tcPr>
          <w:p w14:paraId="4BB5AF4A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12866C" w14:textId="77777777" w:rsidR="003A200D" w:rsidRPr="00EA0C54" w:rsidRDefault="003A200D" w:rsidP="003A200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5BB9D3A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98B7231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75" w:type="dxa"/>
            <w:vAlign w:val="bottom"/>
          </w:tcPr>
          <w:p w14:paraId="65A89D83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0AF9105" w14:textId="77777777" w:rsidR="003A200D" w:rsidRPr="00EA0C54" w:rsidRDefault="003A200D" w:rsidP="003A200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1" w:type="dxa"/>
            <w:vAlign w:val="bottom"/>
          </w:tcPr>
          <w:p w14:paraId="3A5B2BE8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A200D" w:rsidRPr="00EA0C54" w14:paraId="6DD818A8" w14:textId="77777777" w:rsidTr="00F07621">
        <w:trPr>
          <w:cantSplit/>
          <w:trHeight w:val="20"/>
        </w:trPr>
        <w:tc>
          <w:tcPr>
            <w:tcW w:w="3042" w:type="dxa"/>
          </w:tcPr>
          <w:p w14:paraId="30A59DD0" w14:textId="29C9129B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right="-80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สำรองการป้องกันความเสี่ยง</w:t>
            </w: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EA0C54">
              <w:rPr>
                <w:rFonts w:ascii="Angsana New" w:hAnsi="Angsana New"/>
                <w:sz w:val="30"/>
                <w:szCs w:val="30"/>
                <w:cs/>
              </w:rPr>
              <w:t>กระแสเงินสด</w:t>
            </w:r>
          </w:p>
        </w:tc>
        <w:tc>
          <w:tcPr>
            <w:tcW w:w="904" w:type="dxa"/>
            <w:vAlign w:val="bottom"/>
          </w:tcPr>
          <w:p w14:paraId="5CA405C9" w14:textId="655EC328" w:rsidR="003A200D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7EC5F7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97D5551" w14:textId="7F71B237" w:rsidR="003A200D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83EF44C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722EC25A" w14:textId="47CEDC45" w:rsidR="003A200D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6E2E020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8BCCE9E" w14:textId="60A643E2" w:rsidR="003A200D" w:rsidRPr="006004C8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tLeast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98</w:t>
            </w:r>
          </w:p>
        </w:tc>
        <w:tc>
          <w:tcPr>
            <w:tcW w:w="180" w:type="dxa"/>
            <w:vAlign w:val="bottom"/>
          </w:tcPr>
          <w:p w14:paraId="0E4F5692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5" w:type="dxa"/>
            <w:vAlign w:val="bottom"/>
          </w:tcPr>
          <w:p w14:paraId="14B8EA58" w14:textId="0CCA5D65" w:rsidR="003A200D" w:rsidRPr="000748FD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tLeast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(20)</w:t>
            </w:r>
          </w:p>
        </w:tc>
        <w:tc>
          <w:tcPr>
            <w:tcW w:w="180" w:type="dxa"/>
          </w:tcPr>
          <w:p w14:paraId="1502FA81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dxa"/>
            <w:vAlign w:val="bottom"/>
          </w:tcPr>
          <w:p w14:paraId="2E50D3BF" w14:textId="69F04CC2" w:rsidR="003A200D" w:rsidRPr="00E976E3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tLeast"/>
              <w:ind w:right="-7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78</w:t>
            </w:r>
          </w:p>
        </w:tc>
      </w:tr>
      <w:tr w:rsidR="003A200D" w:rsidRPr="00121C6A" w14:paraId="15B29EB1" w14:textId="77777777" w:rsidTr="00F07621">
        <w:trPr>
          <w:cantSplit/>
          <w:trHeight w:val="20"/>
        </w:trPr>
        <w:tc>
          <w:tcPr>
            <w:tcW w:w="3042" w:type="dxa"/>
          </w:tcPr>
          <w:p w14:paraId="51A41486" w14:textId="77777777" w:rsidR="003A200D" w:rsidRPr="00121C6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21C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B429C1" w14:textId="67250266" w:rsidR="003A200D" w:rsidRPr="00121C6A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B29920" w14:textId="77777777" w:rsidR="003A200D" w:rsidRPr="00121C6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A90317" w14:textId="11D9DE65" w:rsidR="003A200D" w:rsidRPr="00121C6A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4E8787A" w14:textId="77777777" w:rsidR="003A200D" w:rsidRPr="00121C6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62AD93" w14:textId="6E358C46" w:rsidR="003A200D" w:rsidRPr="00121C6A" w:rsidRDefault="00BB5B14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A99E4C" w14:textId="77777777" w:rsidR="003A200D" w:rsidRPr="00121C6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2A7E6E" w14:textId="6BF55C24" w:rsidR="003A200D" w:rsidRPr="00121C6A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</w:t>
            </w:r>
          </w:p>
        </w:tc>
        <w:tc>
          <w:tcPr>
            <w:tcW w:w="180" w:type="dxa"/>
            <w:vAlign w:val="bottom"/>
          </w:tcPr>
          <w:p w14:paraId="34414456" w14:textId="77777777" w:rsidR="003A200D" w:rsidRPr="00121C6A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E7732E" w14:textId="33310423" w:rsidR="003A200D" w:rsidRPr="00121C6A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(20)</w:t>
            </w:r>
          </w:p>
        </w:tc>
        <w:tc>
          <w:tcPr>
            <w:tcW w:w="180" w:type="dxa"/>
          </w:tcPr>
          <w:p w14:paraId="383A80AE" w14:textId="77777777" w:rsidR="003A200D" w:rsidRPr="00121C6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676C4D" w14:textId="7A147F07" w:rsidR="003A200D" w:rsidRPr="00121C6A" w:rsidRDefault="003A200D" w:rsidP="003A200D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7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78</w:t>
            </w:r>
          </w:p>
        </w:tc>
      </w:tr>
    </w:tbl>
    <w:p w14:paraId="24D931F5" w14:textId="77777777" w:rsidR="004B04EB" w:rsidRDefault="004B04EB" w:rsidP="00173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3EA61416" w14:textId="77777777" w:rsidR="000F73A2" w:rsidRDefault="000F73A2">
      <w:r>
        <w:br w:type="page"/>
      </w:r>
    </w:p>
    <w:tbl>
      <w:tblPr>
        <w:tblW w:w="9072" w:type="dxa"/>
        <w:tblInd w:w="543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1080"/>
        <w:gridCol w:w="241"/>
        <w:gridCol w:w="1109"/>
        <w:gridCol w:w="236"/>
        <w:gridCol w:w="1024"/>
        <w:gridCol w:w="236"/>
        <w:gridCol w:w="1024"/>
      </w:tblGrid>
      <w:tr w:rsidR="00730355" w:rsidRPr="006D0BBA" w14:paraId="3408E47A" w14:textId="77777777" w:rsidTr="00F07621">
        <w:trPr>
          <w:tblHeader/>
        </w:trPr>
        <w:tc>
          <w:tcPr>
            <w:tcW w:w="4122" w:type="dxa"/>
            <w:shd w:val="clear" w:color="auto" w:fill="auto"/>
          </w:tcPr>
          <w:p w14:paraId="152062D4" w14:textId="513D7B0A" w:rsidR="00730355" w:rsidRPr="006D0BBA" w:rsidRDefault="00730355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6D0BB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4950" w:type="dxa"/>
            <w:gridSpan w:val="7"/>
            <w:shd w:val="clear" w:color="auto" w:fill="auto"/>
          </w:tcPr>
          <w:p w14:paraId="167C27A0" w14:textId="77777777" w:rsidR="00730355" w:rsidRPr="006D0BBA" w:rsidRDefault="00730355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D0BB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A200D" w:rsidRPr="006D0BBA" w14:paraId="7776CB4C" w14:textId="77777777" w:rsidTr="008E5AC9">
        <w:trPr>
          <w:tblHeader/>
        </w:trPr>
        <w:tc>
          <w:tcPr>
            <w:tcW w:w="4122" w:type="dxa"/>
            <w:shd w:val="clear" w:color="auto" w:fill="auto"/>
          </w:tcPr>
          <w:p w14:paraId="5431F91E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14:paraId="1C2EDF76" w14:textId="7668B50E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D3F6EB5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1587027A" w14:textId="7AD400A6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200D" w:rsidRPr="006D0BBA" w14:paraId="3DE1CED3" w14:textId="77777777" w:rsidTr="00AA434E">
        <w:trPr>
          <w:tblHeader/>
        </w:trPr>
        <w:tc>
          <w:tcPr>
            <w:tcW w:w="4122" w:type="dxa"/>
            <w:shd w:val="clear" w:color="auto" w:fill="auto"/>
          </w:tcPr>
          <w:p w14:paraId="23621FAB" w14:textId="77777777" w:rsidR="003A200D" w:rsidRPr="006D0BBA" w:rsidRDefault="003A200D" w:rsidP="003A200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6659CBF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D0BB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33AF2A7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6D0BB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41" w:type="dxa"/>
            <w:shd w:val="clear" w:color="auto" w:fill="auto"/>
          </w:tcPr>
          <w:p w14:paraId="077BAB0A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tcBorders>
              <w:bottom w:val="nil"/>
            </w:tcBorders>
            <w:shd w:val="clear" w:color="auto" w:fill="auto"/>
          </w:tcPr>
          <w:p w14:paraId="2E5D6538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  <w:p w14:paraId="5000E3DC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6D0BB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36" w:type="dxa"/>
            <w:shd w:val="clear" w:color="auto" w:fill="auto"/>
          </w:tcPr>
          <w:p w14:paraId="4D32474D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CE62500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D0BB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4426242D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D0BB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0646AE83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60A19B19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32C8012C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6D0BB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A200D" w:rsidRPr="006D0BBA" w14:paraId="747E99B3" w14:textId="77777777" w:rsidTr="00AA434E">
        <w:tc>
          <w:tcPr>
            <w:tcW w:w="4122" w:type="dxa"/>
            <w:shd w:val="clear" w:color="auto" w:fill="auto"/>
          </w:tcPr>
          <w:p w14:paraId="1AC84654" w14:textId="77777777" w:rsidR="003A200D" w:rsidRPr="006D0BBA" w:rsidRDefault="003A200D" w:rsidP="003A200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D0BBA">
              <w:rPr>
                <w:rFonts w:ascii="Angsana New" w:hAnsi="Angsana New" w:hint="cs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1080" w:type="dxa"/>
            <w:shd w:val="clear" w:color="auto" w:fill="auto"/>
          </w:tcPr>
          <w:p w14:paraId="103EB78C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</w:tcPr>
          <w:p w14:paraId="51141DB8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</w:tcPr>
          <w:p w14:paraId="0BC50DF7" w14:textId="008189B6" w:rsidR="003A200D" w:rsidRPr="008E1EF7" w:rsidRDefault="00444D39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4D3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CE6BAA">
              <w:rPr>
                <w:rFonts w:ascii="Angsana New" w:hAnsi="Angsana New"/>
                <w:sz w:val="30"/>
                <w:szCs w:val="30"/>
                <w:lang w:val="en-US" w:bidi="th-TH"/>
              </w:rPr>
              <w:t>59</w:t>
            </w:r>
            <w:r w:rsidRPr="00444D3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E6BAA">
              <w:rPr>
                <w:rFonts w:ascii="Angsana New" w:hAnsi="Angsana New"/>
                <w:sz w:val="30"/>
                <w:szCs w:val="30"/>
                <w:lang w:val="en-US" w:bidi="th-TH"/>
              </w:rPr>
              <w:t>317</w:t>
            </w:r>
          </w:p>
        </w:tc>
        <w:tc>
          <w:tcPr>
            <w:tcW w:w="236" w:type="dxa"/>
            <w:shd w:val="clear" w:color="auto" w:fill="auto"/>
          </w:tcPr>
          <w:p w14:paraId="21B56259" w14:textId="77777777" w:rsidR="003A200D" w:rsidRPr="0091252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shd w:val="clear" w:color="auto" w:fill="auto"/>
          </w:tcPr>
          <w:p w14:paraId="468AAADA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50C941B7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53EADF1F" w14:textId="7169AE88" w:rsidR="003A200D" w:rsidRPr="006D0BBA" w:rsidRDefault="003A200D" w:rsidP="003A200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313,264</w:t>
            </w:r>
          </w:p>
        </w:tc>
      </w:tr>
      <w:tr w:rsidR="003A200D" w:rsidRPr="006D0BBA" w14:paraId="1632B9A0" w14:textId="77777777" w:rsidTr="00AA434E">
        <w:tc>
          <w:tcPr>
            <w:tcW w:w="4122" w:type="dxa"/>
            <w:tcBorders>
              <w:bottom w:val="nil"/>
            </w:tcBorders>
            <w:shd w:val="clear" w:color="auto" w:fill="auto"/>
          </w:tcPr>
          <w:p w14:paraId="37DB6861" w14:textId="77777777" w:rsidR="003A200D" w:rsidRPr="006D0BBA" w:rsidRDefault="003A200D" w:rsidP="003A200D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D0BBA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74030EB" w14:textId="170CA79A" w:rsidR="003A200D" w:rsidRPr="006D0BBA" w:rsidRDefault="00651A7E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41" w:type="dxa"/>
            <w:tcBorders>
              <w:bottom w:val="nil"/>
            </w:tcBorders>
            <w:shd w:val="clear" w:color="auto" w:fill="auto"/>
          </w:tcPr>
          <w:p w14:paraId="74A1A5D9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864670C" w14:textId="327CF293" w:rsidR="003A200D" w:rsidRPr="008E1EF7" w:rsidRDefault="00444D39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4D39">
              <w:rPr>
                <w:rFonts w:ascii="Angsana New" w:hAnsi="Angsana New"/>
                <w:sz w:val="30"/>
                <w:szCs w:val="30"/>
              </w:rPr>
              <w:t>5</w:t>
            </w:r>
            <w:r w:rsidR="00CE6BAA">
              <w:rPr>
                <w:rFonts w:ascii="Angsana New" w:hAnsi="Angsana New"/>
                <w:sz w:val="30"/>
                <w:szCs w:val="30"/>
              </w:rPr>
              <w:t>1</w:t>
            </w:r>
            <w:r w:rsidRPr="00444D39">
              <w:rPr>
                <w:rFonts w:ascii="Angsana New" w:hAnsi="Angsana New"/>
                <w:sz w:val="30"/>
                <w:szCs w:val="30"/>
              </w:rPr>
              <w:t>,</w:t>
            </w:r>
            <w:r w:rsidR="00CE6BAA">
              <w:rPr>
                <w:rFonts w:ascii="Angsana New" w:hAnsi="Angsana New"/>
                <w:sz w:val="30"/>
                <w:szCs w:val="30"/>
              </w:rPr>
              <w:t>863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ED222E2" w14:textId="77777777" w:rsidR="003A200D" w:rsidRPr="0091252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1E9104C1" w14:textId="4E002EA8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C7032FC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760C357" w14:textId="50D3F379" w:rsidR="003A200D" w:rsidRPr="006D0BBA" w:rsidRDefault="003A200D" w:rsidP="003A200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62,653</w:t>
            </w:r>
          </w:p>
        </w:tc>
      </w:tr>
      <w:tr w:rsidR="003A200D" w:rsidRPr="006D0BBA" w14:paraId="538E24FB" w14:textId="77777777" w:rsidTr="00AA434E">
        <w:tc>
          <w:tcPr>
            <w:tcW w:w="4122" w:type="dxa"/>
            <w:shd w:val="clear" w:color="auto" w:fill="auto"/>
          </w:tcPr>
          <w:p w14:paraId="3307DA82" w14:textId="77777777" w:rsidR="003A200D" w:rsidRPr="006D0BBA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D0BBA">
              <w:rPr>
                <w:rFonts w:ascii="Angsana New" w:hAnsi="Angsana New" w:hint="cs"/>
                <w:sz w:val="30"/>
                <w:szCs w:val="30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4F568D95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46827D99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shd w:val="clear" w:color="auto" w:fill="auto"/>
          </w:tcPr>
          <w:p w14:paraId="171922B6" w14:textId="075E13F4" w:rsidR="003A200D" w:rsidRPr="00AD3895" w:rsidRDefault="00444D39" w:rsidP="003A200D">
            <w:pPr>
              <w:pStyle w:val="acctfourfigures"/>
              <w:tabs>
                <w:tab w:val="clear" w:pos="765"/>
              </w:tabs>
              <w:spacing w:line="240" w:lineRule="auto"/>
              <w:ind w:left="-72" w:right="-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4D39">
              <w:rPr>
                <w:rFonts w:ascii="Angsana New" w:hAnsi="Angsana New"/>
                <w:sz w:val="30"/>
                <w:szCs w:val="30"/>
              </w:rPr>
              <w:t>(7,055)</w:t>
            </w:r>
          </w:p>
        </w:tc>
        <w:tc>
          <w:tcPr>
            <w:tcW w:w="236" w:type="dxa"/>
            <w:shd w:val="clear" w:color="auto" w:fill="auto"/>
          </w:tcPr>
          <w:p w14:paraId="3A556893" w14:textId="77777777" w:rsidR="003A200D" w:rsidRPr="0091252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79999BAD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4F6389B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4E6566B" w14:textId="4EA744F3" w:rsidR="003A200D" w:rsidRPr="006D0BBA" w:rsidRDefault="003A200D" w:rsidP="003A200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3895">
              <w:rPr>
                <w:rFonts w:ascii="Angsana New" w:hAnsi="Angsana New"/>
                <w:sz w:val="30"/>
                <w:szCs w:val="30"/>
              </w:rPr>
              <w:t>(8,188)</w:t>
            </w:r>
          </w:p>
        </w:tc>
      </w:tr>
      <w:tr w:rsidR="003A200D" w:rsidRPr="006D0BBA" w14:paraId="0EA3E114" w14:textId="77777777" w:rsidTr="00AA434E">
        <w:tc>
          <w:tcPr>
            <w:tcW w:w="4122" w:type="dxa"/>
            <w:shd w:val="clear" w:color="auto" w:fill="auto"/>
          </w:tcPr>
          <w:p w14:paraId="0F2D906C" w14:textId="77777777" w:rsidR="003A200D" w:rsidRPr="006D0BBA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D0BBA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620A2D8A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3B81EAB7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shd w:val="clear" w:color="auto" w:fill="auto"/>
          </w:tcPr>
          <w:p w14:paraId="02163152" w14:textId="0E289776" w:rsidR="003A200D" w:rsidRPr="008E1EF7" w:rsidRDefault="00CE6BAA" w:rsidP="00AA434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444D39" w:rsidRPr="00444D3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016</w:t>
            </w:r>
          </w:p>
        </w:tc>
        <w:tc>
          <w:tcPr>
            <w:tcW w:w="236" w:type="dxa"/>
            <w:shd w:val="clear" w:color="auto" w:fill="auto"/>
          </w:tcPr>
          <w:p w14:paraId="286ECB2A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3D74E2D3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2E9DF5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F6E89A9" w14:textId="48B3D042" w:rsidR="003A200D" w:rsidRPr="006D0BBA" w:rsidRDefault="003A200D" w:rsidP="003A200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(161)</w:t>
            </w:r>
          </w:p>
        </w:tc>
      </w:tr>
      <w:tr w:rsidR="003A200D" w:rsidRPr="006D0BBA" w14:paraId="776DF1E5" w14:textId="77777777" w:rsidTr="00AA434E">
        <w:tc>
          <w:tcPr>
            <w:tcW w:w="4122" w:type="dxa"/>
            <w:shd w:val="clear" w:color="auto" w:fill="auto"/>
          </w:tcPr>
          <w:p w14:paraId="1044EFCF" w14:textId="47871671" w:rsidR="003A200D" w:rsidRPr="006D0BBA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FB0A035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75FEDA15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shd w:val="clear" w:color="auto" w:fill="auto"/>
          </w:tcPr>
          <w:p w14:paraId="4D0146BF" w14:textId="5DB8F0AD" w:rsidR="003A200D" w:rsidRPr="008E1EF7" w:rsidRDefault="00444D39" w:rsidP="003A200D">
            <w:pPr>
              <w:pStyle w:val="acctfourfigures"/>
              <w:tabs>
                <w:tab w:val="clear" w:pos="765"/>
              </w:tabs>
              <w:spacing w:line="240" w:lineRule="auto"/>
              <w:ind w:left="-72" w:right="-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4D39">
              <w:rPr>
                <w:rFonts w:ascii="Angsana New" w:hAnsi="Angsana New"/>
                <w:sz w:val="30"/>
                <w:szCs w:val="30"/>
              </w:rPr>
              <w:t>(1,</w:t>
            </w:r>
            <w:r w:rsidR="00CE6BAA">
              <w:rPr>
                <w:rFonts w:ascii="Angsana New" w:hAnsi="Angsana New"/>
                <w:sz w:val="30"/>
                <w:szCs w:val="30"/>
              </w:rPr>
              <w:t>558</w:t>
            </w:r>
            <w:r w:rsidRPr="00444D3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503F59D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43F254E9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2B0566C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1F036AB" w14:textId="570A814F" w:rsidR="003A200D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right="-3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(5,667)</w:t>
            </w:r>
          </w:p>
        </w:tc>
      </w:tr>
      <w:tr w:rsidR="003A200D" w:rsidRPr="006D0BBA" w14:paraId="09F5531B" w14:textId="77777777" w:rsidTr="00AA434E">
        <w:tc>
          <w:tcPr>
            <w:tcW w:w="4122" w:type="dxa"/>
            <w:shd w:val="clear" w:color="auto" w:fill="auto"/>
          </w:tcPr>
          <w:p w14:paraId="3FFE7716" w14:textId="77777777" w:rsidR="003A200D" w:rsidRPr="006D0BBA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D0BBA">
              <w:rPr>
                <w:rFonts w:ascii="Angsana New" w:hAnsi="Angsana New"/>
                <w:sz w:val="30"/>
                <w:szCs w:val="30"/>
                <w:cs/>
              </w:rPr>
              <w:t>ภาษีงวด</w:t>
            </w:r>
            <w:r w:rsidRPr="006D0BBA">
              <w:rPr>
                <w:rFonts w:ascii="Angsana New" w:hAnsi="Angsana New" w:hint="cs"/>
                <w:sz w:val="30"/>
                <w:szCs w:val="30"/>
                <w:cs/>
              </w:rPr>
              <w:t>ก่อนๆ ที่บันทึกต่ำไป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02B5106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38D01857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428E2F" w14:textId="2A0C5BEB" w:rsidR="003A200D" w:rsidRPr="008E1EF7" w:rsidRDefault="009D65CC" w:rsidP="00AA434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3</w:t>
            </w:r>
            <w:r w:rsidR="00444D39" w:rsidRPr="00444D39">
              <w:rPr>
                <w:rFonts w:ascii="Angsana New" w:hAnsi="Angsana New"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556CF9" w14:textId="77777777" w:rsidR="003A200D" w:rsidRPr="006D0BBA" w:rsidRDefault="003A200D" w:rsidP="003A200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28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14:paraId="5E428CBC" w14:textId="77777777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A1DE0F0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B2C75" w14:textId="7581CF9F" w:rsidR="003A200D" w:rsidRPr="0078770A" w:rsidRDefault="003A200D" w:rsidP="003A200D">
            <w:pPr>
              <w:pStyle w:val="acctfourfigures"/>
              <w:tabs>
                <w:tab w:val="clear" w:pos="765"/>
                <w:tab w:val="decimal" w:pos="567"/>
              </w:tabs>
              <w:spacing w:line="240" w:lineRule="auto"/>
              <w:ind w:left="-7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bCs/>
                <w:sz w:val="30"/>
                <w:szCs w:val="30"/>
              </w:rPr>
              <w:t>-</w:t>
            </w:r>
          </w:p>
        </w:tc>
      </w:tr>
      <w:tr w:rsidR="003A200D" w:rsidRPr="006D0BBA" w14:paraId="1FEFD656" w14:textId="77777777" w:rsidTr="00AA434E">
        <w:tc>
          <w:tcPr>
            <w:tcW w:w="4122" w:type="dxa"/>
            <w:tcBorders>
              <w:bottom w:val="nil"/>
            </w:tcBorders>
            <w:shd w:val="clear" w:color="auto" w:fill="auto"/>
          </w:tcPr>
          <w:p w14:paraId="2381FB0B" w14:textId="77777777" w:rsidR="003A200D" w:rsidRPr="006D0BBA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D0BB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88C5E" w14:textId="5C20C41E" w:rsidR="003A200D" w:rsidRPr="00447DCB" w:rsidRDefault="00CA190C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A190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41" w:type="dxa"/>
            <w:tcBorders>
              <w:bottom w:val="nil"/>
            </w:tcBorders>
            <w:shd w:val="clear" w:color="auto" w:fill="auto"/>
          </w:tcPr>
          <w:p w14:paraId="2D7DD4E8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5D8B31" w14:textId="221C2D2D" w:rsidR="003A200D" w:rsidRPr="008E1EF7" w:rsidRDefault="00444D39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4D39">
              <w:rPr>
                <w:rFonts w:ascii="Angsana New" w:hAnsi="Angsana New"/>
                <w:b/>
                <w:bCs/>
                <w:sz w:val="30"/>
                <w:szCs w:val="30"/>
              </w:rPr>
              <w:t>53,</w:t>
            </w:r>
            <w:r w:rsidR="00E02BFC">
              <w:rPr>
                <w:rFonts w:ascii="Angsana New" w:hAnsi="Angsana New"/>
                <w:b/>
                <w:bCs/>
                <w:sz w:val="30"/>
                <w:szCs w:val="30"/>
              </w:rPr>
              <w:t>716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52B1B882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0027AD" w14:textId="74F70DB0" w:rsidR="003A200D" w:rsidRPr="006D0BBA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16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2BFEC029" w14:textId="77777777" w:rsidR="003A200D" w:rsidRPr="006D0BBA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1EB417" w14:textId="3EDBE445" w:rsidR="003A200D" w:rsidRPr="006D0BBA" w:rsidRDefault="003A200D" w:rsidP="003A200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48,637</w:t>
            </w:r>
          </w:p>
        </w:tc>
      </w:tr>
    </w:tbl>
    <w:p w14:paraId="7D68C682" w14:textId="77777777" w:rsidR="00264BC3" w:rsidRPr="004B0A96" w:rsidRDefault="00264BC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72" w:type="dxa"/>
        <w:tblInd w:w="55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1080"/>
        <w:gridCol w:w="236"/>
        <w:gridCol w:w="1114"/>
        <w:gridCol w:w="236"/>
        <w:gridCol w:w="1024"/>
        <w:gridCol w:w="236"/>
        <w:gridCol w:w="1024"/>
      </w:tblGrid>
      <w:tr w:rsidR="008314B9" w:rsidRPr="00EF0C61" w14:paraId="1FF37C57" w14:textId="77777777" w:rsidTr="00F07621">
        <w:trPr>
          <w:tblHeader/>
        </w:trPr>
        <w:tc>
          <w:tcPr>
            <w:tcW w:w="4122" w:type="dxa"/>
            <w:shd w:val="clear" w:color="auto" w:fill="auto"/>
          </w:tcPr>
          <w:p w14:paraId="0F69587C" w14:textId="2474D80D" w:rsidR="008314B9" w:rsidRPr="00EF0C61" w:rsidRDefault="008314B9" w:rsidP="00993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43403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4950" w:type="dxa"/>
            <w:gridSpan w:val="7"/>
            <w:shd w:val="clear" w:color="auto" w:fill="auto"/>
          </w:tcPr>
          <w:p w14:paraId="577433C9" w14:textId="77777777" w:rsidR="008314B9" w:rsidRPr="00EF0C61" w:rsidRDefault="008314B9" w:rsidP="009936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F0C61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200D" w:rsidRPr="00EF0C61" w14:paraId="3C709B13" w14:textId="77777777" w:rsidTr="00F24983">
        <w:trPr>
          <w:tblHeader/>
        </w:trPr>
        <w:tc>
          <w:tcPr>
            <w:tcW w:w="4122" w:type="dxa"/>
            <w:shd w:val="clear" w:color="auto" w:fill="auto"/>
          </w:tcPr>
          <w:p w14:paraId="5AF5D2AC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14:paraId="239FEBC0" w14:textId="11C30A4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23E15E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84" w:type="dxa"/>
            <w:gridSpan w:val="3"/>
            <w:shd w:val="clear" w:color="auto" w:fill="auto"/>
            <w:vAlign w:val="center"/>
          </w:tcPr>
          <w:p w14:paraId="0089AAF8" w14:textId="50739891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200D" w:rsidRPr="00EF0C61" w14:paraId="3F69786B" w14:textId="77777777" w:rsidTr="00F07621">
        <w:trPr>
          <w:tblHeader/>
        </w:trPr>
        <w:tc>
          <w:tcPr>
            <w:tcW w:w="4122" w:type="dxa"/>
            <w:shd w:val="clear" w:color="auto" w:fill="auto"/>
          </w:tcPr>
          <w:p w14:paraId="46F9FD79" w14:textId="77777777" w:rsidR="003A200D" w:rsidRPr="00EF0C61" w:rsidRDefault="003A200D" w:rsidP="003A200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F7DDA87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F0C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1A356980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EF0C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0E1D221A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0EB207AE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  <w:p w14:paraId="5EDD5595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EF0C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36" w:type="dxa"/>
            <w:shd w:val="clear" w:color="auto" w:fill="auto"/>
          </w:tcPr>
          <w:p w14:paraId="6C2917E2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7F86225F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F0C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7E19EA8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F0C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05906E86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10ECB5D7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6408C48E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EF0C6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A200D" w:rsidRPr="00EF0C61" w14:paraId="6AA9A83A" w14:textId="77777777" w:rsidTr="00F07621">
        <w:tc>
          <w:tcPr>
            <w:tcW w:w="4122" w:type="dxa"/>
            <w:shd w:val="clear" w:color="auto" w:fill="auto"/>
          </w:tcPr>
          <w:p w14:paraId="4C3D6BE0" w14:textId="77777777" w:rsidR="003A200D" w:rsidRPr="00EF0C61" w:rsidRDefault="003A200D" w:rsidP="003A200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0C61">
              <w:rPr>
                <w:rFonts w:ascii="Angsana New" w:hAnsi="Angsana New" w:hint="cs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1080" w:type="dxa"/>
            <w:shd w:val="clear" w:color="auto" w:fill="auto"/>
          </w:tcPr>
          <w:p w14:paraId="6B604365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67065D6B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</w:tcPr>
          <w:p w14:paraId="7A3AC914" w14:textId="6389DE3F" w:rsidR="003A200D" w:rsidRPr="008E1EF7" w:rsidRDefault="002E4D77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E4D77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D47B3D">
              <w:rPr>
                <w:rFonts w:ascii="Angsana New" w:hAnsi="Angsana New"/>
                <w:sz w:val="30"/>
                <w:szCs w:val="30"/>
                <w:lang w:val="en-US" w:bidi="th-TH"/>
              </w:rPr>
              <w:t>59</w:t>
            </w:r>
            <w:r w:rsidRPr="002E4D7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47B3D">
              <w:rPr>
                <w:rFonts w:ascii="Angsana New" w:hAnsi="Angsana New"/>
                <w:sz w:val="30"/>
                <w:szCs w:val="30"/>
                <w:lang w:val="en-US" w:bidi="th-TH"/>
              </w:rPr>
              <w:t>416</w:t>
            </w:r>
          </w:p>
        </w:tc>
        <w:tc>
          <w:tcPr>
            <w:tcW w:w="236" w:type="dxa"/>
            <w:shd w:val="clear" w:color="auto" w:fill="auto"/>
          </w:tcPr>
          <w:p w14:paraId="3C410418" w14:textId="77777777" w:rsidR="003A200D" w:rsidRPr="0068101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shd w:val="clear" w:color="auto" w:fill="auto"/>
          </w:tcPr>
          <w:p w14:paraId="2546E210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2B5B5562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69E754B6" w14:textId="6CC95374" w:rsidR="003A200D" w:rsidRPr="00EF0C61" w:rsidRDefault="003A200D" w:rsidP="003A200D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264,365</w:t>
            </w:r>
          </w:p>
        </w:tc>
      </w:tr>
      <w:tr w:rsidR="003A200D" w:rsidRPr="00EF0C61" w14:paraId="3F310F33" w14:textId="77777777" w:rsidTr="00F07621">
        <w:tc>
          <w:tcPr>
            <w:tcW w:w="4122" w:type="dxa"/>
            <w:tcBorders>
              <w:bottom w:val="nil"/>
            </w:tcBorders>
            <w:shd w:val="clear" w:color="auto" w:fill="auto"/>
          </w:tcPr>
          <w:p w14:paraId="09A7984F" w14:textId="77777777" w:rsidR="003A200D" w:rsidRPr="00EF0C61" w:rsidRDefault="003A200D" w:rsidP="003A200D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F0C61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D8ABD00" w14:textId="30B51F4F" w:rsidR="003A200D" w:rsidRPr="00EF0C61" w:rsidRDefault="002E4D77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E81B2F1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0BAB0D3" w14:textId="0E5BA5EF" w:rsidR="003A200D" w:rsidRPr="008E1EF7" w:rsidRDefault="002E4D77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E4D77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D47B3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2E4D7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47B3D">
              <w:rPr>
                <w:rFonts w:ascii="Angsana New" w:hAnsi="Angsana New"/>
                <w:sz w:val="30"/>
                <w:szCs w:val="30"/>
                <w:lang w:val="en-US" w:bidi="th-TH"/>
              </w:rPr>
              <w:t>88</w:t>
            </w:r>
            <w:r w:rsidR="000F73A2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51E705B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2BC94DDE" w14:textId="6CF55595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64BD0C65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3917B39" w14:textId="4CAE07CB" w:rsidR="003A200D" w:rsidRPr="00EF0C61" w:rsidRDefault="003A200D" w:rsidP="003A200D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52,873</w:t>
            </w:r>
          </w:p>
        </w:tc>
      </w:tr>
      <w:tr w:rsidR="003A200D" w:rsidRPr="00EA0C54" w14:paraId="38E7AC76" w14:textId="77777777" w:rsidTr="00F07621">
        <w:trPr>
          <w:trHeight w:val="443"/>
        </w:trPr>
        <w:tc>
          <w:tcPr>
            <w:tcW w:w="4122" w:type="dxa"/>
            <w:shd w:val="clear" w:color="auto" w:fill="auto"/>
          </w:tcPr>
          <w:p w14:paraId="5820FB08" w14:textId="77777777" w:rsidR="003A200D" w:rsidRPr="00EA0C54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44B4424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81D193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4D51CC98" w14:textId="2D129C46" w:rsidR="003A200D" w:rsidRPr="008E1EF7" w:rsidRDefault="004E627F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54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627F">
              <w:rPr>
                <w:rFonts w:ascii="Angsana New" w:hAnsi="Angsana New"/>
                <w:sz w:val="30"/>
                <w:szCs w:val="30"/>
              </w:rPr>
              <w:t>(7,055)</w:t>
            </w:r>
          </w:p>
        </w:tc>
        <w:tc>
          <w:tcPr>
            <w:tcW w:w="236" w:type="dxa"/>
            <w:shd w:val="clear" w:color="auto" w:fill="auto"/>
          </w:tcPr>
          <w:p w14:paraId="5622B50A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0C8827F6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E71CE59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4F061F32" w14:textId="4E5542C2" w:rsidR="003A200D" w:rsidRPr="00EF0C61" w:rsidRDefault="003A200D" w:rsidP="003A200D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(8,188)</w:t>
            </w:r>
          </w:p>
        </w:tc>
      </w:tr>
      <w:tr w:rsidR="003A200D" w:rsidRPr="00EA0C54" w14:paraId="4115B6EF" w14:textId="77777777" w:rsidTr="00554CEA">
        <w:tc>
          <w:tcPr>
            <w:tcW w:w="4122" w:type="dxa"/>
            <w:tcBorders>
              <w:bottom w:val="nil"/>
            </w:tcBorders>
            <w:shd w:val="clear" w:color="auto" w:fill="auto"/>
          </w:tcPr>
          <w:p w14:paraId="2AD008E7" w14:textId="77777777" w:rsidR="003A200D" w:rsidRPr="00EA0C54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9F25E30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21409DE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45CB467D" w14:textId="7D253813" w:rsidR="003A200D" w:rsidRPr="008E1EF7" w:rsidRDefault="009141E2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4E627F" w:rsidRPr="004E627F">
              <w:rPr>
                <w:rFonts w:ascii="Angsana New" w:hAnsi="Angsana New"/>
                <w:sz w:val="30"/>
                <w:szCs w:val="30"/>
              </w:rPr>
              <w:t>,</w:t>
            </w:r>
            <w:r w:rsidR="00D47B3D">
              <w:rPr>
                <w:rFonts w:ascii="Angsana New" w:hAnsi="Angsana New"/>
                <w:sz w:val="30"/>
                <w:szCs w:val="30"/>
              </w:rPr>
              <w:t>996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225C1622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41C9DF55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8899691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51623EF2" w14:textId="65B58430" w:rsidR="003A200D" w:rsidRPr="00EF0C61" w:rsidRDefault="003A200D" w:rsidP="003A200D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Pr="008E1EF7">
              <w:rPr>
                <w:rFonts w:ascii="Angsana New" w:hAnsi="Angsana New"/>
                <w:sz w:val="30"/>
                <w:szCs w:val="30"/>
              </w:rPr>
              <w:t>,619</w:t>
            </w:r>
          </w:p>
        </w:tc>
      </w:tr>
      <w:tr w:rsidR="003A200D" w:rsidRPr="00EA0C54" w14:paraId="23213383" w14:textId="77777777" w:rsidTr="00554CEA">
        <w:tc>
          <w:tcPr>
            <w:tcW w:w="4122" w:type="dxa"/>
            <w:tcBorders>
              <w:top w:val="nil"/>
            </w:tcBorders>
            <w:shd w:val="clear" w:color="auto" w:fill="auto"/>
          </w:tcPr>
          <w:p w14:paraId="472C4827" w14:textId="0B5700DA" w:rsidR="003A200D" w:rsidRPr="00EA0C54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8D8E3D4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03A8DF76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</w:tcBorders>
            <w:shd w:val="clear" w:color="auto" w:fill="auto"/>
          </w:tcPr>
          <w:p w14:paraId="00916220" w14:textId="7328C1D9" w:rsidR="003A200D" w:rsidRPr="008E1EF7" w:rsidRDefault="004E627F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54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627F">
              <w:rPr>
                <w:rFonts w:ascii="Angsana New" w:hAnsi="Angsana New"/>
                <w:sz w:val="30"/>
                <w:szCs w:val="30"/>
              </w:rPr>
              <w:t>(1,</w:t>
            </w:r>
            <w:r w:rsidR="00D47B3D">
              <w:rPr>
                <w:rFonts w:ascii="Angsana New" w:hAnsi="Angsana New"/>
                <w:sz w:val="30"/>
                <w:szCs w:val="30"/>
              </w:rPr>
              <w:t>558</w:t>
            </w:r>
            <w:r w:rsidRPr="004E627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646E1833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auto"/>
          </w:tcPr>
          <w:p w14:paraId="6EA34DAB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09E78911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</w:tcBorders>
            <w:shd w:val="clear" w:color="auto" w:fill="auto"/>
          </w:tcPr>
          <w:p w14:paraId="1282130A" w14:textId="46C8E3A5" w:rsidR="003A200D" w:rsidRDefault="003A200D" w:rsidP="003A200D">
            <w:pPr>
              <w:pStyle w:val="acctfourfigures"/>
              <w:tabs>
                <w:tab w:val="clear" w:pos="765"/>
              </w:tabs>
              <w:spacing w:line="240" w:lineRule="atLeast"/>
              <w:ind w:right="-3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(5,667)</w:t>
            </w:r>
          </w:p>
        </w:tc>
      </w:tr>
      <w:tr w:rsidR="003A200D" w:rsidRPr="00EA0C54" w14:paraId="78D61BC5" w14:textId="77777777" w:rsidTr="00F07621">
        <w:tc>
          <w:tcPr>
            <w:tcW w:w="4122" w:type="dxa"/>
            <w:shd w:val="clear" w:color="auto" w:fill="auto"/>
          </w:tcPr>
          <w:p w14:paraId="7917D3AD" w14:textId="77777777" w:rsidR="003A200D" w:rsidRPr="00EF0C61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F0C61">
              <w:rPr>
                <w:rFonts w:ascii="Angsana New" w:hAnsi="Angsana New"/>
                <w:sz w:val="30"/>
                <w:szCs w:val="30"/>
                <w:cs/>
              </w:rPr>
              <w:t>ภาษีงวด</w:t>
            </w:r>
            <w:r w:rsidRPr="00EF0C61">
              <w:rPr>
                <w:rFonts w:ascii="Angsana New" w:hAnsi="Angsana New" w:hint="cs"/>
                <w:sz w:val="30"/>
                <w:szCs w:val="30"/>
                <w:cs/>
              </w:rPr>
              <w:t>ก่อนๆ ที่บันทึกต่ำไป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220806C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3EB6A5A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BE49A" w14:textId="7C8ED67F" w:rsidR="003A200D" w:rsidRPr="008E1EF7" w:rsidRDefault="009141E2" w:rsidP="00A316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3</w:t>
            </w:r>
            <w:r w:rsidR="004E627F" w:rsidRPr="004E627F">
              <w:rPr>
                <w:rFonts w:ascii="Angsana New" w:hAnsi="Angsana New"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5D9C9F" w14:textId="77777777" w:rsidR="003A200D" w:rsidRPr="00EF0C61" w:rsidRDefault="003A200D" w:rsidP="003A200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28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14:paraId="134E4DD7" w14:textId="77777777" w:rsidR="003A200D" w:rsidRPr="00EF0C61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E0CEEEC" w14:textId="77777777" w:rsidR="003A200D" w:rsidRPr="00EF0C61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36A7F5" w14:textId="4A340081" w:rsidR="003A200D" w:rsidRPr="00EF0C61" w:rsidRDefault="003A200D" w:rsidP="003A200D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72" w:right="-10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Cs/>
                <w:sz w:val="30"/>
                <w:szCs w:val="30"/>
              </w:rPr>
              <w:t>-</w:t>
            </w:r>
          </w:p>
        </w:tc>
      </w:tr>
      <w:tr w:rsidR="003A200D" w:rsidRPr="00EA0C54" w14:paraId="09CB3AB1" w14:textId="77777777" w:rsidTr="00F07621">
        <w:tc>
          <w:tcPr>
            <w:tcW w:w="4122" w:type="dxa"/>
            <w:tcBorders>
              <w:bottom w:val="nil"/>
            </w:tcBorders>
            <w:shd w:val="clear" w:color="auto" w:fill="auto"/>
          </w:tcPr>
          <w:p w14:paraId="48F4567E" w14:textId="77777777" w:rsidR="003A200D" w:rsidRPr="00EA0C54" w:rsidRDefault="003A200D" w:rsidP="003A200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0C5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A6F869" w14:textId="263E6F2A" w:rsidR="003A200D" w:rsidRPr="00EA0C54" w:rsidRDefault="004E627F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094CFC8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F3D3E4" w14:textId="5F21DB58" w:rsidR="003A200D" w:rsidRPr="008E1EF7" w:rsidRDefault="004E627F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627F">
              <w:rPr>
                <w:rFonts w:ascii="Angsana New" w:hAnsi="Angsana New"/>
                <w:b/>
                <w:bCs/>
                <w:sz w:val="30"/>
                <w:szCs w:val="30"/>
              </w:rPr>
              <w:t>53,</w:t>
            </w:r>
            <w:r w:rsidR="00D47B3D">
              <w:rPr>
                <w:rFonts w:ascii="Angsana New" w:hAnsi="Angsana New"/>
                <w:b/>
                <w:bCs/>
                <w:sz w:val="30"/>
                <w:szCs w:val="30"/>
              </w:rPr>
              <w:t>716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1014C06D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26D870" w14:textId="620AD1E0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849F50F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4B3F61" w14:textId="445A0AC2" w:rsidR="003A200D" w:rsidRPr="00EA0C54" w:rsidRDefault="003A200D" w:rsidP="003A200D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left="-72" w:right="-10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48,637</w:t>
            </w:r>
          </w:p>
        </w:tc>
      </w:tr>
    </w:tbl>
    <w:p w14:paraId="54975298" w14:textId="77777777" w:rsidR="008314B9" w:rsidRPr="00655FE4" w:rsidRDefault="008314B9" w:rsidP="00173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tbl>
      <w:tblPr>
        <w:tblW w:w="9076" w:type="dxa"/>
        <w:tblInd w:w="55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1080"/>
        <w:gridCol w:w="236"/>
        <w:gridCol w:w="1114"/>
        <w:gridCol w:w="236"/>
        <w:gridCol w:w="1024"/>
        <w:gridCol w:w="236"/>
        <w:gridCol w:w="1024"/>
        <w:gridCol w:w="6"/>
      </w:tblGrid>
      <w:tr w:rsidR="001A7A14" w:rsidRPr="00EA0C54" w14:paraId="257AB0F1" w14:textId="77777777" w:rsidTr="004B0A96">
        <w:trPr>
          <w:gridAfter w:val="1"/>
          <w:wAfter w:w="6" w:type="dxa"/>
        </w:trPr>
        <w:tc>
          <w:tcPr>
            <w:tcW w:w="4120" w:type="dxa"/>
            <w:tcBorders>
              <w:bottom w:val="nil"/>
            </w:tcBorders>
            <w:shd w:val="clear" w:color="auto" w:fill="auto"/>
          </w:tcPr>
          <w:p w14:paraId="4C487732" w14:textId="77777777" w:rsidR="001A7A14" w:rsidRPr="00EA0C54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3119B2C" w14:textId="77777777" w:rsidR="001A7A14" w:rsidRPr="00EA0C54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</w:t>
            </w:r>
            <w:r w:rsidRPr="00EA0C54">
              <w:rPr>
                <w:rFonts w:ascii="Angsana New" w:hAnsi="Angsana New" w:hint="cs"/>
                <w:bCs/>
                <w:sz w:val="30"/>
                <w:szCs w:val="30"/>
                <w:cs/>
              </w:rPr>
              <w:t>ม</w:t>
            </w:r>
            <w:r w:rsidR="00E007EF">
              <w:rPr>
                <w:rFonts w:ascii="Angsana New" w:hAnsi="Angsana New"/>
                <w:bCs/>
                <w:sz w:val="30"/>
                <w:szCs w:val="30"/>
              </w:rPr>
              <w:t xml:space="preserve">/ </w:t>
            </w:r>
            <w:r w:rsidR="00C464D0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7A14" w:rsidRPr="00EA0C54" w14:paraId="519C6E12" w14:textId="77777777" w:rsidTr="004B0A96">
        <w:tc>
          <w:tcPr>
            <w:tcW w:w="4120" w:type="dxa"/>
            <w:shd w:val="clear" w:color="auto" w:fill="auto"/>
          </w:tcPr>
          <w:p w14:paraId="6EE2CBBD" w14:textId="77777777" w:rsidR="001A7A14" w:rsidRPr="003305A8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3305A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0DAF08BA" w14:textId="77777777" w:rsidR="001A7A14" w:rsidRPr="00EA0C54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36" w:type="dxa"/>
            <w:shd w:val="clear" w:color="auto" w:fill="auto"/>
          </w:tcPr>
          <w:p w14:paraId="0EEE6CD0" w14:textId="77777777" w:rsidR="001A7A14" w:rsidRPr="00EA0C54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90" w:type="dxa"/>
            <w:gridSpan w:val="4"/>
            <w:shd w:val="clear" w:color="auto" w:fill="auto"/>
          </w:tcPr>
          <w:p w14:paraId="6BD1259A" w14:textId="77777777" w:rsidR="001A7A14" w:rsidRPr="00EA0C54" w:rsidRDefault="001A7A14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3A200D" w:rsidRPr="00EA0C54" w14:paraId="6BD32BC7" w14:textId="77777777" w:rsidTr="004B0A96">
        <w:tc>
          <w:tcPr>
            <w:tcW w:w="4120" w:type="dxa"/>
            <w:shd w:val="clear" w:color="auto" w:fill="auto"/>
          </w:tcPr>
          <w:p w14:paraId="79377C61" w14:textId="53B05CE3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D7A8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AB9F41" w14:textId="64E50650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30970EF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  <w:vAlign w:val="center"/>
          </w:tcPr>
          <w:p w14:paraId="0C3E3F05" w14:textId="6ECDAED3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4B044D27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7F109CB1" w14:textId="1E832D39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58361A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30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2204A67" w14:textId="7C55D3CA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200D" w:rsidRPr="00EA0C54" w14:paraId="4197B52E" w14:textId="77777777" w:rsidTr="004B0A96">
        <w:trPr>
          <w:gridAfter w:val="1"/>
          <w:wAfter w:w="6" w:type="dxa"/>
        </w:trPr>
        <w:tc>
          <w:tcPr>
            <w:tcW w:w="4120" w:type="dxa"/>
            <w:shd w:val="clear" w:color="auto" w:fill="auto"/>
          </w:tcPr>
          <w:p w14:paraId="1F4373BF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79BC2300" w14:textId="77777777" w:rsidR="003A200D" w:rsidRPr="00EA0C54" w:rsidRDefault="003A200D" w:rsidP="003A200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C5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A200D" w:rsidRPr="00EA0C54" w14:paraId="5230AF8B" w14:textId="77777777" w:rsidTr="004B0A96">
        <w:tc>
          <w:tcPr>
            <w:tcW w:w="4120" w:type="dxa"/>
            <w:tcBorders>
              <w:bottom w:val="nil"/>
            </w:tcBorders>
            <w:shd w:val="clear" w:color="auto" w:fill="auto"/>
          </w:tcPr>
          <w:p w14:paraId="740E7B0D" w14:textId="77777777" w:rsidR="003A200D" w:rsidRPr="00EA0C54" w:rsidRDefault="003A200D" w:rsidP="003A200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6A939DA7" w14:textId="5122F8CB" w:rsidR="003A200D" w:rsidRPr="008E1EF7" w:rsidRDefault="002150A3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52</w:t>
            </w:r>
            <w:r w:rsidR="005C0F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77ABC">
              <w:rPr>
                <w:rFonts w:ascii="Angsana New" w:hAnsi="Angsana New"/>
                <w:sz w:val="30"/>
                <w:szCs w:val="30"/>
                <w:lang w:val="en-US" w:bidi="th-TH"/>
              </w:rPr>
              <w:t>908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C13FA4B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6575D4ED" w14:textId="08D6EBB9" w:rsidR="003A200D" w:rsidRPr="00EA0C54" w:rsidRDefault="00E84758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57</w:t>
            </w:r>
            <w:r w:rsidR="003A200D" w:rsidRPr="008E1E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742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4768573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nil"/>
            </w:tcBorders>
            <w:shd w:val="clear" w:color="auto" w:fill="auto"/>
          </w:tcPr>
          <w:p w14:paraId="01EA8890" w14:textId="5C993201" w:rsidR="003A200D" w:rsidRPr="005C0FE6" w:rsidRDefault="005C0FE6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9141E2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</w:t>
            </w:r>
            <w:r w:rsidR="007F1853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068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1D85B27D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30" w:type="dxa"/>
            <w:gridSpan w:val="2"/>
            <w:tcBorders>
              <w:bottom w:val="nil"/>
            </w:tcBorders>
            <w:shd w:val="clear" w:color="auto" w:fill="auto"/>
          </w:tcPr>
          <w:p w14:paraId="2D1D2567" w14:textId="52FADC46" w:rsidR="003A200D" w:rsidRPr="00EA0C54" w:rsidRDefault="003A200D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35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885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3A200D" w:rsidRPr="00EA0C54" w14:paraId="637581D3" w14:textId="77777777" w:rsidTr="004B0A96">
        <w:tc>
          <w:tcPr>
            <w:tcW w:w="4120" w:type="dxa"/>
            <w:tcBorders>
              <w:top w:val="nil"/>
              <w:bottom w:val="nil"/>
            </w:tcBorders>
            <w:shd w:val="clear" w:color="auto" w:fill="auto"/>
          </w:tcPr>
          <w:p w14:paraId="30CB3A25" w14:textId="77777777" w:rsidR="003A200D" w:rsidRPr="00EA0C54" w:rsidRDefault="003A200D" w:rsidP="003A200D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825E53" w14:textId="1FD82947" w:rsidR="003A200D" w:rsidRPr="008E1EF7" w:rsidRDefault="005C0FE6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2150A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31</w:t>
            </w:r>
            <w:r w:rsidR="00405433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2150A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068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769A1E5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749EE4" w14:textId="543F4F02" w:rsidR="003A200D" w:rsidRPr="00EA0C54" w:rsidRDefault="003A200D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E1EF7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35</w:t>
            </w:r>
            <w:r w:rsidRPr="008E1EF7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885</w:t>
            </w:r>
            <w:r w:rsidRPr="008E1EF7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7005C5C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E3EC7E" w14:textId="4615E774" w:rsidR="003A200D" w:rsidRPr="00EA0C54" w:rsidRDefault="009141E2" w:rsidP="007F185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</w:t>
            </w:r>
            <w:r w:rsidR="007F1853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E8475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068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9F48B04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861236" w14:textId="30CF2EFE" w:rsidR="003A200D" w:rsidRPr="000465C1" w:rsidRDefault="00E84758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</w:t>
            </w:r>
            <w:r w:rsidR="003A200D">
              <w:rPr>
                <w:rFonts w:ascii="Angsana New" w:hAnsi="Angsana New"/>
                <w:sz w:val="30"/>
                <w:szCs w:val="30"/>
                <w:lang w:bidi="th-TH"/>
              </w:rPr>
              <w:t>5,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885</w:t>
            </w:r>
          </w:p>
        </w:tc>
      </w:tr>
      <w:tr w:rsidR="003A200D" w:rsidRPr="00EA0C54" w14:paraId="5DD7496A" w14:textId="77777777" w:rsidTr="004B0A96">
        <w:tc>
          <w:tcPr>
            <w:tcW w:w="4120" w:type="dxa"/>
            <w:tcBorders>
              <w:top w:val="nil"/>
              <w:bottom w:val="nil"/>
            </w:tcBorders>
            <w:shd w:val="clear" w:color="auto" w:fill="auto"/>
          </w:tcPr>
          <w:p w14:paraId="2E025E2F" w14:textId="77777777" w:rsidR="003A200D" w:rsidRPr="00EA0C54" w:rsidRDefault="003A200D" w:rsidP="003A200D">
            <w:pPr>
              <w:spacing w:line="240" w:lineRule="auto"/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สินทรัพย์ภาษีเงินได้รอการตัดบัญชีสุทธิ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E40572" w14:textId="5BE8E92B" w:rsidR="003A200D" w:rsidRPr="008E1EF7" w:rsidRDefault="009141E2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21</w:t>
            </w:r>
            <w:r w:rsidR="0040543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D77ABC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840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5B1AE1E" w14:textId="77777777" w:rsidR="003A200D" w:rsidRPr="00C83999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71AE94" w14:textId="3166CB0D" w:rsidR="003A200D" w:rsidRPr="00C83999" w:rsidRDefault="003A200D" w:rsidP="003A200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21,857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043635E" w14:textId="77777777" w:rsidR="003A200D" w:rsidRPr="00C83999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47F3E1" w14:textId="5E101EC6" w:rsidR="003A200D" w:rsidRPr="00DF27AE" w:rsidRDefault="00A3167A" w:rsidP="003A200D">
            <w:pPr>
              <w:pStyle w:val="acctfourfigures"/>
              <w:tabs>
                <w:tab w:val="clear" w:pos="765"/>
              </w:tabs>
              <w:spacing w:line="240" w:lineRule="auto"/>
              <w:ind w:left="-100" w:right="-28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763B357" w14:textId="77777777" w:rsidR="003A200D" w:rsidRPr="00C83999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00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E3D7B7" w14:textId="7CB9FEB5" w:rsidR="003A200D" w:rsidRPr="00C83999" w:rsidRDefault="003A200D" w:rsidP="003A200D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10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330827C6" w14:textId="77777777" w:rsidR="004B0A96" w:rsidRDefault="004B0A96">
      <w:r>
        <w:br w:type="page"/>
      </w:r>
    </w:p>
    <w:tbl>
      <w:tblPr>
        <w:tblW w:w="9070" w:type="dxa"/>
        <w:tblInd w:w="554" w:type="dxa"/>
        <w:tblLayout w:type="fixed"/>
        <w:tblLook w:val="01E0" w:firstRow="1" w:lastRow="1" w:firstColumn="1" w:lastColumn="1" w:noHBand="0" w:noVBand="0"/>
      </w:tblPr>
      <w:tblGrid>
        <w:gridCol w:w="3490"/>
        <w:gridCol w:w="1260"/>
        <w:gridCol w:w="262"/>
        <w:gridCol w:w="1178"/>
        <w:gridCol w:w="270"/>
        <w:gridCol w:w="1080"/>
        <w:gridCol w:w="270"/>
        <w:gridCol w:w="1260"/>
      </w:tblGrid>
      <w:tr w:rsidR="00CA506A" w:rsidRPr="00EA0C54" w14:paraId="2987E6C4" w14:textId="77777777" w:rsidTr="004B0A96">
        <w:trPr>
          <w:trHeight w:val="137"/>
          <w:tblHeader/>
        </w:trPr>
        <w:tc>
          <w:tcPr>
            <w:tcW w:w="3490" w:type="dxa"/>
            <w:shd w:val="clear" w:color="auto" w:fill="auto"/>
          </w:tcPr>
          <w:p w14:paraId="61E84184" w14:textId="1D8283D4" w:rsidR="00CA506A" w:rsidRPr="00EA0C54" w:rsidRDefault="00655FE4" w:rsidP="001135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>
              <w:lastRenderedPageBreak/>
              <w:br w:type="page"/>
            </w:r>
            <w:r>
              <w:br w:type="page"/>
            </w:r>
            <w:r w:rsidR="00E81954">
              <w:br w:type="page"/>
            </w:r>
            <w:r w:rsidR="00E81954">
              <w:rPr>
                <w:rFonts w:ascii="Angsana New" w:hAnsi="Angsana New"/>
                <w:b/>
                <w:bCs/>
                <w:sz w:val="20"/>
                <w:szCs w:val="20"/>
              </w:rPr>
              <w:br w:type="page"/>
            </w:r>
            <w:r w:rsidR="00E81954">
              <w:rPr>
                <w:rFonts w:ascii="Angsana New" w:hAnsi="Angsana New"/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5580" w:type="dxa"/>
            <w:gridSpan w:val="7"/>
            <w:shd w:val="clear" w:color="auto" w:fill="auto"/>
          </w:tcPr>
          <w:p w14:paraId="262661EF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387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</w:t>
            </w:r>
            <w:r w:rsidRPr="00EA0C54">
              <w:rPr>
                <w:rFonts w:ascii="Angsana New" w:hAnsi="Angsana New" w:hint="cs"/>
                <w:bCs/>
                <w:sz w:val="30"/>
                <w:szCs w:val="30"/>
                <w:cs/>
              </w:rPr>
              <w:t>ม</w:t>
            </w:r>
            <w:r w:rsidR="00BF232E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="006D5CBA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A506A" w:rsidRPr="00EA0C54" w14:paraId="33BA20C4" w14:textId="77777777" w:rsidTr="004B0A96">
        <w:trPr>
          <w:trHeight w:val="68"/>
          <w:tblHeader/>
        </w:trPr>
        <w:tc>
          <w:tcPr>
            <w:tcW w:w="3490" w:type="dxa"/>
            <w:shd w:val="clear" w:color="auto" w:fill="auto"/>
          </w:tcPr>
          <w:p w14:paraId="5DACB7FB" w14:textId="77777777" w:rsidR="00CA506A" w:rsidRPr="00EA0C54" w:rsidRDefault="00CA506A" w:rsidP="001135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61AFCAA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" w:type="dxa"/>
          </w:tcPr>
          <w:p w14:paraId="145BCF7E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33BE10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 </w:t>
            </w:r>
            <w:r w:rsidRPr="00EA0C54">
              <w:rPr>
                <w:rFonts w:ascii="Angsana New" w:hAnsi="Angsana New"/>
                <w:sz w:val="30"/>
                <w:szCs w:val="30"/>
              </w:rPr>
              <w:t>(</w:t>
            </w:r>
            <w:r w:rsidRPr="00EA0C54">
              <w:rPr>
                <w:rFonts w:ascii="Angsana New" w:hAnsi="Angsana New"/>
                <w:sz w:val="30"/>
                <w:szCs w:val="30"/>
                <w:cs/>
              </w:rPr>
              <w:t>รายจ่าย)</w:t>
            </w:r>
            <w:r w:rsidRPr="00EA0C54">
              <w:rPr>
                <w:rFonts w:ascii="Angsana New" w:hAnsi="Angsana New"/>
                <w:sz w:val="30"/>
                <w:szCs w:val="30"/>
              </w:rPr>
              <w:t xml:space="preserve"> / </w:t>
            </w:r>
          </w:p>
          <w:p w14:paraId="590F2282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270" w:type="dxa"/>
            <w:shd w:val="clear" w:color="auto" w:fill="auto"/>
          </w:tcPr>
          <w:p w14:paraId="34ABC5FF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CD78946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387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D60EE0" w:rsidRPr="00EA0C54" w14:paraId="42AAD08F" w14:textId="77777777" w:rsidTr="004B0A96">
        <w:trPr>
          <w:trHeight w:val="58"/>
          <w:tblHeader/>
        </w:trPr>
        <w:tc>
          <w:tcPr>
            <w:tcW w:w="3490" w:type="dxa"/>
            <w:shd w:val="clear" w:color="auto" w:fill="auto"/>
          </w:tcPr>
          <w:p w14:paraId="729DC106" w14:textId="77777777" w:rsidR="00D60EE0" w:rsidRPr="00EA0C54" w:rsidRDefault="00D60EE0" w:rsidP="00D60E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902ED94" w14:textId="04F8AC21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62" w:type="dxa"/>
          </w:tcPr>
          <w:p w14:paraId="70611DE8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8" w:type="dxa"/>
            <w:shd w:val="clear" w:color="auto" w:fill="auto"/>
          </w:tcPr>
          <w:p w14:paraId="58C530A3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270" w:type="dxa"/>
            <w:shd w:val="clear" w:color="auto" w:fill="auto"/>
          </w:tcPr>
          <w:p w14:paraId="1FE7B1A9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6976F12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270" w:type="dxa"/>
            <w:shd w:val="clear" w:color="auto" w:fill="auto"/>
          </w:tcPr>
          <w:p w14:paraId="4A8CD4BD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7CA3047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D60EE0" w:rsidRPr="00EA0C54" w14:paraId="679944B9" w14:textId="77777777" w:rsidTr="004B0A96">
        <w:trPr>
          <w:tblHeader/>
        </w:trPr>
        <w:tc>
          <w:tcPr>
            <w:tcW w:w="3490" w:type="dxa"/>
            <w:shd w:val="clear" w:color="auto" w:fill="auto"/>
          </w:tcPr>
          <w:p w14:paraId="2E0FE3B4" w14:textId="77777777" w:rsidR="00D60EE0" w:rsidRPr="00EA0C54" w:rsidRDefault="00D60EE0" w:rsidP="00D60EE0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EA0C5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</w:tcPr>
          <w:p w14:paraId="329F3D7E" w14:textId="63E42582" w:rsidR="00D60EE0" w:rsidRPr="00E048EF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D7A8F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262" w:type="dxa"/>
          </w:tcPr>
          <w:p w14:paraId="2206E118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8" w:type="dxa"/>
            <w:shd w:val="clear" w:color="auto" w:fill="auto"/>
          </w:tcPr>
          <w:p w14:paraId="7CF612C8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</w:tcPr>
          <w:p w14:paraId="073B8449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14EA14A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shd w:val="clear" w:color="auto" w:fill="auto"/>
          </w:tcPr>
          <w:p w14:paraId="108E5346" w14:textId="77777777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F1D7188" w14:textId="5C487B10" w:rsidR="00D60EE0" w:rsidRPr="00EA0C54" w:rsidRDefault="00D60EE0" w:rsidP="00D60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7A8F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CA506A" w:rsidRPr="00EA0C54" w14:paraId="01872374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7DEE50A2" w14:textId="77777777" w:rsidR="00CA506A" w:rsidRPr="00EA0C54" w:rsidRDefault="00CA506A" w:rsidP="0011354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shd w:val="clear" w:color="auto" w:fill="auto"/>
          </w:tcPr>
          <w:p w14:paraId="3A98587A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A506A" w:rsidRPr="00EA0C54" w14:paraId="6B8552CC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3867D888" w14:textId="2D468141" w:rsidR="00CA506A" w:rsidRPr="00EA0C54" w:rsidRDefault="004D7A8F" w:rsidP="0011354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D7A8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3A200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02EAA683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7F02AB01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24674725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2111B6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74B14097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F07DA04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7B439A59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506A" w:rsidRPr="00EA0C54" w14:paraId="161234B1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74C64FB9" w14:textId="77777777" w:rsidR="00CA506A" w:rsidRPr="00EA0C54" w:rsidRDefault="00CA506A" w:rsidP="0011354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</w:tcPr>
          <w:p w14:paraId="76ED5088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09377A01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305030EF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F721FFD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2841D440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0785C97" w14:textId="77777777" w:rsidR="00CA506A" w:rsidRPr="00EA0C54" w:rsidRDefault="00CA506A" w:rsidP="00113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2484CF52" w14:textId="77777777" w:rsidR="00CA506A" w:rsidRPr="00EA0C54" w:rsidRDefault="00CA506A" w:rsidP="00113542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CC9" w:rsidRPr="00EA0C54" w14:paraId="4D65CFD1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537C163F" w14:textId="77777777" w:rsidR="00C52CC9" w:rsidRPr="00EA0C54" w:rsidRDefault="00C52CC9" w:rsidP="00C52CC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1260" w:type="dxa"/>
            <w:shd w:val="clear" w:color="auto" w:fill="auto"/>
          </w:tcPr>
          <w:p w14:paraId="5A6E49F6" w14:textId="60EEA537" w:rsidR="00C52CC9" w:rsidRPr="004043AE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10,998</w:t>
            </w:r>
          </w:p>
        </w:tc>
        <w:tc>
          <w:tcPr>
            <w:tcW w:w="262" w:type="dxa"/>
          </w:tcPr>
          <w:p w14:paraId="54184712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426B5C2C" w14:textId="01E0684D" w:rsidR="00C52CC9" w:rsidRPr="00405433" w:rsidRDefault="00413485" w:rsidP="00C52CC9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05433">
              <w:rPr>
                <w:rFonts w:ascii="Angsana New" w:hAnsi="Angsana New"/>
                <w:sz w:val="30"/>
                <w:szCs w:val="30"/>
              </w:rPr>
              <w:t>(2,</w:t>
            </w:r>
            <w:r w:rsidR="007F6495">
              <w:rPr>
                <w:rFonts w:ascii="Angsana New" w:hAnsi="Angsana New"/>
                <w:sz w:val="30"/>
                <w:szCs w:val="30"/>
                <w:lang w:val="en-US" w:bidi="th-TH"/>
              </w:rPr>
              <w:t>227</w:t>
            </w:r>
            <w:r w:rsidRPr="004054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BBBEDA3" w14:textId="77777777" w:rsidR="00C52CC9" w:rsidRPr="00983321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63983E09" w14:textId="4062F5CB" w:rsidR="00C52CC9" w:rsidRPr="008E1EF7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90C578" w14:textId="77777777" w:rsidR="00C52CC9" w:rsidRPr="008E1EF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66F48381" w14:textId="4810411C" w:rsidR="00C52CC9" w:rsidRPr="008E1EF7" w:rsidRDefault="007F649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1348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771</w:t>
            </w:r>
          </w:p>
        </w:tc>
      </w:tr>
      <w:tr w:rsidR="00C52CC9" w:rsidRPr="00EA0C54" w14:paraId="361C205B" w14:textId="77777777" w:rsidTr="004B0A96">
        <w:trPr>
          <w:trHeight w:val="80"/>
        </w:trPr>
        <w:tc>
          <w:tcPr>
            <w:tcW w:w="3490" w:type="dxa"/>
            <w:shd w:val="clear" w:color="auto" w:fill="auto"/>
          </w:tcPr>
          <w:p w14:paraId="55E26A9A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="Angsana New" w:hAnsi="Angsana New"/>
                <w:color w:val="0000FF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60" w:type="dxa"/>
            <w:shd w:val="clear" w:color="auto" w:fill="auto"/>
          </w:tcPr>
          <w:p w14:paraId="6A208270" w14:textId="3E45182E" w:rsidR="00C52CC9" w:rsidRPr="004043AE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4,083</w:t>
            </w:r>
          </w:p>
        </w:tc>
        <w:tc>
          <w:tcPr>
            <w:tcW w:w="262" w:type="dxa"/>
          </w:tcPr>
          <w:p w14:paraId="7C39037C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3247B577" w14:textId="3333E8B6" w:rsidR="00C52CC9" w:rsidRPr="008E1EF7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(1,034)</w:t>
            </w:r>
          </w:p>
        </w:tc>
        <w:tc>
          <w:tcPr>
            <w:tcW w:w="270" w:type="dxa"/>
            <w:shd w:val="clear" w:color="auto" w:fill="auto"/>
          </w:tcPr>
          <w:p w14:paraId="0409752B" w14:textId="77777777" w:rsidR="00C52CC9" w:rsidRPr="008E1EF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E0AB6A" w14:textId="697356B8" w:rsidR="00C52CC9" w:rsidRPr="008E1EF7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1CF593" w14:textId="77777777" w:rsidR="00C52CC9" w:rsidRPr="008E1EF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6105C9D0" w14:textId="0F310258" w:rsidR="00C52CC9" w:rsidRPr="008E1EF7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3,049</w:t>
            </w:r>
          </w:p>
        </w:tc>
      </w:tr>
      <w:tr w:rsidR="00C52CC9" w:rsidRPr="00EA0C54" w14:paraId="68E73639" w14:textId="77777777" w:rsidTr="004B0A96">
        <w:trPr>
          <w:trHeight w:val="308"/>
        </w:trPr>
        <w:tc>
          <w:tcPr>
            <w:tcW w:w="3490" w:type="dxa"/>
          </w:tcPr>
          <w:p w14:paraId="70121D32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01F6F4B7" w14:textId="7BBD7772" w:rsidR="00C52CC9" w:rsidRPr="004043AE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262" w:type="dxa"/>
          </w:tcPr>
          <w:p w14:paraId="7A16B32B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53E47CA5" w14:textId="66339BA5" w:rsidR="00C52CC9" w:rsidRPr="00EA0C54" w:rsidRDefault="00413485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8EB8CE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54A223" w14:textId="64E6F330" w:rsidR="00C52CC9" w:rsidRPr="00EA0C54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DCD063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20333E3C" w14:textId="4CFC85E9" w:rsidR="00C52CC9" w:rsidRPr="00EA0C54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C52CC9" w:rsidRPr="00EA0C54" w14:paraId="2E3C95D7" w14:textId="77777777" w:rsidTr="004B0A96">
        <w:trPr>
          <w:trHeight w:val="308"/>
        </w:trPr>
        <w:tc>
          <w:tcPr>
            <w:tcW w:w="3490" w:type="dxa"/>
          </w:tcPr>
          <w:p w14:paraId="09180BEA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24123878" w14:textId="77777777" w:rsidR="00C52CC9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  <w:p w14:paraId="2E659D21" w14:textId="6A0D2291" w:rsidR="00C52CC9" w:rsidRPr="004043AE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9,877</w:t>
            </w:r>
          </w:p>
        </w:tc>
        <w:tc>
          <w:tcPr>
            <w:tcW w:w="262" w:type="dxa"/>
          </w:tcPr>
          <w:p w14:paraId="0B49D1D5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26ACE024" w14:textId="77777777" w:rsidR="00C52CC9" w:rsidRDefault="00C52CC9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8189FB3" w14:textId="4FF1D977" w:rsidR="00413485" w:rsidRPr="00413485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997</w:t>
            </w:r>
          </w:p>
        </w:tc>
        <w:tc>
          <w:tcPr>
            <w:tcW w:w="270" w:type="dxa"/>
            <w:shd w:val="clear" w:color="auto" w:fill="auto"/>
          </w:tcPr>
          <w:p w14:paraId="13B37BA2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9AB504" w14:textId="0C307E4E" w:rsidR="00C52CC9" w:rsidRPr="00EA0C54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51F3903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71ADAF6C" w14:textId="77777777" w:rsidR="00C52CC9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  <w:p w14:paraId="333909E0" w14:textId="223848DE" w:rsidR="00413485" w:rsidRPr="00EA0C54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</w:t>
            </w:r>
            <w:r w:rsidR="00533033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52CC9" w:rsidRPr="003D0758" w14:paraId="6EF871A6" w14:textId="77777777" w:rsidTr="004B0A96">
        <w:trPr>
          <w:trHeight w:val="308"/>
        </w:trPr>
        <w:tc>
          <w:tcPr>
            <w:tcW w:w="3490" w:type="dxa"/>
          </w:tcPr>
          <w:p w14:paraId="654D2D2C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D0758">
              <w:rPr>
                <w:rFonts w:ascii="Angsana New" w:hAnsi="Angsana New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260" w:type="dxa"/>
            <w:shd w:val="clear" w:color="auto" w:fill="auto"/>
          </w:tcPr>
          <w:p w14:paraId="5CCAE98B" w14:textId="14F3FFC0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sz w:val="30"/>
                <w:szCs w:val="30"/>
                <w:lang w:val="en-US" w:bidi="th-TH"/>
              </w:rPr>
              <w:t>1,531</w:t>
            </w:r>
          </w:p>
        </w:tc>
        <w:tc>
          <w:tcPr>
            <w:tcW w:w="262" w:type="dxa"/>
          </w:tcPr>
          <w:p w14:paraId="6F6E5D4C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77FE2AB6" w14:textId="394A920C" w:rsidR="00C52CC9" w:rsidRPr="003D0758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8</w:t>
            </w:r>
            <w:r w:rsidR="00983321" w:rsidRPr="003D075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CB97CEE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2FA9732" w14:textId="30F91772" w:rsidR="00C52CC9" w:rsidRPr="003D0758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871FD3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14DCA025" w14:textId="0B426FB7" w:rsidR="00C52CC9" w:rsidRPr="003D0758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D0758">
              <w:rPr>
                <w:rFonts w:ascii="Angsana New" w:hAnsi="Angsana New"/>
                <w:sz w:val="30"/>
                <w:szCs w:val="30"/>
                <w:lang w:val="en-US" w:bidi="th-TH"/>
              </w:rPr>
              <w:t>1,61</w:t>
            </w:r>
            <w:r w:rsidR="007F6495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C52CC9" w:rsidRPr="003D0758" w14:paraId="7DA6D348" w14:textId="77777777" w:rsidTr="004B0A96">
        <w:trPr>
          <w:trHeight w:val="308"/>
        </w:trPr>
        <w:tc>
          <w:tcPr>
            <w:tcW w:w="3490" w:type="dxa"/>
          </w:tcPr>
          <w:p w14:paraId="7C58E066" w14:textId="194AE654" w:rsidR="00C52CC9" w:rsidRPr="003D0758" w:rsidRDefault="002C3A22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2C3A22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</w:tcPr>
          <w:p w14:paraId="78A5A67B" w14:textId="19746522" w:rsidR="00C52CC9" w:rsidRPr="003D0758" w:rsidRDefault="002C3A22" w:rsidP="0041348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7278">
              <w:rPr>
                <w:rFonts w:ascii="Angsana New" w:hAnsi="Angsana New"/>
                <w:sz w:val="30"/>
                <w:szCs w:val="30"/>
                <w:lang w:val="en-US" w:bidi="th-TH"/>
              </w:rPr>
              <w:t>995</w:t>
            </w:r>
          </w:p>
        </w:tc>
        <w:tc>
          <w:tcPr>
            <w:tcW w:w="262" w:type="dxa"/>
          </w:tcPr>
          <w:p w14:paraId="05F0BF96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7FF29D8D" w14:textId="4AE1DA53" w:rsidR="00C52CC9" w:rsidRPr="003D0758" w:rsidRDefault="00B07278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17CF3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B17CF3">
              <w:rPr>
                <w:rFonts w:ascii="Angsana New" w:hAnsi="Angsana New"/>
                <w:sz w:val="30"/>
                <w:szCs w:val="30"/>
              </w:rPr>
              <w:t>656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993360B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8CF560" w14:textId="4AF88862" w:rsidR="00C52CC9" w:rsidRPr="003D0758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AE3241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shd w:val="clear" w:color="auto" w:fill="auto"/>
          </w:tcPr>
          <w:p w14:paraId="3ECA9AF1" w14:textId="0362F901" w:rsidR="00C52CC9" w:rsidRPr="003D0758" w:rsidRDefault="00B17CF3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="00413485" w:rsidRPr="003D075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339</w:t>
            </w:r>
          </w:p>
        </w:tc>
      </w:tr>
      <w:tr w:rsidR="00C52CC9" w:rsidRPr="003D0758" w14:paraId="0CF7A9CD" w14:textId="77777777" w:rsidTr="004B0A96">
        <w:trPr>
          <w:trHeight w:val="58"/>
        </w:trPr>
        <w:tc>
          <w:tcPr>
            <w:tcW w:w="3490" w:type="dxa"/>
            <w:shd w:val="clear" w:color="auto" w:fill="auto"/>
          </w:tcPr>
          <w:p w14:paraId="5264D1D1" w14:textId="77777777" w:rsidR="00C52CC9" w:rsidRPr="003D0758" w:rsidRDefault="00C52CC9" w:rsidP="00C52CC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D218D8" w14:textId="103D97D1" w:rsidR="00C52CC9" w:rsidRPr="003D0758" w:rsidRDefault="00B07278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</w:t>
            </w:r>
            <w:r w:rsidR="00C52CC9" w:rsidRPr="003D075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742</w:t>
            </w:r>
          </w:p>
        </w:tc>
        <w:tc>
          <w:tcPr>
            <w:tcW w:w="262" w:type="dxa"/>
          </w:tcPr>
          <w:p w14:paraId="170FC8C0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951CA8" w14:textId="55447B10" w:rsidR="00C52CC9" w:rsidRPr="003D0758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972D1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B17CF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972D10">
              <w:rPr>
                <w:rFonts w:ascii="Angsana New" w:hAnsi="Angsana New"/>
                <w:b/>
                <w:bCs/>
                <w:sz w:val="30"/>
                <w:szCs w:val="30"/>
              </w:rPr>
              <w:t>834</w:t>
            </w: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A793323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AB7645" w14:textId="3BBA314F" w:rsidR="00C52CC9" w:rsidRPr="003D0758" w:rsidRDefault="00413485" w:rsidP="00413485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AE50384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C4BF9C" w14:textId="57E57EAD" w:rsidR="00C52CC9" w:rsidRPr="003D0758" w:rsidRDefault="00B17CF3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413485" w:rsidRPr="003D075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72D10">
              <w:rPr>
                <w:rFonts w:ascii="Angsana New" w:hAnsi="Angsana New"/>
                <w:b/>
                <w:bCs/>
                <w:sz w:val="30"/>
                <w:szCs w:val="30"/>
              </w:rPr>
              <w:t>908</w:t>
            </w:r>
          </w:p>
        </w:tc>
      </w:tr>
      <w:tr w:rsidR="00C52CC9" w:rsidRPr="003D0758" w14:paraId="08289D10" w14:textId="77777777" w:rsidTr="004B0A96">
        <w:trPr>
          <w:trHeight w:val="152"/>
        </w:trPr>
        <w:tc>
          <w:tcPr>
            <w:tcW w:w="3490" w:type="dxa"/>
            <w:shd w:val="clear" w:color="auto" w:fill="auto"/>
          </w:tcPr>
          <w:p w14:paraId="1439E721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C64A5AC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0C34724E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5311E45D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072AF4E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ABC3646" w14:textId="77777777" w:rsidR="00C52CC9" w:rsidRPr="003D0758" w:rsidRDefault="00C52CC9" w:rsidP="00C52CC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17B0DD9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8CEFF66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CC9" w:rsidRPr="003D0758" w14:paraId="722F9E8A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191E1A59" w14:textId="77777777" w:rsidR="00C52CC9" w:rsidRPr="003D0758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D075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</w:tcPr>
          <w:p w14:paraId="32E59044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2BDC4291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3BF2818E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60E5FF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D64576E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7AF119" w14:textId="77777777" w:rsidR="00C52CC9" w:rsidRPr="003D0758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8039A1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CC9" w:rsidRPr="003D0758" w14:paraId="30EEFFDD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27E21829" w14:textId="77777777" w:rsidR="00C52CC9" w:rsidRPr="003D0758" w:rsidRDefault="00C52CC9" w:rsidP="00C52CC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D0758"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</w:tcPr>
          <w:p w14:paraId="27C59278" w14:textId="56A45977" w:rsidR="00C52CC9" w:rsidRPr="003D0758" w:rsidRDefault="00B07278" w:rsidP="00B07278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</w:t>
            </w:r>
            <w:r w:rsidR="00AE4031">
              <w:rPr>
                <w:rFonts w:ascii="Angsana New" w:hAnsi="Angsana New"/>
                <w:sz w:val="30"/>
                <w:szCs w:val="30"/>
              </w:rPr>
              <w:t>30</w:t>
            </w:r>
            <w:r w:rsidRPr="003D0758">
              <w:rPr>
                <w:rFonts w:ascii="Angsana New" w:hAnsi="Angsana New"/>
                <w:sz w:val="30"/>
                <w:szCs w:val="30"/>
              </w:rPr>
              <w:t>,</w:t>
            </w:r>
            <w:r w:rsidR="00AE4031">
              <w:rPr>
                <w:rFonts w:ascii="Angsana New" w:hAnsi="Angsana New"/>
                <w:sz w:val="30"/>
                <w:szCs w:val="30"/>
              </w:rPr>
              <w:t>807</w:t>
            </w:r>
            <w:r w:rsidRPr="003D075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6190DA90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0D1D9F68" w14:textId="699E1ECD" w:rsidR="00C52CC9" w:rsidRPr="003D0758" w:rsidRDefault="00AE4031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3,423</w:t>
            </w:r>
          </w:p>
        </w:tc>
        <w:tc>
          <w:tcPr>
            <w:tcW w:w="270" w:type="dxa"/>
            <w:shd w:val="clear" w:color="auto" w:fill="auto"/>
          </w:tcPr>
          <w:p w14:paraId="44790B22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2ACF396" w14:textId="7C7B4E3C" w:rsidR="00C52CC9" w:rsidRPr="001D2CED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D2C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09B255" w14:textId="77777777" w:rsidR="00C52CC9" w:rsidRPr="003D0758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F0B55FF" w14:textId="1418C0B7" w:rsidR="00C52CC9" w:rsidRPr="003D0758" w:rsidRDefault="00413485" w:rsidP="00413485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</w:t>
            </w:r>
            <w:r w:rsidR="006B7510">
              <w:rPr>
                <w:rFonts w:ascii="Angsana New" w:hAnsi="Angsana New"/>
                <w:sz w:val="30"/>
                <w:szCs w:val="30"/>
              </w:rPr>
              <w:t>27,</w:t>
            </w:r>
            <w:r w:rsidR="002A518D">
              <w:rPr>
                <w:rFonts w:ascii="Angsana New" w:hAnsi="Angsana New"/>
                <w:sz w:val="30"/>
                <w:szCs w:val="30"/>
              </w:rPr>
              <w:t>384</w:t>
            </w:r>
            <w:r w:rsidRPr="003D075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52CC9" w:rsidRPr="003D0758" w14:paraId="7CC20886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5BDA8E29" w14:textId="77777777" w:rsidR="00C52CC9" w:rsidRPr="003D0758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D0758">
              <w:rPr>
                <w:rFonts w:ascii="Angsana New" w:hAnsi="Angsana New" w:hint="cs"/>
                <w:sz w:val="30"/>
                <w:szCs w:val="30"/>
                <w:cs/>
              </w:rPr>
              <w:t>ต้นทุนของสัญญา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</w:tcPr>
          <w:p w14:paraId="6A8CA2AB" w14:textId="2925FF0B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(1,423)</w:t>
            </w:r>
          </w:p>
        </w:tc>
        <w:tc>
          <w:tcPr>
            <w:tcW w:w="262" w:type="dxa"/>
          </w:tcPr>
          <w:p w14:paraId="304969EA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0B711026" w14:textId="5CE8B221" w:rsidR="00C52CC9" w:rsidRPr="003D0758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(736)</w:t>
            </w:r>
          </w:p>
        </w:tc>
        <w:tc>
          <w:tcPr>
            <w:tcW w:w="270" w:type="dxa"/>
            <w:shd w:val="clear" w:color="auto" w:fill="auto"/>
          </w:tcPr>
          <w:p w14:paraId="0B8548FD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34DDAD2" w14:textId="66067753" w:rsidR="00C52CC9" w:rsidRPr="001D2CED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D2C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D053A7" w14:textId="77777777" w:rsidR="00C52CC9" w:rsidRPr="003D0758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F25EB55" w14:textId="720DC641" w:rsidR="00C52CC9" w:rsidRPr="003D0758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(2,159)</w:t>
            </w:r>
          </w:p>
        </w:tc>
      </w:tr>
      <w:tr w:rsidR="00C52CC9" w:rsidRPr="003D0758" w14:paraId="213BB5F2" w14:textId="77777777" w:rsidTr="004B0A96">
        <w:trPr>
          <w:trHeight w:val="68"/>
        </w:trPr>
        <w:tc>
          <w:tcPr>
            <w:tcW w:w="3490" w:type="dxa"/>
            <w:shd w:val="clear" w:color="auto" w:fill="auto"/>
          </w:tcPr>
          <w:p w14:paraId="4DB8095D" w14:textId="32F9731F" w:rsidR="00C52CC9" w:rsidRPr="003D0758" w:rsidRDefault="00C52CC9" w:rsidP="00C52CC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D0758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ค่าเสื่อมราคาอุปกรณ์โครงข่าย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</w:tcPr>
          <w:p w14:paraId="284C17D8" w14:textId="3212EC8C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(3,655)</w:t>
            </w:r>
          </w:p>
        </w:tc>
        <w:tc>
          <w:tcPr>
            <w:tcW w:w="262" w:type="dxa"/>
          </w:tcPr>
          <w:p w14:paraId="0A3B71E5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</w:tcPr>
          <w:p w14:paraId="258D090D" w14:textId="1060CF7E" w:rsidR="00C52CC9" w:rsidRPr="003D0758" w:rsidRDefault="00DD03C6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2,130</w:t>
            </w:r>
          </w:p>
        </w:tc>
        <w:tc>
          <w:tcPr>
            <w:tcW w:w="270" w:type="dxa"/>
            <w:shd w:val="clear" w:color="auto" w:fill="auto"/>
          </w:tcPr>
          <w:p w14:paraId="2EA10DAB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39619B5" w14:textId="1D51A9C8" w:rsidR="00C52CC9" w:rsidRPr="001D2CED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D2C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65249F" w14:textId="77777777" w:rsidR="00C52CC9" w:rsidRPr="003D0758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33AC8F2" w14:textId="269F4836" w:rsidR="00C52CC9" w:rsidRPr="003D0758" w:rsidRDefault="003D0758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D0758">
              <w:rPr>
                <w:rFonts w:ascii="Angsana New" w:hAnsi="Angsana New"/>
                <w:sz w:val="30"/>
                <w:szCs w:val="30"/>
              </w:rPr>
              <w:t>(</w:t>
            </w:r>
            <w:r w:rsidR="00DD03C6">
              <w:rPr>
                <w:rFonts w:ascii="Angsana New" w:hAnsi="Angsana New"/>
                <w:sz w:val="30"/>
                <w:szCs w:val="30"/>
              </w:rPr>
              <w:t>1</w:t>
            </w:r>
            <w:r w:rsidRPr="003D0758">
              <w:rPr>
                <w:rFonts w:ascii="Angsana New" w:hAnsi="Angsana New"/>
                <w:sz w:val="30"/>
                <w:szCs w:val="30"/>
              </w:rPr>
              <w:t>,</w:t>
            </w:r>
            <w:r w:rsidR="00DD03C6">
              <w:rPr>
                <w:rFonts w:ascii="Angsana New" w:hAnsi="Angsana New"/>
                <w:sz w:val="30"/>
                <w:szCs w:val="30"/>
              </w:rPr>
              <w:t>525</w:t>
            </w:r>
            <w:r w:rsidRPr="003D075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52CC9" w:rsidRPr="003D0758" w14:paraId="0731B7C6" w14:textId="77777777" w:rsidTr="004B0A96">
        <w:trPr>
          <w:trHeight w:val="58"/>
        </w:trPr>
        <w:tc>
          <w:tcPr>
            <w:tcW w:w="3490" w:type="dxa"/>
            <w:shd w:val="clear" w:color="auto" w:fill="auto"/>
          </w:tcPr>
          <w:p w14:paraId="3ACDE50E" w14:textId="77777777" w:rsidR="00C52CC9" w:rsidRPr="003D0758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924FA" w14:textId="0636FE0F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3417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3</w:t>
            </w:r>
            <w:r w:rsidR="0066743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B7E3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885</w:t>
            </w: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306C4AF6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84856D" w14:textId="3E16CFFA" w:rsidR="00C52CC9" w:rsidRPr="003D0758" w:rsidRDefault="00AE4031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DD03C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B7510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</w:p>
        </w:tc>
        <w:tc>
          <w:tcPr>
            <w:tcW w:w="270" w:type="dxa"/>
            <w:shd w:val="clear" w:color="auto" w:fill="auto"/>
          </w:tcPr>
          <w:p w14:paraId="07FF7A12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FAC559" w14:textId="2239ADAB" w:rsidR="00C52CC9" w:rsidRPr="001D2CED" w:rsidRDefault="00413485" w:rsidP="00C52CC9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2CE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71EC1B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7B9C8E" w14:textId="20F020F9" w:rsidR="00C52CC9" w:rsidRPr="003D0758" w:rsidRDefault="00413485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2A370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6B751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D0758" w:rsidRPr="003D075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B7510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 w:rsidR="002A370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C52CC9" w:rsidRPr="003D0758" w14:paraId="72B8655F" w14:textId="77777777" w:rsidTr="004B0A96">
        <w:trPr>
          <w:trHeight w:val="152"/>
        </w:trPr>
        <w:tc>
          <w:tcPr>
            <w:tcW w:w="3490" w:type="dxa"/>
            <w:shd w:val="clear" w:color="auto" w:fill="auto"/>
          </w:tcPr>
          <w:p w14:paraId="1963E5A6" w14:textId="77777777" w:rsidR="00C52CC9" w:rsidRPr="003D0758" w:rsidRDefault="00C52CC9" w:rsidP="00C52CC9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</w:tcBorders>
            <w:shd w:val="clear" w:color="auto" w:fill="auto"/>
          </w:tcPr>
          <w:p w14:paraId="286DC60E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62" w:type="dxa"/>
          </w:tcPr>
          <w:p w14:paraId="1653DC22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162" w:hanging="180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shd w:val="clear" w:color="auto" w:fill="auto"/>
          </w:tcPr>
          <w:p w14:paraId="2A30BE0C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1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2AF7A6F4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79CCBB40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162" w:hanging="18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E387392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decimal" w:pos="556"/>
              </w:tabs>
              <w:spacing w:line="240" w:lineRule="auto"/>
              <w:ind w:left="162" w:hanging="18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16B6827B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52CC9" w:rsidRPr="00EA0C54" w14:paraId="64099818" w14:textId="77777777" w:rsidTr="004B0A96">
        <w:trPr>
          <w:trHeight w:val="58"/>
        </w:trPr>
        <w:tc>
          <w:tcPr>
            <w:tcW w:w="3490" w:type="dxa"/>
            <w:shd w:val="clear" w:color="auto" w:fill="auto"/>
          </w:tcPr>
          <w:p w14:paraId="2715F2A9" w14:textId="77777777" w:rsidR="00C52CC9" w:rsidRPr="003D0758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100B0EB2" w14:textId="1146C912" w:rsidR="00C52CC9" w:rsidRPr="003D0758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21,857</w:t>
            </w:r>
          </w:p>
        </w:tc>
        <w:tc>
          <w:tcPr>
            <w:tcW w:w="262" w:type="dxa"/>
          </w:tcPr>
          <w:p w14:paraId="133F7937" w14:textId="77777777" w:rsidR="00C52CC9" w:rsidRPr="003D0758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</w:tcPr>
          <w:p w14:paraId="0519EF74" w14:textId="0EDBA26B" w:rsidR="00C52CC9" w:rsidRPr="003D0758" w:rsidRDefault="00413485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392595"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  <w:r w:rsidRPr="003D075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F03D8A8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19B829D" w14:textId="1D089746" w:rsidR="00C52CC9" w:rsidRPr="003D0758" w:rsidRDefault="00413485" w:rsidP="00413485">
            <w:pPr>
              <w:pStyle w:val="acctfourfigures"/>
              <w:tabs>
                <w:tab w:val="clear" w:pos="765"/>
                <w:tab w:val="decimal" w:pos="5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D075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EEBC38" w14:textId="77777777" w:rsidR="00C52CC9" w:rsidRPr="003D0758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52B77B7F" w14:textId="4E450184" w:rsidR="00C52CC9" w:rsidRPr="008E1EF7" w:rsidRDefault="00DD03C6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</w:t>
            </w:r>
            <w:r w:rsidR="003D0758" w:rsidRPr="003D075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39259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840</w:t>
            </w:r>
          </w:p>
        </w:tc>
      </w:tr>
    </w:tbl>
    <w:p w14:paraId="5870668F" w14:textId="77777777" w:rsidR="001923B1" w:rsidRDefault="001923B1">
      <w:pPr>
        <w:rPr>
          <w:rFonts w:asciiTheme="majorBidi" w:hAnsiTheme="majorBidi" w:cstheme="majorBidi"/>
          <w:sz w:val="30"/>
          <w:szCs w:val="30"/>
        </w:rPr>
      </w:pPr>
    </w:p>
    <w:p w14:paraId="095F43BF" w14:textId="77777777" w:rsidR="000F73A2" w:rsidRDefault="000F73A2">
      <w:r>
        <w:br w:type="page"/>
      </w:r>
    </w:p>
    <w:tbl>
      <w:tblPr>
        <w:tblW w:w="9072" w:type="dxa"/>
        <w:tblInd w:w="554" w:type="dxa"/>
        <w:tblLayout w:type="fixed"/>
        <w:tblLook w:val="01E0" w:firstRow="1" w:lastRow="1" w:firstColumn="1" w:lastColumn="1" w:noHBand="0" w:noVBand="0"/>
      </w:tblPr>
      <w:tblGrid>
        <w:gridCol w:w="6"/>
        <w:gridCol w:w="3490"/>
        <w:gridCol w:w="1259"/>
        <w:gridCol w:w="262"/>
        <w:gridCol w:w="1177"/>
        <w:gridCol w:w="270"/>
        <w:gridCol w:w="1079"/>
        <w:gridCol w:w="270"/>
        <w:gridCol w:w="1259"/>
      </w:tblGrid>
      <w:tr w:rsidR="001923B1" w:rsidRPr="00EA0C54" w14:paraId="251DE869" w14:textId="77777777" w:rsidTr="001923B1">
        <w:trPr>
          <w:trHeight w:val="137"/>
          <w:tblHeader/>
        </w:trPr>
        <w:tc>
          <w:tcPr>
            <w:tcW w:w="3496" w:type="dxa"/>
            <w:gridSpan w:val="2"/>
            <w:shd w:val="clear" w:color="auto" w:fill="auto"/>
          </w:tcPr>
          <w:p w14:paraId="622449DE" w14:textId="1C732BAD" w:rsidR="001923B1" w:rsidRPr="00EA0C54" w:rsidRDefault="001923B1" w:rsidP="004A2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br w:type="page"/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5576" w:type="dxa"/>
            <w:gridSpan w:val="7"/>
            <w:shd w:val="clear" w:color="auto" w:fill="auto"/>
          </w:tcPr>
          <w:p w14:paraId="2532B386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387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</w:t>
            </w:r>
            <w:r w:rsidRPr="00EA0C54">
              <w:rPr>
                <w:rFonts w:ascii="Angsana New" w:hAnsi="Angsana New" w:hint="cs"/>
                <w:bCs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bCs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23B1" w:rsidRPr="00EA0C54" w14:paraId="626725F7" w14:textId="77777777" w:rsidTr="001923B1">
        <w:trPr>
          <w:trHeight w:val="68"/>
          <w:tblHeader/>
        </w:trPr>
        <w:tc>
          <w:tcPr>
            <w:tcW w:w="3496" w:type="dxa"/>
            <w:gridSpan w:val="2"/>
            <w:shd w:val="clear" w:color="auto" w:fill="auto"/>
          </w:tcPr>
          <w:p w14:paraId="0769B7A0" w14:textId="77777777" w:rsidR="001923B1" w:rsidRPr="00EA0C54" w:rsidRDefault="001923B1" w:rsidP="004A2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9" w:type="dxa"/>
            <w:shd w:val="clear" w:color="auto" w:fill="auto"/>
          </w:tcPr>
          <w:p w14:paraId="7DB6206E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" w:type="dxa"/>
          </w:tcPr>
          <w:p w14:paraId="4F071BB7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BF09C7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 </w:t>
            </w:r>
            <w:r w:rsidRPr="00EA0C54">
              <w:rPr>
                <w:rFonts w:ascii="Angsana New" w:hAnsi="Angsana New"/>
                <w:sz w:val="30"/>
                <w:szCs w:val="30"/>
              </w:rPr>
              <w:t>(</w:t>
            </w:r>
            <w:r w:rsidRPr="00EA0C54">
              <w:rPr>
                <w:rFonts w:ascii="Angsana New" w:hAnsi="Angsana New"/>
                <w:sz w:val="30"/>
                <w:szCs w:val="30"/>
                <w:cs/>
              </w:rPr>
              <w:t>รายจ่าย)</w:t>
            </w:r>
            <w:r w:rsidRPr="00EA0C54">
              <w:rPr>
                <w:rFonts w:ascii="Angsana New" w:hAnsi="Angsana New"/>
                <w:sz w:val="30"/>
                <w:szCs w:val="30"/>
              </w:rPr>
              <w:t xml:space="preserve"> / </w:t>
            </w:r>
          </w:p>
          <w:p w14:paraId="61E71060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270" w:type="dxa"/>
            <w:shd w:val="clear" w:color="auto" w:fill="auto"/>
          </w:tcPr>
          <w:p w14:paraId="786C2117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673E76F9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387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1923B1" w:rsidRPr="00EA0C54" w14:paraId="66376E74" w14:textId="77777777" w:rsidTr="001923B1">
        <w:trPr>
          <w:trHeight w:val="58"/>
          <w:tblHeader/>
        </w:trPr>
        <w:tc>
          <w:tcPr>
            <w:tcW w:w="3496" w:type="dxa"/>
            <w:gridSpan w:val="2"/>
            <w:shd w:val="clear" w:color="auto" w:fill="auto"/>
          </w:tcPr>
          <w:p w14:paraId="2A286A12" w14:textId="77777777" w:rsidR="001923B1" w:rsidRPr="00EA0C54" w:rsidRDefault="001923B1" w:rsidP="004A2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9" w:type="dxa"/>
            <w:shd w:val="clear" w:color="auto" w:fill="auto"/>
          </w:tcPr>
          <w:p w14:paraId="6B79F93F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62" w:type="dxa"/>
          </w:tcPr>
          <w:p w14:paraId="415BD561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7B15CEDD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270" w:type="dxa"/>
            <w:shd w:val="clear" w:color="auto" w:fill="auto"/>
          </w:tcPr>
          <w:p w14:paraId="0EADF251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235D4FC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270" w:type="dxa"/>
            <w:shd w:val="clear" w:color="auto" w:fill="auto"/>
          </w:tcPr>
          <w:p w14:paraId="26388CEF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628367F1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</w:p>
        </w:tc>
      </w:tr>
      <w:tr w:rsidR="001923B1" w:rsidRPr="00EA0C54" w14:paraId="53878717" w14:textId="77777777" w:rsidTr="001923B1">
        <w:trPr>
          <w:tblHeader/>
        </w:trPr>
        <w:tc>
          <w:tcPr>
            <w:tcW w:w="3496" w:type="dxa"/>
            <w:gridSpan w:val="2"/>
            <w:shd w:val="clear" w:color="auto" w:fill="auto"/>
          </w:tcPr>
          <w:p w14:paraId="7795332D" w14:textId="77777777" w:rsidR="001923B1" w:rsidRPr="00EA0C54" w:rsidRDefault="001923B1" w:rsidP="004A2503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EA0C5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59" w:type="dxa"/>
            <w:shd w:val="clear" w:color="auto" w:fill="auto"/>
          </w:tcPr>
          <w:p w14:paraId="31D939CA" w14:textId="77777777" w:rsidR="001923B1" w:rsidRPr="00E048EF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D7A8F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262" w:type="dxa"/>
          </w:tcPr>
          <w:p w14:paraId="758AB858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</w:tcPr>
          <w:p w14:paraId="65CF107C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shd w:val="clear" w:color="auto" w:fill="auto"/>
          </w:tcPr>
          <w:p w14:paraId="53B86373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63CC1D06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shd w:val="clear" w:color="auto" w:fill="auto"/>
          </w:tcPr>
          <w:p w14:paraId="28825EC0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2C79B0FC" w14:textId="77777777" w:rsidR="001923B1" w:rsidRPr="00EA0C54" w:rsidRDefault="001923B1" w:rsidP="004A2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7A8F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1923B1" w:rsidRPr="00EA0C54" w14:paraId="75D70580" w14:textId="77777777" w:rsidTr="001923B1">
        <w:trPr>
          <w:trHeight w:val="68"/>
        </w:trPr>
        <w:tc>
          <w:tcPr>
            <w:tcW w:w="3496" w:type="dxa"/>
            <w:gridSpan w:val="2"/>
            <w:shd w:val="clear" w:color="auto" w:fill="auto"/>
          </w:tcPr>
          <w:p w14:paraId="11566B81" w14:textId="77777777" w:rsidR="001923B1" w:rsidRPr="00EA0C54" w:rsidRDefault="001923B1" w:rsidP="004A250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576" w:type="dxa"/>
            <w:gridSpan w:val="7"/>
            <w:shd w:val="clear" w:color="auto" w:fill="auto"/>
          </w:tcPr>
          <w:p w14:paraId="3B66E7CA" w14:textId="77777777" w:rsidR="001923B1" w:rsidRPr="00EA0C54" w:rsidRDefault="001923B1" w:rsidP="004A2503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85051" w:rsidRPr="00EA0C54" w14:paraId="24A2E80E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7EA6F08E" w14:textId="21E2DF85" w:rsidR="00585051" w:rsidRPr="00EA0C54" w:rsidRDefault="00585051" w:rsidP="00B251C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D7A8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3A200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14:paraId="65677E01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4E59E778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6A11D124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8913728" w14:textId="77777777" w:rsidR="00585051" w:rsidRPr="00EA0C54" w:rsidRDefault="00585051" w:rsidP="00B25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</w:tcPr>
          <w:p w14:paraId="05FDD4A6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5D392FB" w14:textId="77777777" w:rsidR="00585051" w:rsidRPr="00EA0C54" w:rsidRDefault="00585051" w:rsidP="00B25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50BAAD9B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5051" w:rsidRPr="00EA0C54" w14:paraId="4B3A5FE7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18AD2546" w14:textId="77777777" w:rsidR="00585051" w:rsidRPr="00EA0C54" w:rsidRDefault="00585051" w:rsidP="00B251C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59" w:type="dxa"/>
            <w:shd w:val="clear" w:color="auto" w:fill="auto"/>
          </w:tcPr>
          <w:p w14:paraId="457BAD25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34AE3F8E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1BC8FFA2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03A38D" w14:textId="77777777" w:rsidR="00585051" w:rsidRPr="00EA0C54" w:rsidRDefault="00585051" w:rsidP="00B25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</w:tcPr>
          <w:p w14:paraId="6BA60673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B526CC0" w14:textId="77777777" w:rsidR="00585051" w:rsidRPr="00EA0C54" w:rsidRDefault="00585051" w:rsidP="00B25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0422EF13" w14:textId="77777777" w:rsidR="00585051" w:rsidRPr="00EA0C54" w:rsidRDefault="00585051" w:rsidP="00B251C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A200D" w:rsidRPr="00EA0C54" w14:paraId="482E165E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197DFD02" w14:textId="77777777" w:rsidR="003A200D" w:rsidRPr="00EA0C54" w:rsidRDefault="003A200D" w:rsidP="003A200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1259" w:type="dxa"/>
            <w:shd w:val="clear" w:color="auto" w:fill="auto"/>
          </w:tcPr>
          <w:p w14:paraId="115FF246" w14:textId="379833D0" w:rsidR="003A200D" w:rsidRPr="005F6047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12,154</w:t>
            </w:r>
          </w:p>
        </w:tc>
        <w:tc>
          <w:tcPr>
            <w:tcW w:w="262" w:type="dxa"/>
          </w:tcPr>
          <w:p w14:paraId="28DE11EA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6A621778" w14:textId="1210B356" w:rsidR="003A200D" w:rsidRPr="00EA0C54" w:rsidRDefault="003A200D" w:rsidP="003A200D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(1,156)</w:t>
            </w:r>
          </w:p>
        </w:tc>
        <w:tc>
          <w:tcPr>
            <w:tcW w:w="270" w:type="dxa"/>
            <w:shd w:val="clear" w:color="auto" w:fill="auto"/>
          </w:tcPr>
          <w:p w14:paraId="502B5226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</w:tcPr>
          <w:p w14:paraId="28FB69CD" w14:textId="52A78EBC" w:rsidR="003A200D" w:rsidRPr="00EA0C54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16A9D3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107DE104" w14:textId="1DAEA074" w:rsidR="003A200D" w:rsidRPr="00EA0C54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10,998</w:t>
            </w:r>
          </w:p>
        </w:tc>
      </w:tr>
      <w:tr w:rsidR="003A200D" w:rsidRPr="00EA0C54" w14:paraId="60BF14CE" w14:textId="77777777" w:rsidTr="001923B1">
        <w:trPr>
          <w:gridBefore w:val="1"/>
          <w:wBefore w:w="6" w:type="dxa"/>
          <w:trHeight w:val="80"/>
        </w:trPr>
        <w:tc>
          <w:tcPr>
            <w:tcW w:w="3490" w:type="dxa"/>
            <w:shd w:val="clear" w:color="auto" w:fill="auto"/>
          </w:tcPr>
          <w:p w14:paraId="2B1CEBAB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="Angsana New" w:hAnsi="Angsana New"/>
                <w:color w:val="0000FF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59" w:type="dxa"/>
            <w:shd w:val="clear" w:color="auto" w:fill="auto"/>
          </w:tcPr>
          <w:p w14:paraId="0F89B898" w14:textId="0AEF5796" w:rsidR="003A200D" w:rsidRPr="000465C1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3,850</w:t>
            </w:r>
          </w:p>
        </w:tc>
        <w:tc>
          <w:tcPr>
            <w:tcW w:w="262" w:type="dxa"/>
          </w:tcPr>
          <w:p w14:paraId="317B5EE9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64F4D341" w14:textId="62DEB77A" w:rsidR="003A200D" w:rsidRPr="00EA0C54" w:rsidRDefault="003A200D" w:rsidP="003A200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233</w:t>
            </w:r>
          </w:p>
        </w:tc>
        <w:tc>
          <w:tcPr>
            <w:tcW w:w="270" w:type="dxa"/>
            <w:shd w:val="clear" w:color="auto" w:fill="auto"/>
          </w:tcPr>
          <w:p w14:paraId="1F5950D0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407DFA21" w14:textId="2FE7ABB5" w:rsidR="003A200D" w:rsidRPr="00EA0C54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F1912A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3D5AD58B" w14:textId="2241F6B6" w:rsidR="003A200D" w:rsidRPr="00EA0C54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4,083</w:t>
            </w:r>
          </w:p>
        </w:tc>
      </w:tr>
      <w:tr w:rsidR="003A200D" w:rsidRPr="00EA0C54" w14:paraId="2DC97348" w14:textId="77777777" w:rsidTr="001923B1">
        <w:trPr>
          <w:gridBefore w:val="1"/>
          <w:wBefore w:w="6" w:type="dxa"/>
          <w:trHeight w:val="308"/>
        </w:trPr>
        <w:tc>
          <w:tcPr>
            <w:tcW w:w="3490" w:type="dxa"/>
          </w:tcPr>
          <w:p w14:paraId="1D8DFE7A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1259" w:type="dxa"/>
            <w:shd w:val="clear" w:color="auto" w:fill="auto"/>
          </w:tcPr>
          <w:p w14:paraId="6B68476A" w14:textId="0EC15D73" w:rsidR="003A200D" w:rsidRPr="005F6047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262" w:type="dxa"/>
          </w:tcPr>
          <w:p w14:paraId="1A889716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0518D7ED" w14:textId="1F8F96F0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2043AA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61D09CCF" w14:textId="6876B455" w:rsidR="003A200D" w:rsidRPr="00EA0C54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1C990D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3328581F" w14:textId="3810A580" w:rsidR="003A200D" w:rsidRPr="00EA0C54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3A200D" w:rsidRPr="00EA0C54" w14:paraId="5DFFAB97" w14:textId="77777777" w:rsidTr="001923B1">
        <w:trPr>
          <w:gridBefore w:val="1"/>
          <w:wBefore w:w="6" w:type="dxa"/>
          <w:trHeight w:val="308"/>
        </w:trPr>
        <w:tc>
          <w:tcPr>
            <w:tcW w:w="3490" w:type="dxa"/>
          </w:tcPr>
          <w:p w14:paraId="245858B7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59" w:type="dxa"/>
            <w:shd w:val="clear" w:color="auto" w:fill="auto"/>
          </w:tcPr>
          <w:p w14:paraId="3620688A" w14:textId="77777777" w:rsidR="003A200D" w:rsidRPr="004043AE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right="-102"/>
              <w:rPr>
                <w:rFonts w:ascii="Angsana New" w:hAnsi="Angsana New"/>
                <w:sz w:val="30"/>
                <w:szCs w:val="30"/>
              </w:rPr>
            </w:pPr>
          </w:p>
          <w:p w14:paraId="5A62E4C4" w14:textId="145733BA" w:rsidR="003A200D" w:rsidRPr="005F6047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8,039</w:t>
            </w:r>
          </w:p>
        </w:tc>
        <w:tc>
          <w:tcPr>
            <w:tcW w:w="262" w:type="dxa"/>
          </w:tcPr>
          <w:p w14:paraId="1EEF192F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66823B98" w14:textId="77777777" w:rsidR="003A200D" w:rsidRDefault="003A200D" w:rsidP="003A200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  <w:p w14:paraId="56EAEBCC" w14:textId="2D353706" w:rsidR="003A200D" w:rsidRPr="00EA0C54" w:rsidRDefault="003A200D" w:rsidP="000F73A2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  <w:tc>
          <w:tcPr>
            <w:tcW w:w="270" w:type="dxa"/>
            <w:shd w:val="clear" w:color="auto" w:fill="auto"/>
          </w:tcPr>
          <w:p w14:paraId="0D64D5AB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7065AB74" w14:textId="469152CC" w:rsidR="003A200D" w:rsidRPr="00EA0C54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6F7309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4A34CBB1" w14:textId="77777777" w:rsidR="003A200D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  <w:p w14:paraId="70FE11D9" w14:textId="66772821" w:rsidR="003A200D" w:rsidRPr="00EA0C54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9,877</w:t>
            </w:r>
          </w:p>
        </w:tc>
      </w:tr>
      <w:tr w:rsidR="003A200D" w:rsidRPr="00EA0C54" w14:paraId="2D987EB9" w14:textId="77777777" w:rsidTr="001923B1">
        <w:trPr>
          <w:gridBefore w:val="1"/>
          <w:wBefore w:w="6" w:type="dxa"/>
          <w:trHeight w:val="308"/>
        </w:trPr>
        <w:tc>
          <w:tcPr>
            <w:tcW w:w="3490" w:type="dxa"/>
          </w:tcPr>
          <w:p w14:paraId="3466A024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259" w:type="dxa"/>
            <w:shd w:val="clear" w:color="auto" w:fill="auto"/>
          </w:tcPr>
          <w:p w14:paraId="601A4836" w14:textId="5C373705" w:rsidR="003A200D" w:rsidRPr="005F6047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  <w:lang w:val="en-US" w:bidi="th-TH"/>
              </w:rPr>
              <w:t>1,951</w:t>
            </w:r>
          </w:p>
        </w:tc>
        <w:tc>
          <w:tcPr>
            <w:tcW w:w="262" w:type="dxa"/>
          </w:tcPr>
          <w:p w14:paraId="6B51363A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259A3D84" w14:textId="27012B5F" w:rsidR="003A200D" w:rsidRPr="00EA0C54" w:rsidRDefault="003A200D" w:rsidP="000F73A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(420)</w:t>
            </w:r>
          </w:p>
        </w:tc>
        <w:tc>
          <w:tcPr>
            <w:tcW w:w="270" w:type="dxa"/>
            <w:shd w:val="clear" w:color="auto" w:fill="auto"/>
          </w:tcPr>
          <w:p w14:paraId="2936C0E7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3493307D" w14:textId="0630654D" w:rsidR="003A200D" w:rsidRPr="00EA0C54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B80BB2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68A56ECC" w14:textId="7C4E51AC" w:rsidR="003A200D" w:rsidRPr="00D74C51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1,531</w:t>
            </w:r>
          </w:p>
        </w:tc>
      </w:tr>
      <w:tr w:rsidR="003A200D" w:rsidRPr="00EA0C54" w14:paraId="7C1226E2" w14:textId="77777777" w:rsidTr="001923B1">
        <w:trPr>
          <w:gridBefore w:val="1"/>
          <w:wBefore w:w="6" w:type="dxa"/>
          <w:trHeight w:val="308"/>
        </w:trPr>
        <w:tc>
          <w:tcPr>
            <w:tcW w:w="3490" w:type="dxa"/>
          </w:tcPr>
          <w:p w14:paraId="4E42474A" w14:textId="77777777" w:rsidR="003A200D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259" w:type="dxa"/>
            <w:shd w:val="clear" w:color="auto" w:fill="auto"/>
          </w:tcPr>
          <w:p w14:paraId="5FB5B1AE" w14:textId="12CC459F" w:rsidR="003A200D" w:rsidRPr="005F6047" w:rsidRDefault="003A200D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62" w:type="dxa"/>
          </w:tcPr>
          <w:p w14:paraId="586E4B35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1A4818C8" w14:textId="6F36D3A6" w:rsidR="003A200D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EB730B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15A9444A" w14:textId="4EEFC3AB" w:rsidR="003A200D" w:rsidRPr="00765ACD" w:rsidRDefault="003A200D" w:rsidP="003A200D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(20)</w:t>
            </w:r>
          </w:p>
        </w:tc>
        <w:tc>
          <w:tcPr>
            <w:tcW w:w="270" w:type="dxa"/>
            <w:shd w:val="clear" w:color="auto" w:fill="auto"/>
          </w:tcPr>
          <w:p w14:paraId="19AD95D0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3359189E" w14:textId="26FCEEB0" w:rsidR="003A200D" w:rsidRDefault="003A200D" w:rsidP="00C52CC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A200D" w:rsidRPr="003A200D" w14:paraId="4B179F9D" w14:textId="77777777" w:rsidTr="001923B1">
        <w:trPr>
          <w:gridBefore w:val="1"/>
          <w:wBefore w:w="6" w:type="dxa"/>
          <w:trHeight w:val="308"/>
        </w:trPr>
        <w:tc>
          <w:tcPr>
            <w:tcW w:w="3490" w:type="dxa"/>
          </w:tcPr>
          <w:p w14:paraId="7C8F3663" w14:textId="37694651" w:rsidR="003A200D" w:rsidRPr="003A200D" w:rsidRDefault="007F217C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/>
                <w:color w:val="FF0000"/>
                <w:sz w:val="30"/>
                <w:szCs w:val="30"/>
                <w:cs/>
              </w:rPr>
            </w:pPr>
            <w:r w:rsidRPr="002C3A22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59" w:type="dxa"/>
            <w:shd w:val="clear" w:color="auto" w:fill="auto"/>
          </w:tcPr>
          <w:p w14:paraId="1D26602A" w14:textId="553A78A7" w:rsidR="003A200D" w:rsidRPr="003A200D" w:rsidRDefault="009D2DDD" w:rsidP="009D2DD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color w:val="FF0000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,345</w:t>
            </w:r>
          </w:p>
        </w:tc>
        <w:tc>
          <w:tcPr>
            <w:tcW w:w="262" w:type="dxa"/>
          </w:tcPr>
          <w:p w14:paraId="6443E9D2" w14:textId="77777777" w:rsidR="003A200D" w:rsidRPr="003A200D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1C6E10D5" w14:textId="69A338BA" w:rsidR="003A200D" w:rsidRPr="003A200D" w:rsidRDefault="009D2DDD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color w:val="FF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A34E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3</w:t>
            </w:r>
            <w:r w:rsidR="00BA34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A34EB">
              <w:rPr>
                <w:rFonts w:ascii="Angsana New" w:hAnsi="Angsana New"/>
                <w:sz w:val="30"/>
                <w:szCs w:val="30"/>
              </w:rPr>
              <w:t>35</w:t>
            </w:r>
            <w:r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70" w:type="dxa"/>
            <w:shd w:val="clear" w:color="auto" w:fill="auto"/>
          </w:tcPr>
          <w:p w14:paraId="4588724D" w14:textId="77777777" w:rsidR="003A200D" w:rsidRPr="003A200D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color w:val="FF0000"/>
                <w:sz w:val="30"/>
                <w:szCs w:val="30"/>
                <w:lang w:val="en-GB" w:bidi="ar-SA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1E95D349" w14:textId="1EB595E3" w:rsidR="003A200D" w:rsidRPr="003A200D" w:rsidRDefault="003A200D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color w:val="FF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D74CCA" w14:textId="77777777" w:rsidR="003A200D" w:rsidRPr="003A200D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color w:val="FF0000"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shd w:val="clear" w:color="auto" w:fill="auto"/>
          </w:tcPr>
          <w:p w14:paraId="02A9E735" w14:textId="2950DEB4" w:rsidR="003A200D" w:rsidRPr="003A200D" w:rsidRDefault="000307B4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color w:val="FF000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30,995</w:t>
            </w:r>
          </w:p>
        </w:tc>
      </w:tr>
      <w:tr w:rsidR="003A200D" w:rsidRPr="00EA0C54" w14:paraId="17F783E1" w14:textId="77777777" w:rsidTr="001923B1">
        <w:trPr>
          <w:gridBefore w:val="1"/>
          <w:wBefore w:w="6" w:type="dxa"/>
          <w:trHeight w:val="58"/>
        </w:trPr>
        <w:tc>
          <w:tcPr>
            <w:tcW w:w="3490" w:type="dxa"/>
            <w:shd w:val="clear" w:color="auto" w:fill="auto"/>
          </w:tcPr>
          <w:p w14:paraId="5F6AA2DC" w14:textId="77777777" w:rsidR="003A200D" w:rsidRPr="00EA0C54" w:rsidRDefault="003A200D" w:rsidP="003A200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F6CE61" w14:textId="0A6465DE" w:rsidR="003A200D" w:rsidRPr="005F6047" w:rsidRDefault="00BA34EB" w:rsidP="003A200D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60</w:t>
            </w:r>
            <w:r w:rsidR="003A200D" w:rsidRPr="004043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617</w:t>
            </w:r>
          </w:p>
        </w:tc>
        <w:tc>
          <w:tcPr>
            <w:tcW w:w="262" w:type="dxa"/>
          </w:tcPr>
          <w:p w14:paraId="4F582DC3" w14:textId="77777777" w:rsidR="003A200D" w:rsidRPr="005F6047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E07978" w14:textId="640182D4" w:rsidR="003A200D" w:rsidRPr="00BA34EB" w:rsidRDefault="00BA34EB" w:rsidP="003A200D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A34E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0307B4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2</w:t>
            </w:r>
            <w:r w:rsidRPr="00BA34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0307B4">
              <w:rPr>
                <w:rFonts w:ascii="Angsana New" w:hAnsi="Angsana New"/>
                <w:b/>
                <w:bCs/>
                <w:sz w:val="30"/>
                <w:szCs w:val="30"/>
              </w:rPr>
              <w:t>855</w:t>
            </w:r>
            <w:r w:rsidRPr="00BA34E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2A0AC17" w14:textId="77777777" w:rsidR="003A200D" w:rsidRPr="005F604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F6AA5F" w14:textId="4305B984" w:rsidR="003A200D" w:rsidRPr="00F170DE" w:rsidRDefault="003A200D" w:rsidP="003A200D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7431D">
              <w:rPr>
                <w:rFonts w:ascii="Angsana New" w:hAnsi="Angsana New"/>
                <w:b/>
                <w:bCs/>
                <w:sz w:val="30"/>
                <w:szCs w:val="30"/>
              </w:rPr>
              <w:t>(20)</w:t>
            </w:r>
          </w:p>
        </w:tc>
        <w:tc>
          <w:tcPr>
            <w:tcW w:w="270" w:type="dxa"/>
            <w:shd w:val="clear" w:color="auto" w:fill="auto"/>
          </w:tcPr>
          <w:p w14:paraId="09F2EB50" w14:textId="77777777" w:rsidR="003A200D" w:rsidRPr="005F6047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A05A6" w14:textId="62332E66" w:rsidR="003A200D" w:rsidRPr="005F6047" w:rsidRDefault="000307B4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</w:t>
            </w:r>
            <w:r w:rsidR="003A200D" w:rsidRPr="008E1EF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742</w:t>
            </w:r>
          </w:p>
        </w:tc>
      </w:tr>
      <w:tr w:rsidR="00413485" w:rsidRPr="00EA0C54" w14:paraId="358C5183" w14:textId="77777777" w:rsidTr="001923B1">
        <w:trPr>
          <w:gridBefore w:val="1"/>
          <w:wBefore w:w="6" w:type="dxa"/>
          <w:trHeight w:val="137"/>
          <w:tblHeader/>
        </w:trPr>
        <w:tc>
          <w:tcPr>
            <w:tcW w:w="3490" w:type="dxa"/>
            <w:shd w:val="clear" w:color="auto" w:fill="auto"/>
          </w:tcPr>
          <w:p w14:paraId="7523C037" w14:textId="77777777" w:rsidR="00413485" w:rsidRDefault="00413485" w:rsidP="003A20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</w:pPr>
          </w:p>
        </w:tc>
        <w:tc>
          <w:tcPr>
            <w:tcW w:w="5576" w:type="dxa"/>
            <w:gridSpan w:val="7"/>
            <w:shd w:val="clear" w:color="auto" w:fill="auto"/>
          </w:tcPr>
          <w:p w14:paraId="7791F5B6" w14:textId="77777777" w:rsidR="00413485" w:rsidRPr="00EA0C54" w:rsidRDefault="00413485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387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</w:tr>
      <w:tr w:rsidR="003A200D" w:rsidRPr="00EA0C54" w14:paraId="43898E48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60C2C27D" w14:textId="77777777" w:rsidR="003A200D" w:rsidRPr="00EA0C54" w:rsidRDefault="003A200D" w:rsidP="003A200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59" w:type="dxa"/>
            <w:shd w:val="clear" w:color="auto" w:fill="auto"/>
          </w:tcPr>
          <w:p w14:paraId="2AAC2ECC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14:paraId="2A8C057A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58BAEA18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5B36D38" w14:textId="77777777" w:rsidR="003A200D" w:rsidRPr="00EA0C54" w:rsidRDefault="003A200D" w:rsidP="003A20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1F71B04C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7851ADD" w14:textId="77777777" w:rsidR="003A200D" w:rsidRPr="00EA0C54" w:rsidRDefault="003A200D" w:rsidP="003A200D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78648685" w14:textId="77777777" w:rsidR="003A200D" w:rsidRPr="00EA0C54" w:rsidRDefault="003A200D" w:rsidP="003A200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CC9" w:rsidRPr="00EA0C54" w14:paraId="5B571FFE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0F2444A3" w14:textId="77777777" w:rsidR="00C52CC9" w:rsidRPr="00EA0C54" w:rsidRDefault="00C52CC9" w:rsidP="00C52CC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left w:val="nil"/>
            </w:tcBorders>
            <w:shd w:val="clear" w:color="auto" w:fill="auto"/>
          </w:tcPr>
          <w:p w14:paraId="7D69EAF1" w14:textId="3E09E27D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(</w:t>
            </w:r>
            <w:r w:rsidR="000307B4">
              <w:rPr>
                <w:rFonts w:ascii="Angsana New" w:hAnsi="Angsana New"/>
                <w:sz w:val="30"/>
                <w:szCs w:val="30"/>
              </w:rPr>
              <w:t>34,410</w:t>
            </w:r>
            <w:r w:rsidRPr="004043A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63671590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04B31274" w14:textId="5B502EE0" w:rsidR="00C52CC9" w:rsidRPr="00EA0C54" w:rsidRDefault="000307B4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</w:t>
            </w:r>
            <w:r w:rsidR="00C52CC9" w:rsidRPr="008E1EF7">
              <w:rPr>
                <w:rFonts w:ascii="Angsana New" w:hAnsi="Angsana New"/>
                <w:sz w:val="30"/>
                <w:szCs w:val="30"/>
              </w:rPr>
              <w:t>6</w:t>
            </w:r>
            <w:r w:rsidR="004E1B86">
              <w:rPr>
                <w:rFonts w:ascii="Angsana New" w:hAnsi="Angsana New"/>
                <w:sz w:val="30"/>
                <w:szCs w:val="30"/>
              </w:rPr>
              <w:t>03</w:t>
            </w:r>
          </w:p>
        </w:tc>
        <w:tc>
          <w:tcPr>
            <w:tcW w:w="270" w:type="dxa"/>
            <w:shd w:val="clear" w:color="auto" w:fill="auto"/>
          </w:tcPr>
          <w:p w14:paraId="64D79726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3DCE70AF" w14:textId="23E12D5C" w:rsidR="00C52CC9" w:rsidRPr="00332AE7" w:rsidRDefault="00C52CC9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3C5C849" w14:textId="77777777" w:rsidR="00C52CC9" w:rsidRPr="00EA0C54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45A162C6" w14:textId="25D098CB" w:rsidR="00C52CC9" w:rsidRPr="00EA0C54" w:rsidRDefault="004E1B86" w:rsidP="004E1B86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Pr="008E1EF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807</w:t>
            </w:r>
            <w:r w:rsidRPr="008E1EF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52CC9" w:rsidRPr="00EA0C54" w14:paraId="7C50354A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387339DA" w14:textId="77777777" w:rsidR="00C52CC9" w:rsidRPr="00EA0C54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ต้นทุนของ</w:t>
            </w:r>
            <w:r w:rsidRPr="00EA0C54">
              <w:rPr>
                <w:rFonts w:ascii="Angsana New" w:hAnsi="Angsana New" w:hint="cs"/>
                <w:sz w:val="30"/>
                <w:szCs w:val="30"/>
                <w:cs/>
              </w:rPr>
              <w:t>สัญญา</w:t>
            </w:r>
          </w:p>
        </w:tc>
        <w:tc>
          <w:tcPr>
            <w:tcW w:w="1259" w:type="dxa"/>
            <w:tcBorders>
              <w:left w:val="nil"/>
            </w:tcBorders>
            <w:shd w:val="clear" w:color="auto" w:fill="auto"/>
          </w:tcPr>
          <w:p w14:paraId="377F2D39" w14:textId="184CDC6F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(1,217)</w:t>
            </w:r>
          </w:p>
        </w:tc>
        <w:tc>
          <w:tcPr>
            <w:tcW w:w="262" w:type="dxa"/>
          </w:tcPr>
          <w:p w14:paraId="24F6B30F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274007A3" w14:textId="45A94D7B" w:rsidR="00C52CC9" w:rsidRPr="00EA0C54" w:rsidRDefault="00C52CC9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(206)</w:t>
            </w:r>
          </w:p>
        </w:tc>
        <w:tc>
          <w:tcPr>
            <w:tcW w:w="270" w:type="dxa"/>
            <w:shd w:val="clear" w:color="auto" w:fill="auto"/>
          </w:tcPr>
          <w:p w14:paraId="5E71D31A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FBC72F2" w14:textId="3E6752AB" w:rsidR="00C52CC9" w:rsidRPr="00332AE7" w:rsidRDefault="00C52CC9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B929A57" w14:textId="77777777" w:rsidR="00C52CC9" w:rsidRPr="00EA0C54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1237A8B7" w14:textId="238B9D60" w:rsidR="00C52CC9" w:rsidRPr="00EA0C54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(1,423)</w:t>
            </w:r>
          </w:p>
        </w:tc>
      </w:tr>
      <w:tr w:rsidR="00C52CC9" w:rsidRPr="00EA0C54" w14:paraId="6E1DE15B" w14:textId="77777777" w:rsidTr="001923B1">
        <w:trPr>
          <w:gridBefore w:val="1"/>
          <w:wBefore w:w="6" w:type="dxa"/>
          <w:trHeight w:val="68"/>
        </w:trPr>
        <w:tc>
          <w:tcPr>
            <w:tcW w:w="3490" w:type="dxa"/>
            <w:shd w:val="clear" w:color="auto" w:fill="auto"/>
          </w:tcPr>
          <w:p w14:paraId="2F835300" w14:textId="49A2F204" w:rsidR="00C52CC9" w:rsidRDefault="00C52CC9" w:rsidP="00C52CC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ค่าเสื่อมราคาอุปกรณ์โครงข่าย</w:t>
            </w:r>
          </w:p>
        </w:tc>
        <w:tc>
          <w:tcPr>
            <w:tcW w:w="1259" w:type="dxa"/>
            <w:tcBorders>
              <w:left w:val="nil"/>
            </w:tcBorders>
            <w:shd w:val="clear" w:color="auto" w:fill="auto"/>
          </w:tcPr>
          <w:p w14:paraId="5C13E291" w14:textId="1C48BCFE" w:rsidR="00C52CC9" w:rsidRPr="00D60EE0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sz w:val="30"/>
                <w:szCs w:val="30"/>
              </w:rPr>
              <w:t>(1,829)</w:t>
            </w:r>
          </w:p>
        </w:tc>
        <w:tc>
          <w:tcPr>
            <w:tcW w:w="262" w:type="dxa"/>
          </w:tcPr>
          <w:p w14:paraId="01E7BE07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shd w:val="clear" w:color="auto" w:fill="auto"/>
          </w:tcPr>
          <w:p w14:paraId="3271D4DB" w14:textId="343A0A7B" w:rsidR="00C52CC9" w:rsidRPr="007201FE" w:rsidRDefault="00C52CC9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  <w:lang w:val="en-US"/>
              </w:rPr>
              <w:t>(1,826)</w:t>
            </w:r>
          </w:p>
        </w:tc>
        <w:tc>
          <w:tcPr>
            <w:tcW w:w="270" w:type="dxa"/>
            <w:shd w:val="clear" w:color="auto" w:fill="auto"/>
          </w:tcPr>
          <w:p w14:paraId="53FFA5E2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118BB528" w14:textId="67FFEC6E" w:rsidR="00C52CC9" w:rsidRPr="00332AE7" w:rsidRDefault="00C52CC9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B18225" w14:textId="77777777" w:rsidR="00C52CC9" w:rsidRPr="00EA0C54" w:rsidRDefault="00C52CC9" w:rsidP="00C52CC9">
            <w:pPr>
              <w:tabs>
                <w:tab w:val="clear" w:pos="454"/>
                <w:tab w:val="decimal" w:pos="55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2FDA8B47" w14:textId="022117A6" w:rsidR="00C52CC9" w:rsidRPr="005D691A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  <w:r w:rsidRPr="008E1EF7">
              <w:rPr>
                <w:rFonts w:ascii="Angsana New" w:hAnsi="Angsana New"/>
                <w:sz w:val="30"/>
                <w:szCs w:val="30"/>
              </w:rPr>
              <w:t>(3,655)</w:t>
            </w:r>
          </w:p>
        </w:tc>
      </w:tr>
      <w:tr w:rsidR="00C52CC9" w:rsidRPr="00EA0C54" w14:paraId="241692EF" w14:textId="77777777" w:rsidTr="001923B1">
        <w:trPr>
          <w:gridBefore w:val="1"/>
          <w:wBefore w:w="6" w:type="dxa"/>
          <w:trHeight w:val="58"/>
        </w:trPr>
        <w:tc>
          <w:tcPr>
            <w:tcW w:w="3490" w:type="dxa"/>
            <w:shd w:val="clear" w:color="auto" w:fill="auto"/>
          </w:tcPr>
          <w:p w14:paraId="2C195CA8" w14:textId="77777777" w:rsidR="00C52CC9" w:rsidRPr="00EA0C54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046DC6" w14:textId="4351A4ED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b/>
                <w:bCs/>
                <w:sz w:val="30"/>
                <w:szCs w:val="30"/>
              </w:rPr>
              <w:t>(3</w:t>
            </w:r>
            <w:r w:rsidR="006C546D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Pr="004043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C546D">
              <w:rPr>
                <w:rFonts w:ascii="Angsana New" w:hAnsi="Angsana New"/>
                <w:b/>
                <w:bCs/>
                <w:sz w:val="30"/>
                <w:szCs w:val="30"/>
              </w:rPr>
              <w:t>456</w:t>
            </w:r>
            <w:r w:rsidRPr="004043AE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14:paraId="18F42F7B" w14:textId="77777777" w:rsidR="00C52CC9" w:rsidRPr="005F6047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E4065" w14:textId="18E2DAE9" w:rsidR="00C52CC9" w:rsidRPr="005F6047" w:rsidRDefault="00C52CC9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A7754B">
              <w:rPr>
                <w:rFonts w:ascii="Angsana New" w:hAnsi="Angsana New"/>
                <w:b/>
                <w:bCs/>
                <w:sz w:val="30"/>
                <w:szCs w:val="30"/>
              </w:rPr>
              <w:t>571</w:t>
            </w:r>
          </w:p>
        </w:tc>
        <w:tc>
          <w:tcPr>
            <w:tcW w:w="270" w:type="dxa"/>
            <w:shd w:val="clear" w:color="auto" w:fill="auto"/>
          </w:tcPr>
          <w:p w14:paraId="0589642C" w14:textId="77777777" w:rsidR="00C52CC9" w:rsidRPr="005F604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D49AAB" w14:textId="2AFABDCB" w:rsidR="00C52CC9" w:rsidRPr="00332AE7" w:rsidRDefault="00C52CC9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3E4BD1" w14:textId="77777777" w:rsidR="00C52CC9" w:rsidRPr="005F604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EF6586" w14:textId="76CF555E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A7754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A7754B">
              <w:rPr>
                <w:rFonts w:ascii="Angsana New" w:hAnsi="Angsana New"/>
                <w:b/>
                <w:bCs/>
                <w:sz w:val="30"/>
                <w:szCs w:val="30"/>
              </w:rPr>
              <w:t>885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C52CC9" w:rsidRPr="00EA0C54" w14:paraId="0D8AFD2F" w14:textId="77777777" w:rsidTr="001923B1">
        <w:trPr>
          <w:gridBefore w:val="1"/>
          <w:wBefore w:w="6" w:type="dxa"/>
          <w:trHeight w:val="152"/>
        </w:trPr>
        <w:tc>
          <w:tcPr>
            <w:tcW w:w="3490" w:type="dxa"/>
            <w:shd w:val="clear" w:color="auto" w:fill="auto"/>
          </w:tcPr>
          <w:p w14:paraId="110F98B8" w14:textId="77777777" w:rsidR="00C52CC9" w:rsidRPr="00EA0C54" w:rsidRDefault="00C52CC9" w:rsidP="00C52CC9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9" w:type="dxa"/>
            <w:tcBorders>
              <w:top w:val="double" w:sz="4" w:space="0" w:color="auto"/>
              <w:left w:val="nil"/>
            </w:tcBorders>
            <w:shd w:val="clear" w:color="auto" w:fill="auto"/>
          </w:tcPr>
          <w:p w14:paraId="1E627FAC" w14:textId="77777777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43C89F22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162" w:hanging="18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shd w:val="clear" w:color="auto" w:fill="auto"/>
          </w:tcPr>
          <w:p w14:paraId="028DB74B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102"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1BD66DB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shd w:val="clear" w:color="auto" w:fill="auto"/>
          </w:tcPr>
          <w:p w14:paraId="2A1F924A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83BEA3E" w14:textId="77777777" w:rsidR="00C52CC9" w:rsidRPr="00EA0C54" w:rsidRDefault="00C52CC9" w:rsidP="00C52CC9">
            <w:pPr>
              <w:tabs>
                <w:tab w:val="clear" w:pos="227"/>
                <w:tab w:val="clear" w:pos="454"/>
                <w:tab w:val="decimal" w:pos="556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4D95F954" w14:textId="77777777" w:rsidR="00C52CC9" w:rsidRPr="00EA0C54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CC9" w:rsidRPr="00EA0C54" w14:paraId="704F594A" w14:textId="77777777" w:rsidTr="001923B1">
        <w:trPr>
          <w:gridBefore w:val="1"/>
          <w:wBefore w:w="6" w:type="dxa"/>
          <w:trHeight w:val="58"/>
        </w:trPr>
        <w:tc>
          <w:tcPr>
            <w:tcW w:w="3490" w:type="dxa"/>
            <w:shd w:val="clear" w:color="auto" w:fill="auto"/>
          </w:tcPr>
          <w:p w14:paraId="281FBC9B" w14:textId="77777777" w:rsidR="00C52CC9" w:rsidRPr="00EA0C54" w:rsidRDefault="00C52CC9" w:rsidP="00C52CC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0C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59" w:type="dxa"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6493598D" w14:textId="73F89A63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043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23,161</w:t>
            </w:r>
          </w:p>
        </w:tc>
        <w:tc>
          <w:tcPr>
            <w:tcW w:w="262" w:type="dxa"/>
          </w:tcPr>
          <w:p w14:paraId="03DF6EDC" w14:textId="77777777" w:rsidR="00C52CC9" w:rsidRPr="005F6047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shd w:val="clear" w:color="auto" w:fill="auto"/>
          </w:tcPr>
          <w:p w14:paraId="2DACB255" w14:textId="1404E94D" w:rsidR="00C52CC9" w:rsidRPr="005F6047" w:rsidRDefault="00C52CC9" w:rsidP="00C52CC9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2"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(1,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</w:rPr>
              <w:t>4)</w:t>
            </w:r>
          </w:p>
        </w:tc>
        <w:tc>
          <w:tcPr>
            <w:tcW w:w="270" w:type="dxa"/>
            <w:shd w:val="clear" w:color="auto" w:fill="auto"/>
          </w:tcPr>
          <w:p w14:paraId="55423A7F" w14:textId="77777777" w:rsidR="00C52CC9" w:rsidRPr="005F604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68CB0F3F" w14:textId="3D722993" w:rsidR="00C52CC9" w:rsidRPr="005F6047" w:rsidRDefault="00C52CC9" w:rsidP="00C52CC9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(20)</w:t>
            </w:r>
          </w:p>
        </w:tc>
        <w:tc>
          <w:tcPr>
            <w:tcW w:w="270" w:type="dxa"/>
            <w:shd w:val="clear" w:color="auto" w:fill="auto"/>
          </w:tcPr>
          <w:p w14:paraId="5114E06B" w14:textId="77777777" w:rsidR="00C52CC9" w:rsidRPr="005F604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</w:tcPr>
          <w:p w14:paraId="28F23E5E" w14:textId="430EDEAF" w:rsidR="00C52CC9" w:rsidRPr="005F6047" w:rsidRDefault="00C52CC9" w:rsidP="00C52CC9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left="-102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21,857</w:t>
            </w:r>
          </w:p>
        </w:tc>
      </w:tr>
    </w:tbl>
    <w:p w14:paraId="27B20B3C" w14:textId="77777777" w:rsidR="00A7754B" w:rsidRPr="00DB11B5" w:rsidRDefault="00A7754B" w:rsidP="00392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4669C799" w14:textId="3B34F569" w:rsidR="0096504C" w:rsidRPr="000F73A2" w:rsidRDefault="0096504C" w:rsidP="00A7754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D60EE0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กำไรต่อหุ้น</w:t>
      </w:r>
    </w:p>
    <w:p w14:paraId="6476BA19" w14:textId="77777777" w:rsidR="000F73A2" w:rsidRPr="00DB11B5" w:rsidRDefault="000F73A2" w:rsidP="000F7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3662851F" w14:textId="29512F2F" w:rsidR="000F73A2" w:rsidRPr="000F73A2" w:rsidRDefault="000F73A2" w:rsidP="000F7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F73A2">
        <w:rPr>
          <w:rFonts w:ascii="Angsana New" w:hAnsi="Angsana New" w:hint="cs"/>
          <w:sz w:val="30"/>
          <w:szCs w:val="30"/>
          <w:cs/>
          <w:lang w:val="th-TH"/>
        </w:rPr>
        <w:t>การคำนวณกำไรต่อหุ้นขั้นพื้นฐานมาจากกำไรของผู้ถือหุ้นสามัญของบริษัทกับจำนวนหุ้นสามัญที่ออกจำหน่ายแล้ว</w:t>
      </w:r>
    </w:p>
    <w:tbl>
      <w:tblPr>
        <w:tblW w:w="940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38"/>
        <w:gridCol w:w="1204"/>
        <w:gridCol w:w="250"/>
        <w:gridCol w:w="1188"/>
        <w:gridCol w:w="238"/>
        <w:gridCol w:w="1184"/>
        <w:gridCol w:w="240"/>
        <w:gridCol w:w="1172"/>
      </w:tblGrid>
      <w:tr w:rsidR="00E12B8B" w:rsidRPr="00E449B7" w14:paraId="0E6735F2" w14:textId="77777777" w:rsidTr="00032037">
        <w:trPr>
          <w:tblHeader/>
        </w:trPr>
        <w:tc>
          <w:tcPr>
            <w:tcW w:w="3690" w:type="dxa"/>
            <w:shd w:val="clear" w:color="auto" w:fill="auto"/>
          </w:tcPr>
          <w:p w14:paraId="631B0D8D" w14:textId="77777777" w:rsidR="00E12B8B" w:rsidRPr="00E449B7" w:rsidRDefault="00E12B8B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38" w:type="dxa"/>
          </w:tcPr>
          <w:p w14:paraId="1FE3B351" w14:textId="77777777" w:rsidR="00E12B8B" w:rsidRPr="00E449B7" w:rsidRDefault="00E12B8B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42" w:type="dxa"/>
            <w:gridSpan w:val="3"/>
          </w:tcPr>
          <w:p w14:paraId="7D62DCC6" w14:textId="77777777" w:rsidR="00E12B8B" w:rsidRPr="00E449B7" w:rsidRDefault="00E12B8B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449B7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" w:type="dxa"/>
          </w:tcPr>
          <w:p w14:paraId="54BC9A87" w14:textId="77777777" w:rsidR="00E12B8B" w:rsidRPr="00E449B7" w:rsidRDefault="00E12B8B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96" w:type="dxa"/>
            <w:gridSpan w:val="3"/>
          </w:tcPr>
          <w:p w14:paraId="62811DF5" w14:textId="77777777" w:rsidR="00E12B8B" w:rsidRPr="00E449B7" w:rsidRDefault="00E12B8B" w:rsidP="007303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449B7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449B7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C52CC9" w:rsidRPr="00E449B7" w14:paraId="6659AAEA" w14:textId="77777777" w:rsidTr="00032037">
        <w:trPr>
          <w:tblHeader/>
        </w:trPr>
        <w:tc>
          <w:tcPr>
            <w:tcW w:w="3690" w:type="dxa"/>
          </w:tcPr>
          <w:p w14:paraId="288D34A5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4C296C77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4" w:type="dxa"/>
            <w:shd w:val="clear" w:color="auto" w:fill="auto"/>
          </w:tcPr>
          <w:p w14:paraId="6C32F8DB" w14:textId="5B0C04D2" w:rsidR="00C52CC9" w:rsidRPr="00CE7385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50" w:type="dxa"/>
            <w:shd w:val="clear" w:color="auto" w:fill="auto"/>
          </w:tcPr>
          <w:p w14:paraId="7A81CB69" w14:textId="77777777" w:rsidR="00C52CC9" w:rsidRPr="00CE7385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60658409" w14:textId="3F4F3687" w:rsidR="00C52CC9" w:rsidRPr="00CE7385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7" w:right="-19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  <w:tc>
          <w:tcPr>
            <w:tcW w:w="238" w:type="dxa"/>
            <w:shd w:val="clear" w:color="auto" w:fill="auto"/>
          </w:tcPr>
          <w:p w14:paraId="31874814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4" w:type="dxa"/>
            <w:shd w:val="clear" w:color="auto" w:fill="auto"/>
          </w:tcPr>
          <w:p w14:paraId="2DE4F5F1" w14:textId="306594E2" w:rsidR="00C52CC9" w:rsidRPr="00CE1CA9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2567</w:t>
            </w:r>
          </w:p>
        </w:tc>
        <w:tc>
          <w:tcPr>
            <w:tcW w:w="240" w:type="dxa"/>
            <w:shd w:val="clear" w:color="auto" w:fill="auto"/>
          </w:tcPr>
          <w:p w14:paraId="43BBEDC0" w14:textId="77777777" w:rsidR="00C52CC9" w:rsidRPr="00CE1CA9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</w:tcPr>
          <w:p w14:paraId="1B9CB85E" w14:textId="5552B2F8" w:rsidR="00C52CC9" w:rsidRPr="00CE1CA9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7" w:right="-19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2566</w:t>
            </w:r>
          </w:p>
        </w:tc>
      </w:tr>
      <w:tr w:rsidR="00C52CC9" w:rsidRPr="00E449B7" w14:paraId="7970F413" w14:textId="77777777" w:rsidTr="00032037">
        <w:trPr>
          <w:tblHeader/>
        </w:trPr>
        <w:tc>
          <w:tcPr>
            <w:tcW w:w="3690" w:type="dxa"/>
          </w:tcPr>
          <w:p w14:paraId="18FEB8C3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8" w:type="dxa"/>
          </w:tcPr>
          <w:p w14:paraId="7F02DDF0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76" w:type="dxa"/>
            <w:gridSpan w:val="7"/>
          </w:tcPr>
          <w:p w14:paraId="2C093CDF" w14:textId="5B1158D2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E449B7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52CC9" w:rsidRPr="007D1493" w14:paraId="7D6F369B" w14:textId="77777777" w:rsidTr="006E7113">
        <w:trPr>
          <w:trHeight w:val="749"/>
        </w:trPr>
        <w:tc>
          <w:tcPr>
            <w:tcW w:w="3690" w:type="dxa"/>
          </w:tcPr>
          <w:p w14:paraId="7D507E86" w14:textId="77777777" w:rsidR="00C52CC9" w:rsidRPr="007D1493" w:rsidRDefault="00C52CC9" w:rsidP="00C52CC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  <w:t xml:space="preserve">   ของบริษัท (ขั้นพื้นฐาน)</w:t>
            </w:r>
          </w:p>
        </w:tc>
        <w:tc>
          <w:tcPr>
            <w:tcW w:w="238" w:type="dxa"/>
          </w:tcPr>
          <w:p w14:paraId="1412E42D" w14:textId="77777777" w:rsidR="00C52CC9" w:rsidRPr="007D1493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14:paraId="721F5FAC" w14:textId="77777777" w:rsidR="00683895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26F76CA2" w14:textId="1B79DD66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601</w:t>
            </w:r>
          </w:p>
        </w:tc>
        <w:tc>
          <w:tcPr>
            <w:tcW w:w="250" w:type="dxa"/>
          </w:tcPr>
          <w:p w14:paraId="7D0F550B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43DA995E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0B53D001" w14:textId="343A77CD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264,627</w:t>
            </w:r>
          </w:p>
        </w:tc>
        <w:tc>
          <w:tcPr>
            <w:tcW w:w="238" w:type="dxa"/>
          </w:tcPr>
          <w:p w14:paraId="295F5E60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4" w:type="dxa"/>
            <w:tcBorders>
              <w:bottom w:val="double" w:sz="4" w:space="0" w:color="auto"/>
            </w:tcBorders>
          </w:tcPr>
          <w:p w14:paraId="15473990" w14:textId="77777777" w:rsidR="00683895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0536186A" w14:textId="545D1335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700</w:t>
            </w:r>
          </w:p>
        </w:tc>
        <w:tc>
          <w:tcPr>
            <w:tcW w:w="240" w:type="dxa"/>
          </w:tcPr>
          <w:p w14:paraId="075355C8" w14:textId="77777777" w:rsidR="00C52CC9" w:rsidRPr="007D1493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486B928D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7E6ED85C" w14:textId="61E20463" w:rsidR="00C52CC9" w:rsidRPr="00BB3EAF" w:rsidRDefault="00C52CC9" w:rsidP="00C52CC9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</w:t>
            </w: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,728</w:t>
            </w:r>
          </w:p>
        </w:tc>
      </w:tr>
      <w:tr w:rsidR="00C52CC9" w:rsidRPr="007D1493" w14:paraId="0B8C33C4" w14:textId="77777777" w:rsidTr="00032037">
        <w:trPr>
          <w:trHeight w:val="197"/>
        </w:trPr>
        <w:tc>
          <w:tcPr>
            <w:tcW w:w="3690" w:type="dxa"/>
            <w:vAlign w:val="bottom"/>
          </w:tcPr>
          <w:p w14:paraId="2E8EDBCF" w14:textId="13D21E0D" w:rsidR="00C52CC9" w:rsidRPr="007D1493" w:rsidRDefault="00C52CC9" w:rsidP="00C52CC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</w:t>
            </w:r>
            <w:r w:rsidR="00DB11B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DB11B5"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</w:p>
          <w:p w14:paraId="399365A6" w14:textId="1454C9E5" w:rsidR="00C52CC9" w:rsidRPr="007D1493" w:rsidRDefault="00C52CC9" w:rsidP="00C52CC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</w:t>
            </w: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D7A8F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8" w:type="dxa"/>
          </w:tcPr>
          <w:p w14:paraId="66AF55CA" w14:textId="77777777" w:rsidR="00C52CC9" w:rsidRPr="007D1493" w:rsidRDefault="00C52CC9" w:rsidP="00C52CC9">
            <w:pPr>
              <w:tabs>
                <w:tab w:val="clear" w:pos="227"/>
                <w:tab w:val="clear" w:pos="454"/>
                <w:tab w:val="clear" w:pos="68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682836AB" w14:textId="77777777" w:rsidR="00683895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5CE11B16" w14:textId="14C86DC7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433,655</w:t>
            </w:r>
          </w:p>
        </w:tc>
        <w:tc>
          <w:tcPr>
            <w:tcW w:w="250" w:type="dxa"/>
          </w:tcPr>
          <w:p w14:paraId="42D8F189" w14:textId="77777777" w:rsidR="00C52CC9" w:rsidRPr="008E1EF7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654FF3C2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5EBED5EC" w14:textId="474758DB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433,655</w:t>
            </w:r>
          </w:p>
        </w:tc>
        <w:tc>
          <w:tcPr>
            <w:tcW w:w="238" w:type="dxa"/>
          </w:tcPr>
          <w:p w14:paraId="5A21A2D6" w14:textId="77777777" w:rsidR="00C52CC9" w:rsidRPr="008E1EF7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4" w:type="dxa"/>
            <w:tcBorders>
              <w:top w:val="single" w:sz="4" w:space="0" w:color="auto"/>
              <w:bottom w:val="double" w:sz="4" w:space="0" w:color="auto"/>
            </w:tcBorders>
          </w:tcPr>
          <w:p w14:paraId="73C519AB" w14:textId="77777777" w:rsidR="00683895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20358A51" w14:textId="69C633FB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433,655</w:t>
            </w:r>
          </w:p>
        </w:tc>
        <w:tc>
          <w:tcPr>
            <w:tcW w:w="240" w:type="dxa"/>
          </w:tcPr>
          <w:p w14:paraId="4107FA40" w14:textId="77777777" w:rsidR="00C52CC9" w:rsidRPr="007D1493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447D9D6C" w14:textId="77777777" w:rsidR="00C52CC9" w:rsidRPr="008E1EF7" w:rsidRDefault="00C52CC9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14:paraId="4025F747" w14:textId="220D0317" w:rsidR="00C52CC9" w:rsidRPr="00BB3EAF" w:rsidRDefault="00C52CC9" w:rsidP="00C52CC9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433,655</w:t>
            </w:r>
          </w:p>
        </w:tc>
      </w:tr>
      <w:tr w:rsidR="00C52CC9" w:rsidRPr="00E449B7" w14:paraId="1B551BC7" w14:textId="77777777" w:rsidTr="00032037">
        <w:trPr>
          <w:trHeight w:val="197"/>
        </w:trPr>
        <w:tc>
          <w:tcPr>
            <w:tcW w:w="3690" w:type="dxa"/>
            <w:vAlign w:val="bottom"/>
          </w:tcPr>
          <w:p w14:paraId="1CAA98EF" w14:textId="77777777" w:rsidR="00C52CC9" w:rsidRPr="007D1493" w:rsidRDefault="00C52CC9" w:rsidP="00C52CC9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D149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7D149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8" w:type="dxa"/>
          </w:tcPr>
          <w:p w14:paraId="57B9BB2D" w14:textId="77777777" w:rsidR="00C52CC9" w:rsidRPr="007D1493" w:rsidRDefault="00C52CC9" w:rsidP="00C52CC9">
            <w:pPr>
              <w:tabs>
                <w:tab w:val="clear" w:pos="227"/>
                <w:tab w:val="clear" w:pos="454"/>
                <w:tab w:val="clear" w:pos="68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double" w:sz="4" w:space="0" w:color="auto"/>
            </w:tcBorders>
          </w:tcPr>
          <w:p w14:paraId="0B4E8997" w14:textId="0ADB94F3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0.4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50" w:type="dxa"/>
          </w:tcPr>
          <w:p w14:paraId="5F0109F8" w14:textId="77777777" w:rsidR="00C52CC9" w:rsidRPr="008E1EF7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  <w:bottom w:val="double" w:sz="4" w:space="0" w:color="auto"/>
            </w:tcBorders>
          </w:tcPr>
          <w:p w14:paraId="45E85E10" w14:textId="0BDADFB2" w:rsidR="00C52CC9" w:rsidRPr="008E1EF7" w:rsidRDefault="00C52CC9" w:rsidP="00C52CC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0.6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38" w:type="dxa"/>
          </w:tcPr>
          <w:p w14:paraId="7E6D6606" w14:textId="77777777" w:rsidR="00C52CC9" w:rsidRPr="008E1EF7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</w:tcPr>
          <w:p w14:paraId="45EFE8B1" w14:textId="57647EFB" w:rsidR="00C52CC9" w:rsidRPr="008E1EF7" w:rsidRDefault="00683895" w:rsidP="00C52CC9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60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0.4</w:t>
            </w:r>
            <w:r w:rsidR="0068465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0" w:type="dxa"/>
          </w:tcPr>
          <w:p w14:paraId="1FBEB987" w14:textId="77777777" w:rsidR="00C52CC9" w:rsidRPr="007D1493" w:rsidRDefault="00C52CC9" w:rsidP="00C52CC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double" w:sz="4" w:space="0" w:color="auto"/>
              <w:bottom w:val="double" w:sz="4" w:space="0" w:color="auto"/>
            </w:tcBorders>
          </w:tcPr>
          <w:p w14:paraId="72E020BE" w14:textId="6C9A0AA8" w:rsidR="00C52CC9" w:rsidRPr="00E449B7" w:rsidRDefault="00C52CC9" w:rsidP="00C52CC9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E1EF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0.5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</w:p>
        </w:tc>
      </w:tr>
    </w:tbl>
    <w:p w14:paraId="12BDB802" w14:textId="77777777" w:rsidR="00A7754B" w:rsidRPr="00DB11B5" w:rsidRDefault="00A7754B" w:rsidP="00A77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</w:rPr>
      </w:pPr>
    </w:p>
    <w:p w14:paraId="38E81D91" w14:textId="79B79435" w:rsidR="00FF0DEE" w:rsidRPr="00E449B7" w:rsidRDefault="00FF0DEE" w:rsidP="00BB3EA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BB3EA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2D4CA1E4" w14:textId="77777777" w:rsidR="00277B6D" w:rsidRPr="00DB11B5" w:rsidRDefault="00277B6D" w:rsidP="00277B6D">
      <w:pPr>
        <w:tabs>
          <w:tab w:val="clear" w:pos="227"/>
          <w:tab w:val="clear" w:pos="454"/>
          <w:tab w:val="clear" w:pos="680"/>
          <w:tab w:val="left" w:pos="540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466" w:type="dxa"/>
        <w:tblInd w:w="360" w:type="dxa"/>
        <w:tblLook w:val="04A0" w:firstRow="1" w:lastRow="0" w:firstColumn="1" w:lastColumn="0" w:noHBand="0" w:noVBand="1"/>
      </w:tblPr>
      <w:tblGrid>
        <w:gridCol w:w="2628"/>
        <w:gridCol w:w="1710"/>
        <w:gridCol w:w="1710"/>
        <w:gridCol w:w="360"/>
        <w:gridCol w:w="1350"/>
        <w:gridCol w:w="360"/>
        <w:gridCol w:w="1348"/>
      </w:tblGrid>
      <w:tr w:rsidR="003E3F75" w:rsidRPr="00E449B7" w14:paraId="0244AF0C" w14:textId="77777777" w:rsidTr="00032037">
        <w:trPr>
          <w:tblHeader/>
        </w:trPr>
        <w:tc>
          <w:tcPr>
            <w:tcW w:w="2628" w:type="dxa"/>
            <w:shd w:val="clear" w:color="auto" w:fill="auto"/>
            <w:vAlign w:val="bottom"/>
          </w:tcPr>
          <w:p w14:paraId="6FEB6711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34DDDCB4" w14:textId="77777777" w:rsidR="003E3F75" w:rsidRPr="00E449B7" w:rsidRDefault="003E3F75" w:rsidP="00124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43503D4" w14:textId="5394F604" w:rsidR="003E3F75" w:rsidRPr="00E449B7" w:rsidRDefault="003E3F75" w:rsidP="00BB3E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360" w:type="dxa"/>
          </w:tcPr>
          <w:p w14:paraId="10E0BA34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8541CBB" w14:textId="5DC4D72B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360" w:type="dxa"/>
            <w:shd w:val="clear" w:color="auto" w:fill="auto"/>
          </w:tcPr>
          <w:p w14:paraId="6DDF027B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8" w:type="dxa"/>
            <w:shd w:val="clear" w:color="auto" w:fill="auto"/>
            <w:vAlign w:val="bottom"/>
          </w:tcPr>
          <w:p w14:paraId="1F6F0CA4" w14:textId="77777777" w:rsidR="003E3F75" w:rsidRPr="00E449B7" w:rsidDel="00D43E7A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3E3F75" w:rsidRPr="00E449B7" w14:paraId="219F660D" w14:textId="77777777" w:rsidTr="00032037">
        <w:trPr>
          <w:tblHeader/>
        </w:trPr>
        <w:tc>
          <w:tcPr>
            <w:tcW w:w="2628" w:type="dxa"/>
            <w:shd w:val="clear" w:color="auto" w:fill="auto"/>
          </w:tcPr>
          <w:p w14:paraId="1FFC0D11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238E1760" w14:textId="77777777" w:rsidR="003E3F75" w:rsidRPr="00E449B7" w:rsidRDefault="003E3F75" w:rsidP="00124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1D239252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78B12276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E83FE6E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49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360" w:type="dxa"/>
            <w:shd w:val="clear" w:color="auto" w:fill="auto"/>
          </w:tcPr>
          <w:p w14:paraId="68C49BA6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48" w:type="dxa"/>
            <w:shd w:val="clear" w:color="auto" w:fill="auto"/>
          </w:tcPr>
          <w:p w14:paraId="59941967" w14:textId="77777777" w:rsidR="003E3F75" w:rsidRPr="00E449B7" w:rsidRDefault="00FF4371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49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96702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E449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E3F75" w:rsidRPr="00E449B7" w14:paraId="6A28C3B3" w14:textId="77777777" w:rsidTr="00032037">
        <w:tc>
          <w:tcPr>
            <w:tcW w:w="2628" w:type="dxa"/>
            <w:shd w:val="clear" w:color="auto" w:fill="auto"/>
          </w:tcPr>
          <w:p w14:paraId="7B1ACE32" w14:textId="61F1F0A1" w:rsidR="003E3F75" w:rsidRPr="00BB3EAF" w:rsidRDefault="004D7A8F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B3EA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C52C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4E654D53" w14:textId="77777777" w:rsidR="003E3F75" w:rsidRPr="00E449B7" w:rsidRDefault="003E3F75" w:rsidP="00124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1F54380E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7CF72ED3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1CC4845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04FD3D09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  <w:shd w:val="clear" w:color="auto" w:fill="auto"/>
          </w:tcPr>
          <w:p w14:paraId="021B3E11" w14:textId="77777777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3F75" w:rsidRPr="00D806CF" w14:paraId="173F5CE4" w14:textId="77777777" w:rsidTr="00032037">
        <w:tc>
          <w:tcPr>
            <w:tcW w:w="2628" w:type="dxa"/>
            <w:shd w:val="clear" w:color="auto" w:fill="auto"/>
          </w:tcPr>
          <w:p w14:paraId="38E8ACB5" w14:textId="0E221824" w:rsidR="003E3F75" w:rsidRPr="00E449B7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rPr>
                <w:rFonts w:ascii="Angsana New" w:hAnsi="Angsana New"/>
                <w:sz w:val="30"/>
                <w:szCs w:val="30"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="00BB3EAF">
              <w:rPr>
                <w:rFonts w:ascii="Angsana New" w:hAnsi="Angsana New" w:hint="cs"/>
                <w:sz w:val="30"/>
                <w:szCs w:val="30"/>
                <w:cs/>
              </w:rPr>
              <w:t xml:space="preserve">ประจำปี </w:t>
            </w:r>
            <w:r w:rsidR="00BB3EAF">
              <w:rPr>
                <w:rFonts w:ascii="Angsana New" w:hAnsi="Angsana New"/>
                <w:sz w:val="30"/>
                <w:szCs w:val="30"/>
              </w:rPr>
              <w:t>256</w:t>
            </w:r>
            <w:r w:rsidR="00C52CC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10" w:type="dxa"/>
            <w:shd w:val="clear" w:color="auto" w:fill="auto"/>
          </w:tcPr>
          <w:p w14:paraId="51365DD7" w14:textId="34DD352A" w:rsidR="003E3F75" w:rsidRPr="00D806CF" w:rsidRDefault="00716854" w:rsidP="00BB3E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  <w:r w:rsidR="00B14541" w:rsidRPr="00D806C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14541" w:rsidRPr="00D806CF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B14541" w:rsidRPr="00D806CF">
              <w:rPr>
                <w:rFonts w:ascii="Angsana New" w:hAnsi="Angsana New"/>
                <w:sz w:val="30"/>
                <w:szCs w:val="30"/>
              </w:rPr>
              <w:t>256</w:t>
            </w:r>
            <w:r w:rsidR="00C52CC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2DBAE2E3" w14:textId="65BCF990" w:rsidR="003E3F75" w:rsidRPr="00D806CF" w:rsidRDefault="00B14541" w:rsidP="00B56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06CF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Pr="00D806CF">
              <w:rPr>
                <w:rFonts w:ascii="Angsana New" w:hAnsi="Angsana New"/>
                <w:sz w:val="30"/>
                <w:szCs w:val="30"/>
              </w:rPr>
              <w:t>25</w:t>
            </w:r>
            <w:r w:rsidR="00A14AB8" w:rsidRPr="00D806CF">
              <w:rPr>
                <w:rFonts w:ascii="Angsana New" w:hAnsi="Angsana New"/>
                <w:sz w:val="30"/>
                <w:szCs w:val="30"/>
              </w:rPr>
              <w:t>6</w:t>
            </w:r>
            <w:r w:rsidR="00C52CC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60" w:type="dxa"/>
          </w:tcPr>
          <w:p w14:paraId="759EF9E0" w14:textId="77777777" w:rsidR="003E3F75" w:rsidRPr="00D806CF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EE4F74A" w14:textId="76F7AD57" w:rsidR="003E3F75" w:rsidRPr="00D806CF" w:rsidRDefault="00716854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0.1459</w:t>
            </w:r>
          </w:p>
        </w:tc>
        <w:tc>
          <w:tcPr>
            <w:tcW w:w="360" w:type="dxa"/>
            <w:shd w:val="clear" w:color="auto" w:fill="auto"/>
          </w:tcPr>
          <w:p w14:paraId="60EFC7E5" w14:textId="77777777" w:rsidR="003E3F75" w:rsidRPr="00D806CF" w:rsidRDefault="003E3F75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shd w:val="clear" w:color="auto" w:fill="auto"/>
          </w:tcPr>
          <w:p w14:paraId="69D47953" w14:textId="3A74A47A" w:rsidR="003E3F75" w:rsidRPr="00D806CF" w:rsidRDefault="00716854" w:rsidP="009F6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63.27</w:t>
            </w:r>
          </w:p>
        </w:tc>
      </w:tr>
      <w:tr w:rsidR="00C52CC9" w:rsidRPr="00E449B7" w14:paraId="4467EC0E" w14:textId="77777777" w:rsidTr="00032037">
        <w:tc>
          <w:tcPr>
            <w:tcW w:w="2628" w:type="dxa"/>
            <w:shd w:val="clear" w:color="auto" w:fill="auto"/>
          </w:tcPr>
          <w:p w14:paraId="7A649889" w14:textId="51AC3188" w:rsidR="00C52CC9" w:rsidRPr="00BB3EAF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B3EA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  <w:shd w:val="clear" w:color="auto" w:fill="auto"/>
          </w:tcPr>
          <w:p w14:paraId="003CB436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33DA3995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55DFEB49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A5235CD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0EE6AAA1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8" w:type="dxa"/>
            <w:shd w:val="clear" w:color="auto" w:fill="auto"/>
          </w:tcPr>
          <w:p w14:paraId="422C9BF5" w14:textId="77777777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52CC9" w:rsidRPr="00E449B7" w14:paraId="157B1C51" w14:textId="77777777" w:rsidTr="00032037">
        <w:tc>
          <w:tcPr>
            <w:tcW w:w="2628" w:type="dxa"/>
            <w:shd w:val="clear" w:color="auto" w:fill="auto"/>
          </w:tcPr>
          <w:p w14:paraId="61D7BE0F" w14:textId="337E2ABF" w:rsidR="00C52CC9" w:rsidRPr="00E449B7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rPr>
                <w:rFonts w:ascii="Angsana New" w:hAnsi="Angsana New"/>
                <w:sz w:val="30"/>
                <w:szCs w:val="30"/>
              </w:rPr>
            </w:pPr>
            <w:r w:rsidRPr="00E449B7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ประจำปี </w:t>
            </w: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710" w:type="dxa"/>
            <w:shd w:val="clear" w:color="auto" w:fill="auto"/>
          </w:tcPr>
          <w:p w14:paraId="2CA331A6" w14:textId="069B5ADF" w:rsidR="00C52CC9" w:rsidRPr="00960A24" w:rsidRDefault="00C52CC9" w:rsidP="00DB11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8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06CF">
              <w:rPr>
                <w:rFonts w:ascii="Angsana New" w:hAnsi="Angsana New"/>
                <w:sz w:val="30"/>
                <w:szCs w:val="30"/>
              </w:rPr>
              <w:t xml:space="preserve">11 </w:t>
            </w:r>
            <w:r w:rsidRPr="00D806CF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D806CF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710" w:type="dxa"/>
            <w:shd w:val="clear" w:color="auto" w:fill="auto"/>
          </w:tcPr>
          <w:p w14:paraId="0BB46BE0" w14:textId="5B9A9340" w:rsidR="00C52CC9" w:rsidRPr="00960A2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firstLine="8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06CF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Pr="00D806CF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360" w:type="dxa"/>
          </w:tcPr>
          <w:p w14:paraId="239B1731" w14:textId="77777777" w:rsidR="00C52CC9" w:rsidRPr="00960A2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FD569BA" w14:textId="039EC575" w:rsidR="00C52CC9" w:rsidRPr="00960A2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06CF">
              <w:rPr>
                <w:rFonts w:ascii="Angsana New" w:hAnsi="Angsana New"/>
                <w:sz w:val="30"/>
                <w:szCs w:val="30"/>
              </w:rPr>
              <w:t>0.0935</w:t>
            </w:r>
          </w:p>
        </w:tc>
        <w:tc>
          <w:tcPr>
            <w:tcW w:w="360" w:type="dxa"/>
            <w:shd w:val="clear" w:color="auto" w:fill="auto"/>
          </w:tcPr>
          <w:p w14:paraId="0945BD85" w14:textId="77777777" w:rsidR="00C52CC9" w:rsidRPr="00960A2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8" w:type="dxa"/>
            <w:shd w:val="clear" w:color="auto" w:fill="auto"/>
          </w:tcPr>
          <w:p w14:paraId="53844C97" w14:textId="7A0FA19D" w:rsidR="00C52CC9" w:rsidRPr="00960A24" w:rsidRDefault="00C52CC9" w:rsidP="00C52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06CF">
              <w:rPr>
                <w:rFonts w:ascii="Angsana New" w:hAnsi="Angsana New"/>
                <w:sz w:val="30"/>
                <w:szCs w:val="30"/>
              </w:rPr>
              <w:t>40.55</w:t>
            </w:r>
          </w:p>
        </w:tc>
      </w:tr>
    </w:tbl>
    <w:p w14:paraId="2F46E566" w14:textId="77777777" w:rsidR="00DB11B5" w:rsidRPr="00DB11B5" w:rsidRDefault="00DB11B5" w:rsidP="00DB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  <w:lang w:val="th-TH"/>
        </w:rPr>
      </w:pPr>
    </w:p>
    <w:p w14:paraId="4AA9CE6E" w14:textId="7ED7939D" w:rsidR="00580AE7" w:rsidRPr="00C224C8" w:rsidRDefault="00580AE7" w:rsidP="00BB3EA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BB3EA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14:paraId="6F613C48" w14:textId="77777777" w:rsidR="00396518" w:rsidRPr="00DB11B5" w:rsidRDefault="00396518" w:rsidP="003D41E8">
      <w:pPr>
        <w:pStyle w:val="block"/>
        <w:spacing w:after="0" w:line="240" w:lineRule="atLeast"/>
        <w:ind w:right="-7"/>
        <w:jc w:val="both"/>
        <w:rPr>
          <w:rFonts w:ascii="Angsana New" w:hAnsi="Angsana New"/>
          <w:sz w:val="24"/>
          <w:szCs w:val="24"/>
          <w:lang w:bidi="th-TH"/>
        </w:rPr>
      </w:pPr>
    </w:p>
    <w:p w14:paraId="79EC49EC" w14:textId="581DBC3D" w:rsidR="00580AE7" w:rsidRPr="00586C14" w:rsidRDefault="00580AE7" w:rsidP="00586C14">
      <w:pPr>
        <w:pStyle w:val="ListParagraph"/>
        <w:numPr>
          <w:ilvl w:val="1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6C14">
        <w:rPr>
          <w:rFonts w:ascii="Angsana New" w:hAnsi="Angsana New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22CEC00B" w14:textId="77777777" w:rsidR="00B14541" w:rsidRPr="00DB11B5" w:rsidRDefault="00B14541" w:rsidP="00923A43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4"/>
          <w:szCs w:val="24"/>
        </w:rPr>
      </w:pPr>
    </w:p>
    <w:p w14:paraId="4FCDC9BF" w14:textId="626B2472" w:rsidR="001249C1" w:rsidRDefault="004C3352" w:rsidP="00DB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มูลค่าตามบัญชี</w:t>
      </w:r>
      <w:r w:rsidR="00E116C5">
        <w:rPr>
          <w:rFonts w:ascii="Angsana New" w:hAnsi="Angsana New" w:hint="cs"/>
          <w:sz w:val="30"/>
          <w:szCs w:val="30"/>
          <w:cs/>
        </w:rPr>
        <w:t>สำหรับ</w:t>
      </w:r>
      <w:r w:rsidR="00387729" w:rsidRPr="00C224C8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</w:t>
      </w:r>
      <w:r w:rsidR="00E52B4B" w:rsidRPr="00E52B4B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E52B4B" w:rsidRPr="00E52B4B">
        <w:rPr>
          <w:rFonts w:ascii="Angsana New" w:hAnsi="Angsana New"/>
          <w:sz w:val="30"/>
          <w:szCs w:val="30"/>
          <w:cs/>
        </w:rPr>
        <w:t xml:space="preserve"> </w:t>
      </w:r>
      <w:r w:rsidR="00876E01">
        <w:rPr>
          <w:rFonts w:ascii="Angsana New" w:hAnsi="Angsana New" w:hint="cs"/>
          <w:sz w:val="30"/>
          <w:szCs w:val="30"/>
          <w:cs/>
        </w:rPr>
        <w:t>แสดงมูลค่าตามบัญชี</w:t>
      </w:r>
      <w:r w:rsidR="00387729" w:rsidRPr="00C224C8">
        <w:rPr>
          <w:rFonts w:ascii="Angsana New" w:hAnsi="Angsana New"/>
          <w:sz w:val="30"/>
          <w:szCs w:val="30"/>
          <w:cs/>
        </w:rPr>
        <w:t>ใกล้เคียงกับมูลค่ายุติธรรมอย่างสมเหตุสมผล</w:t>
      </w:r>
    </w:p>
    <w:p w14:paraId="7B3CFB46" w14:textId="77777777" w:rsidR="00DE70E3" w:rsidRPr="00DB11B5" w:rsidRDefault="00DE70E3" w:rsidP="0022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14:paraId="6D80B09A" w14:textId="4428EF88" w:rsidR="00226149" w:rsidRPr="00506616" w:rsidRDefault="00226149" w:rsidP="00226149">
      <w:pPr>
        <w:pStyle w:val="ListParagraph"/>
        <w:numPr>
          <w:ilvl w:val="1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022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06616">
        <w:rPr>
          <w:rFonts w:ascii="Angsana New" w:hAnsi="Angsana New"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7D03EDAA" w14:textId="77777777" w:rsidR="00226149" w:rsidRPr="00DB11B5" w:rsidRDefault="00226149" w:rsidP="00226149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24"/>
          <w:szCs w:val="24"/>
          <w:lang w:bidi="th-TH"/>
        </w:rPr>
      </w:pPr>
    </w:p>
    <w:p w14:paraId="1AC19E5A" w14:textId="77777777" w:rsidR="00226149" w:rsidRPr="00506616" w:rsidRDefault="00226149" w:rsidP="0022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506616">
        <w:rPr>
          <w:rFonts w:ascii="Angsana New" w:hAnsi="Angsana New" w:hint="cs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10E4A576" w14:textId="77777777" w:rsidR="00226149" w:rsidRPr="00DB11B5" w:rsidRDefault="00226149" w:rsidP="00226149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24"/>
          <w:szCs w:val="24"/>
        </w:rPr>
      </w:pPr>
    </w:p>
    <w:p w14:paraId="2EAC4D46" w14:textId="77777777" w:rsidR="00226149" w:rsidRPr="00506616" w:rsidRDefault="00226149" w:rsidP="0022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506616">
        <w:rPr>
          <w:rFonts w:ascii="Angsana New" w:hAnsi="Angsana New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506616">
        <w:rPr>
          <w:rFonts w:ascii="Angsana New" w:hAnsi="Angsana New"/>
          <w:sz w:val="30"/>
          <w:szCs w:val="30"/>
        </w:rPr>
        <w:t xml:space="preserve"> </w:t>
      </w:r>
      <w:r w:rsidRPr="00506616">
        <w:rPr>
          <w:rFonts w:ascii="Angsana New" w:hAnsi="Angsana New" w:hint="cs"/>
          <w:sz w:val="30"/>
          <w:szCs w:val="30"/>
          <w:cs/>
        </w:rPr>
        <w:t>คณะกรรม</w:t>
      </w:r>
      <w:r w:rsidRPr="00876E01">
        <w:rPr>
          <w:rFonts w:ascii="Angsana New" w:hAnsi="Angsana New" w:hint="cs"/>
          <w:b/>
          <w:bCs/>
          <w:sz w:val="30"/>
          <w:szCs w:val="30"/>
          <w:cs/>
        </w:rPr>
        <w:t>กา</w:t>
      </w:r>
      <w:r w:rsidRPr="00506616">
        <w:rPr>
          <w:rFonts w:ascii="Angsana New" w:hAnsi="Angsana New" w:hint="cs"/>
          <w:sz w:val="30"/>
          <w:szCs w:val="30"/>
          <w:cs/>
        </w:rPr>
        <w:t>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231D531E" w14:textId="77777777" w:rsidR="00226149" w:rsidRPr="00506616" w:rsidRDefault="00226149" w:rsidP="0022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370A73D3" w14:textId="77777777" w:rsidR="00226149" w:rsidRPr="00506616" w:rsidRDefault="00226149" w:rsidP="00226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506616">
        <w:rPr>
          <w:rFonts w:ascii="Angsana New" w:hAnsi="Angsana New" w:hint="cs"/>
          <w:sz w:val="30"/>
          <w:szCs w:val="30"/>
          <w:cs/>
        </w:rPr>
        <w:lastRenderedPageBreak/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506616">
        <w:rPr>
          <w:rFonts w:ascii="Angsana New" w:hAnsi="Angsana New" w:hint="cs"/>
          <w:sz w:val="30"/>
          <w:szCs w:val="30"/>
        </w:rPr>
        <w:t xml:space="preserve">  </w:t>
      </w:r>
      <w:r w:rsidRPr="00506616">
        <w:rPr>
          <w:rFonts w:ascii="Angsana New" w:hAnsi="Angsana New" w:hint="cs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270A3BE6" w14:textId="77777777" w:rsidR="00226149" w:rsidRPr="00506616" w:rsidRDefault="00226149" w:rsidP="00226149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</w:rPr>
      </w:pPr>
    </w:p>
    <w:p w14:paraId="03DE978A" w14:textId="79360408" w:rsidR="00FC703D" w:rsidRDefault="00226149" w:rsidP="003F0A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506616">
        <w:rPr>
          <w:rFonts w:ascii="Angsana New" w:hAnsi="Angsana New" w:hint="cs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</w:t>
      </w:r>
      <w:r w:rsidR="00BF28FA">
        <w:rPr>
          <w:rFonts w:ascii="Angsana New" w:hAnsi="Angsana New" w:hint="cs"/>
          <w:sz w:val="30"/>
          <w:szCs w:val="30"/>
          <w:cs/>
        </w:rPr>
        <w:t>อบ</w:t>
      </w:r>
    </w:p>
    <w:p w14:paraId="131A4FA5" w14:textId="77777777" w:rsidR="003F0A48" w:rsidRDefault="003F0A48" w:rsidP="003F0A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33FB5E36" w14:textId="5EABE78B" w:rsidR="00952A81" w:rsidRPr="003F0A48" w:rsidRDefault="00952A81" w:rsidP="00FC703D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i/>
          <w:iCs/>
          <w:sz w:val="30"/>
          <w:szCs w:val="30"/>
        </w:rPr>
      </w:pPr>
      <w:r w:rsidRPr="003F0A48">
        <w:rPr>
          <w:rFonts w:ascii="Angsana New" w:hAnsi="Angsana New"/>
          <w:i/>
          <w:iCs/>
          <w:sz w:val="30"/>
          <w:szCs w:val="30"/>
        </w:rPr>
        <w:t>(</w:t>
      </w:r>
      <w:r w:rsidRPr="003F0A48">
        <w:rPr>
          <w:rFonts w:ascii="Angsana New" w:hAnsi="Angsana New" w:hint="cs"/>
          <w:i/>
          <w:iCs/>
          <w:sz w:val="30"/>
          <w:szCs w:val="30"/>
          <w:cs/>
          <w:lang w:bidi="th-TH"/>
        </w:rPr>
        <w:t>ข</w:t>
      </w:r>
      <w:r w:rsidRPr="003F0A48">
        <w:rPr>
          <w:rFonts w:ascii="Angsana New" w:hAnsi="Angsana New"/>
          <w:i/>
          <w:iCs/>
          <w:sz w:val="30"/>
          <w:szCs w:val="30"/>
        </w:rPr>
        <w:t>.1</w:t>
      </w:r>
      <w:proofErr w:type="gramStart"/>
      <w:r w:rsidRPr="003F0A48">
        <w:rPr>
          <w:rFonts w:ascii="Angsana New" w:hAnsi="Angsana New"/>
          <w:i/>
          <w:iCs/>
          <w:sz w:val="30"/>
          <w:szCs w:val="30"/>
        </w:rPr>
        <w:t xml:space="preserve">)  </w:t>
      </w:r>
      <w:r w:rsidRPr="003F0A48">
        <w:rPr>
          <w:rFonts w:ascii="Angsana New" w:hAnsi="Angsana New" w:hint="cs"/>
          <w:i/>
          <w:iCs/>
          <w:sz w:val="30"/>
          <w:szCs w:val="30"/>
          <w:cs/>
          <w:lang w:bidi="th-TH"/>
        </w:rPr>
        <w:t>ความเสี่ยงด้านเครดิต</w:t>
      </w:r>
      <w:proofErr w:type="gramEnd"/>
    </w:p>
    <w:p w14:paraId="670E47CF" w14:textId="77777777" w:rsidR="000E7A02" w:rsidRDefault="000E7A02" w:rsidP="00952A81">
      <w:pPr>
        <w:pStyle w:val="block"/>
        <w:spacing w:after="0" w:line="240" w:lineRule="atLeast"/>
        <w:ind w:left="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4318869B" w14:textId="29E5B02F" w:rsidR="00611B3C" w:rsidRDefault="00611B3C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  <w:r w:rsidRPr="002E453A">
        <w:rPr>
          <w:rFonts w:ascii="Angsana New" w:hAnsi="Angsana New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</w:p>
    <w:p w14:paraId="6BA4C8B3" w14:textId="77777777" w:rsidR="000E7A02" w:rsidRPr="002E453A" w:rsidRDefault="000E7A02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</w:p>
    <w:p w14:paraId="16F5CABA" w14:textId="0CEFB9D1" w:rsidR="00611B3C" w:rsidRDefault="00611B3C" w:rsidP="00506616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2E453A">
        <w:rPr>
          <w:rFonts w:ascii="Angsana New" w:hAnsi="Angsana New"/>
          <w:sz w:val="30"/>
          <w:szCs w:val="30"/>
        </w:rPr>
        <w:t>(</w:t>
      </w:r>
      <w:r w:rsidR="00447C9B" w:rsidRPr="002E453A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2E453A">
        <w:rPr>
          <w:rFonts w:ascii="Angsana New" w:hAnsi="Angsana New"/>
          <w:sz w:val="30"/>
          <w:szCs w:val="30"/>
        </w:rPr>
        <w:t>.</w:t>
      </w:r>
      <w:r w:rsidR="004D7A8F" w:rsidRPr="00506616">
        <w:rPr>
          <w:rFonts w:ascii="Angsana New" w:hAnsi="Angsana New"/>
          <w:sz w:val="30"/>
          <w:szCs w:val="30"/>
        </w:rPr>
        <w:t>1</w:t>
      </w:r>
      <w:r w:rsidRPr="002E453A">
        <w:rPr>
          <w:rFonts w:ascii="Angsana New" w:hAnsi="Angsana New"/>
          <w:sz w:val="30"/>
          <w:szCs w:val="30"/>
        </w:rPr>
        <w:t>.</w:t>
      </w:r>
      <w:r w:rsidR="004D7A8F" w:rsidRPr="00506616">
        <w:rPr>
          <w:rFonts w:ascii="Angsana New" w:hAnsi="Angsana New"/>
          <w:sz w:val="30"/>
          <w:szCs w:val="30"/>
        </w:rPr>
        <w:t>1</w:t>
      </w:r>
      <w:proofErr w:type="gramStart"/>
      <w:r w:rsidRPr="002E453A">
        <w:rPr>
          <w:rFonts w:ascii="Angsana New" w:hAnsi="Angsana New"/>
          <w:sz w:val="30"/>
          <w:szCs w:val="30"/>
        </w:rPr>
        <w:t>)</w:t>
      </w:r>
      <w:r w:rsidRPr="00506616">
        <w:rPr>
          <w:rFonts w:ascii="Angsana New" w:hAnsi="Angsana New"/>
          <w:sz w:val="30"/>
          <w:szCs w:val="30"/>
        </w:rPr>
        <w:t xml:space="preserve">  </w:t>
      </w:r>
      <w:r w:rsidRPr="002E453A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  <w:proofErr w:type="gramEnd"/>
    </w:p>
    <w:p w14:paraId="63B82DA9" w14:textId="77777777" w:rsidR="00CF0D54" w:rsidRPr="00506616" w:rsidRDefault="00CF0D54" w:rsidP="00506616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  <w:cs/>
          <w:lang w:bidi="th-TH"/>
        </w:rPr>
      </w:pPr>
    </w:p>
    <w:p w14:paraId="341A23BF" w14:textId="24AD5A4A" w:rsidR="00611B3C" w:rsidRPr="002E453A" w:rsidRDefault="00303F1B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cs/>
        </w:rPr>
      </w:pPr>
      <w:r w:rsidRPr="002E453A">
        <w:rPr>
          <w:rFonts w:ascii="Angsana New" w:hAnsi="Angsana New" w:hint="cs"/>
          <w:sz w:val="30"/>
          <w:szCs w:val="30"/>
          <w:cs/>
          <w:lang w:bidi="th-TH"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</w:t>
      </w:r>
      <w:r w:rsidRPr="002E453A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อย่างไรก</w:t>
      </w:r>
      <w:r w:rsidR="00506616">
        <w:rPr>
          <w:rFonts w:ascii="Angsana New" w:hAnsi="Angsana New" w:hint="cs"/>
          <w:sz w:val="30"/>
          <w:szCs w:val="30"/>
          <w:cs/>
          <w:lang w:bidi="th-TH"/>
        </w:rPr>
        <w:t>็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ตาม</w:t>
      </w:r>
      <w:r w:rsidRPr="002E453A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ผู้บริหารต้องพิจารณาถึงปัจจัยอื่นๆ</w:t>
      </w:r>
      <w:r w:rsidRPr="002E453A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ซึ่งอาจส่งผลต่อความเสี่ยงด้านเครดิตของลูกค้า</w:t>
      </w:r>
      <w:r w:rsidRPr="002E453A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ซึ่งรวมถึงความเสี่ยงของการผิดนัดชำระซึ่งเกี่ยวข้องกับ</w:t>
      </w:r>
      <w:r w:rsidRPr="0023065E">
        <w:rPr>
          <w:rFonts w:ascii="Angsana New" w:hAnsi="Angsana New" w:hint="cs"/>
          <w:sz w:val="30"/>
          <w:szCs w:val="30"/>
          <w:cs/>
          <w:lang w:bidi="th-TH"/>
        </w:rPr>
        <w:t>อุตสาหกรรมและประเทศที่ลูกค้าดำเนินธุรกิจอยู่</w:t>
      </w:r>
      <w:r w:rsidRPr="0023065E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3065E">
        <w:rPr>
          <w:rFonts w:ascii="Angsana New" w:hAnsi="Angsana New" w:hint="cs"/>
          <w:sz w:val="30"/>
          <w:szCs w:val="30"/>
          <w:cs/>
          <w:lang w:bidi="th-TH"/>
        </w:rPr>
        <w:t>รายละเอียดการกระจุกตัวของรายได้เปิดเผยในหมายเหตุข้อ</w:t>
      </w:r>
      <w:r w:rsidR="00123958" w:rsidRPr="0023065E">
        <w:rPr>
          <w:rFonts w:ascii="Angsana New" w:hAnsi="Angsana New"/>
          <w:sz w:val="30"/>
          <w:szCs w:val="30"/>
        </w:rPr>
        <w:t xml:space="preserve"> </w:t>
      </w:r>
      <w:r w:rsidRPr="0023065E">
        <w:rPr>
          <w:rFonts w:ascii="Angsana New" w:hAnsi="Angsana New"/>
          <w:sz w:val="30"/>
          <w:szCs w:val="30"/>
        </w:rPr>
        <w:t>1</w:t>
      </w:r>
      <w:r w:rsidR="00C45557">
        <w:rPr>
          <w:rFonts w:ascii="Angsana New" w:hAnsi="Angsana New"/>
          <w:sz w:val="30"/>
          <w:szCs w:val="30"/>
        </w:rPr>
        <w:t>6</w:t>
      </w:r>
      <w:r w:rsidR="00E13C8F" w:rsidRPr="0023065E">
        <w:rPr>
          <w:rFonts w:ascii="Angsana New" w:hAnsi="Angsana New"/>
          <w:sz w:val="30"/>
          <w:szCs w:val="30"/>
        </w:rPr>
        <w:t xml:space="preserve"> </w:t>
      </w:r>
      <w:r w:rsidR="00611B3C" w:rsidRPr="0023065E">
        <w:rPr>
          <w:rFonts w:ascii="Angsana New" w:hAnsi="Angsana New"/>
          <w:sz w:val="30"/>
          <w:szCs w:val="30"/>
        </w:rPr>
        <w:t>(</w:t>
      </w:r>
      <w:r w:rsidR="007F208E" w:rsidRPr="0023065E">
        <w:rPr>
          <w:rFonts w:ascii="Angsana New" w:hAnsi="Angsana New" w:hint="cs"/>
          <w:sz w:val="30"/>
          <w:szCs w:val="30"/>
          <w:cs/>
          <w:lang w:val="en-US" w:bidi="th-TH"/>
        </w:rPr>
        <w:t>ค</w:t>
      </w:r>
      <w:r w:rsidR="00611B3C" w:rsidRPr="0023065E">
        <w:rPr>
          <w:rFonts w:ascii="Angsana New" w:hAnsi="Angsana New"/>
          <w:sz w:val="30"/>
          <w:szCs w:val="30"/>
          <w:cs/>
        </w:rPr>
        <w:t>)</w:t>
      </w:r>
      <w:r w:rsidR="00611B3C" w:rsidRPr="002E453A">
        <w:rPr>
          <w:rFonts w:ascii="Angsana New" w:hAnsi="Angsana New"/>
          <w:sz w:val="30"/>
          <w:szCs w:val="30"/>
          <w:cs/>
        </w:rPr>
        <w:t xml:space="preserve"> </w:t>
      </w:r>
    </w:p>
    <w:p w14:paraId="69DA164C" w14:textId="77777777" w:rsidR="00611B3C" w:rsidRPr="002E453A" w:rsidRDefault="00611B3C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E965F7D" w14:textId="1DBB374D" w:rsidR="00611B3C" w:rsidRPr="00506616" w:rsidRDefault="00611B3C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506616">
        <w:rPr>
          <w:rFonts w:ascii="Angsana New" w:hAnsi="Angsana New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Pr="0050661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06616">
        <w:rPr>
          <w:rFonts w:ascii="Angsana New" w:hAnsi="Angsana New"/>
          <w:sz w:val="30"/>
          <w:szCs w:val="30"/>
          <w:cs/>
        </w:rPr>
        <w:t>จะเสนอระยะเวลาและเงื่อนไข</w:t>
      </w:r>
      <w:r w:rsidR="00123958" w:rsidRPr="00506616">
        <w:rPr>
          <w:rFonts w:ascii="Angsana New" w:hAnsi="Angsana New" w:hint="cs"/>
          <w:sz w:val="30"/>
          <w:szCs w:val="30"/>
          <w:cs/>
          <w:lang w:bidi="th-TH"/>
        </w:rPr>
        <w:t>ทางการค้า</w:t>
      </w:r>
      <w:r w:rsidR="00123958" w:rsidRPr="00506616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50661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06616">
        <w:rPr>
          <w:rFonts w:ascii="Angsana New" w:hAnsi="Angsana New"/>
          <w:sz w:val="30"/>
          <w:szCs w:val="30"/>
          <w:cs/>
        </w:rPr>
        <w:t>จะทบทวน</w:t>
      </w:r>
      <w:r w:rsidRPr="00506616">
        <w:rPr>
          <w:rFonts w:ascii="Angsana New" w:hAnsi="Angsana New" w:hint="cs"/>
          <w:sz w:val="30"/>
          <w:szCs w:val="30"/>
          <w:cs/>
        </w:rPr>
        <w:t>อันดับความน่าเชื่อถือภายนอก</w:t>
      </w:r>
      <w:r w:rsidRPr="00506616">
        <w:rPr>
          <w:rFonts w:ascii="Angsana New" w:hAnsi="Angsana New" w:hint="cs"/>
          <w:sz w:val="30"/>
          <w:szCs w:val="30"/>
          <w:lang w:bidi="th-TH"/>
        </w:rPr>
        <w:t xml:space="preserve"> (</w:t>
      </w:r>
      <w:r w:rsidRPr="00506616">
        <w:rPr>
          <w:rFonts w:ascii="Angsana New" w:hAnsi="Angsana New" w:hint="cs"/>
          <w:sz w:val="30"/>
          <w:szCs w:val="30"/>
          <w:cs/>
        </w:rPr>
        <w:t xml:space="preserve">ถ้ามี)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</w:t>
      </w:r>
      <w:r w:rsidRPr="00506616">
        <w:rPr>
          <w:rFonts w:ascii="Angsana New" w:hAnsi="Angsana New"/>
          <w:sz w:val="30"/>
          <w:szCs w:val="30"/>
          <w:cs/>
        </w:rPr>
        <w:t>วงเงินยอดขาย</w:t>
      </w:r>
      <w:r w:rsidRPr="00506616">
        <w:rPr>
          <w:rFonts w:ascii="Angsana New" w:hAnsi="Angsana New" w:hint="cs"/>
          <w:sz w:val="30"/>
          <w:szCs w:val="30"/>
          <w:cs/>
        </w:rPr>
        <w:t>จะ</w:t>
      </w:r>
      <w:r w:rsidRPr="00506616">
        <w:rPr>
          <w:rFonts w:ascii="Angsana New" w:hAnsi="Angsana New"/>
          <w:sz w:val="30"/>
          <w:szCs w:val="30"/>
          <w:cs/>
        </w:rPr>
        <w:t>กำหนด</w:t>
      </w:r>
      <w:r w:rsidRPr="00506616">
        <w:rPr>
          <w:rFonts w:ascii="Angsana New" w:hAnsi="Angsana New" w:hint="cs"/>
          <w:sz w:val="30"/>
          <w:szCs w:val="30"/>
          <w:cs/>
        </w:rPr>
        <w:t>ไว้</w:t>
      </w:r>
      <w:r w:rsidRPr="00506616">
        <w:rPr>
          <w:rFonts w:ascii="Angsana New" w:hAnsi="Angsana New"/>
          <w:sz w:val="30"/>
          <w:szCs w:val="30"/>
          <w:cs/>
        </w:rPr>
        <w:t>สำหรับลูกค้าแต่ละรายและ</w:t>
      </w:r>
      <w:r w:rsidRPr="00506616">
        <w:rPr>
          <w:rFonts w:ascii="Angsana New" w:hAnsi="Angsana New" w:hint="cs"/>
          <w:sz w:val="30"/>
          <w:szCs w:val="30"/>
          <w:cs/>
        </w:rPr>
        <w:t>จะ</w:t>
      </w:r>
      <w:r w:rsidRPr="00506616">
        <w:rPr>
          <w:rFonts w:ascii="Angsana New" w:hAnsi="Angsana New"/>
          <w:sz w:val="30"/>
          <w:szCs w:val="30"/>
          <w:cs/>
        </w:rPr>
        <w:t>ทบทวนเป็นราย</w:t>
      </w:r>
      <w:r w:rsidR="00B30026" w:rsidRPr="00506616">
        <w:rPr>
          <w:rFonts w:ascii="Angsana New" w:hAnsi="Angsana New" w:hint="cs"/>
          <w:sz w:val="30"/>
          <w:szCs w:val="30"/>
          <w:cs/>
        </w:rPr>
        <w:t>ปี</w:t>
      </w:r>
      <w:r w:rsidRPr="00506616">
        <w:rPr>
          <w:rFonts w:ascii="Angsana New" w:hAnsi="Angsana New" w:hint="cs"/>
          <w:sz w:val="30"/>
          <w:szCs w:val="30"/>
          <w:cs/>
        </w:rPr>
        <w:t xml:space="preserve"> </w:t>
      </w:r>
      <w:r w:rsidRPr="00506616">
        <w:rPr>
          <w:rFonts w:ascii="Angsana New" w:hAnsi="Angsana New"/>
          <w:sz w:val="30"/>
          <w:szCs w:val="30"/>
          <w:cs/>
        </w:rPr>
        <w:t>ยอดขายที่เกินกว่าวงเงินดังกล่าวต้องได้รับการอนุมัติจาก</w:t>
      </w:r>
      <w:r w:rsidR="00B30026" w:rsidRPr="00506616">
        <w:rPr>
          <w:rFonts w:ascii="Angsana New" w:hAnsi="Angsana New" w:hint="cs"/>
          <w:sz w:val="30"/>
          <w:szCs w:val="30"/>
          <w:cs/>
        </w:rPr>
        <w:t>ผู้มีอำนาจตามอำนาจดำเนินการของกลุ่มบริษัท</w:t>
      </w:r>
    </w:p>
    <w:p w14:paraId="19DA1E3F" w14:textId="77777777" w:rsidR="007A66BE" w:rsidRPr="00506616" w:rsidRDefault="007A66BE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FC716A6" w14:textId="296D99A8" w:rsidR="00611B3C" w:rsidRPr="00A92714" w:rsidRDefault="00611B3C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506616">
        <w:rPr>
          <w:rFonts w:ascii="Angsana New" w:hAnsi="Angsana New" w:hint="cs"/>
          <w:sz w:val="30"/>
          <w:szCs w:val="30"/>
          <w:cs/>
        </w:rPr>
        <w:lastRenderedPageBreak/>
        <w:t>กลุ่มบริษัท</w:t>
      </w:r>
      <w:r w:rsidR="00123958" w:rsidRPr="00506616">
        <w:rPr>
          <w:rFonts w:ascii="Angsana New" w:hAnsi="Angsana New"/>
          <w:sz w:val="30"/>
          <w:szCs w:val="30"/>
          <w:cs/>
        </w:rPr>
        <w:t>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="00B30026" w:rsidRPr="00506616">
        <w:rPr>
          <w:rFonts w:ascii="Angsana New" w:hAnsi="Angsana New" w:hint="cs"/>
          <w:sz w:val="30"/>
          <w:szCs w:val="30"/>
          <w:cs/>
        </w:rPr>
        <w:t xml:space="preserve"> </w:t>
      </w:r>
      <w:r w:rsidR="004D7A8F" w:rsidRPr="00506616">
        <w:rPr>
          <w:rFonts w:ascii="Angsana New" w:hAnsi="Angsana New"/>
          <w:sz w:val="30"/>
          <w:szCs w:val="30"/>
          <w:lang w:bidi="th-TH"/>
        </w:rPr>
        <w:t>60</w:t>
      </w:r>
      <w:r w:rsidR="00B30026" w:rsidRPr="00506616">
        <w:rPr>
          <w:rFonts w:ascii="Angsana New" w:hAnsi="Angsana New"/>
          <w:sz w:val="30"/>
          <w:szCs w:val="30"/>
          <w:lang w:bidi="th-TH"/>
        </w:rPr>
        <w:t xml:space="preserve"> </w:t>
      </w:r>
      <w:r w:rsidR="00B30026" w:rsidRPr="00506616">
        <w:rPr>
          <w:rFonts w:ascii="Angsana New" w:hAnsi="Angsana New" w:hint="cs"/>
          <w:sz w:val="30"/>
          <w:szCs w:val="30"/>
          <w:cs/>
        </w:rPr>
        <w:t>วัน</w:t>
      </w:r>
      <w:r w:rsidR="00123958" w:rsidRPr="00506616">
        <w:rPr>
          <w:rFonts w:ascii="Angsana New" w:hAnsi="Angsana New"/>
          <w:sz w:val="30"/>
          <w:szCs w:val="30"/>
          <w:lang w:bidi="th-TH"/>
        </w:rPr>
        <w:t xml:space="preserve"> </w:t>
      </w:r>
      <w:r w:rsidR="00123958" w:rsidRPr="00506616">
        <w:rPr>
          <w:rFonts w:ascii="Angsana New" w:hAnsi="Angsana New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8" w:name="_Hlk59433075"/>
      <w:r w:rsidR="00123958" w:rsidRPr="00506616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123958" w:rsidRPr="00506616">
        <w:rPr>
          <w:rFonts w:ascii="Angsana New" w:hAnsi="Angsana New"/>
          <w:sz w:val="30"/>
          <w:szCs w:val="30"/>
          <w:cs/>
        </w:rPr>
        <w:t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ที่มีรูปแบบของความเสี่ยงด้านเครดิตที่คล้ายคลึงกัน</w:t>
      </w:r>
      <w:bookmarkEnd w:id="8"/>
      <w:r w:rsidR="00123958" w:rsidRPr="00506616">
        <w:rPr>
          <w:rFonts w:ascii="Angsana New" w:hAnsi="Angsana New"/>
          <w:sz w:val="30"/>
          <w:szCs w:val="30"/>
          <w:cs/>
        </w:rPr>
        <w:t>และสะท้อน</w:t>
      </w:r>
      <w:r w:rsidR="00123958" w:rsidRPr="00506616">
        <w:rPr>
          <w:rFonts w:ascii="Angsana New" w:hAnsi="Angsana New" w:hint="cs"/>
          <w:sz w:val="30"/>
          <w:szCs w:val="30"/>
          <w:cs/>
        </w:rPr>
        <w:t>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6794E36A" w14:textId="55E54F5E" w:rsidR="00396A58" w:rsidRPr="00332AE7" w:rsidRDefault="00396A58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18"/>
          <w:szCs w:val="18"/>
        </w:rPr>
      </w:pPr>
    </w:p>
    <w:p w14:paraId="0C543CC8" w14:textId="00FE42AA" w:rsidR="001643F3" w:rsidRDefault="00396A58" w:rsidP="003F0A48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2E453A">
        <w:rPr>
          <w:rFonts w:ascii="Angsana New" w:hAnsi="Angsana New" w:hint="cs"/>
          <w:sz w:val="30"/>
          <w:szCs w:val="30"/>
          <w:cs/>
          <w:lang w:bidi="th-TH"/>
        </w:rPr>
        <w:t>ข้อมูลเกี่ยวกับลูกหนี้การค้าเปิดเผยในหมายเหตุ</w:t>
      </w:r>
      <w:r w:rsidRPr="0023065E">
        <w:rPr>
          <w:rFonts w:ascii="Angsana New" w:hAnsi="Angsana New" w:hint="cs"/>
          <w:sz w:val="30"/>
          <w:szCs w:val="30"/>
          <w:cs/>
          <w:lang w:bidi="th-TH"/>
        </w:rPr>
        <w:t>ข้อ</w:t>
      </w:r>
      <w:r w:rsidRPr="0023065E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C45557">
        <w:rPr>
          <w:rFonts w:ascii="Angsana New" w:hAnsi="Angsana New"/>
          <w:sz w:val="30"/>
          <w:szCs w:val="30"/>
          <w:lang w:bidi="th-TH"/>
        </w:rPr>
        <w:t>6</w:t>
      </w:r>
      <w:r w:rsidRPr="0023065E">
        <w:rPr>
          <w:rFonts w:ascii="Angsana New" w:hAnsi="Angsana New"/>
          <w:sz w:val="30"/>
          <w:szCs w:val="30"/>
          <w:lang w:bidi="th-TH"/>
        </w:rPr>
        <w:t xml:space="preserve"> </w:t>
      </w:r>
      <w:r w:rsidRPr="0023065E">
        <w:rPr>
          <w:rFonts w:ascii="Angsana New" w:hAnsi="Angsana New" w:hint="cs"/>
          <w:sz w:val="30"/>
          <w:szCs w:val="30"/>
          <w:cs/>
          <w:lang w:bidi="th-TH"/>
        </w:rPr>
        <w:t>และ</w:t>
      </w:r>
      <w:r w:rsidRPr="0023065E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3065E">
        <w:rPr>
          <w:rFonts w:ascii="Angsana New" w:hAnsi="Angsana New"/>
          <w:sz w:val="30"/>
          <w:szCs w:val="30"/>
          <w:lang w:bidi="th-TH"/>
        </w:rPr>
        <w:t>1</w:t>
      </w:r>
      <w:r w:rsidR="00C45557">
        <w:rPr>
          <w:rFonts w:ascii="Angsana New" w:hAnsi="Angsana New"/>
          <w:sz w:val="30"/>
          <w:szCs w:val="30"/>
          <w:lang w:bidi="th-TH"/>
        </w:rPr>
        <w:t>6</w:t>
      </w:r>
      <w:r w:rsidRPr="002E453A">
        <w:rPr>
          <w:rFonts w:ascii="Angsana New" w:hAnsi="Angsana New"/>
          <w:sz w:val="30"/>
          <w:szCs w:val="30"/>
          <w:lang w:bidi="th-TH"/>
        </w:rPr>
        <w:t xml:space="preserve"> 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ตามลำดับ</w:t>
      </w:r>
    </w:p>
    <w:p w14:paraId="5E1524F2" w14:textId="77777777" w:rsidR="003F0A48" w:rsidRPr="00332AE7" w:rsidRDefault="003F0A48" w:rsidP="003F0A48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18"/>
          <w:szCs w:val="18"/>
          <w:lang w:bidi="th-TH"/>
        </w:rPr>
      </w:pPr>
    </w:p>
    <w:p w14:paraId="310BD618" w14:textId="1C8E1BF0" w:rsidR="00CF0D54" w:rsidRDefault="00CF0D54" w:rsidP="00CF0D54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2E453A">
        <w:rPr>
          <w:rFonts w:ascii="Angsana New" w:hAnsi="Angsana New"/>
          <w:sz w:val="30"/>
          <w:szCs w:val="30"/>
        </w:rPr>
        <w:t>(</w:t>
      </w:r>
      <w:r w:rsidRPr="002E453A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2E453A">
        <w:rPr>
          <w:rFonts w:ascii="Angsana New" w:hAnsi="Angsana New"/>
          <w:sz w:val="30"/>
          <w:szCs w:val="30"/>
        </w:rPr>
        <w:t>.</w:t>
      </w:r>
      <w:r w:rsidRPr="00506616">
        <w:rPr>
          <w:rFonts w:ascii="Angsana New" w:hAnsi="Angsana New"/>
          <w:sz w:val="30"/>
          <w:szCs w:val="30"/>
        </w:rPr>
        <w:t>1</w:t>
      </w:r>
      <w:r w:rsidRPr="002E453A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/>
          <w:sz w:val="30"/>
          <w:szCs w:val="30"/>
          <w:lang w:val="en-US" w:bidi="th-TH"/>
        </w:rPr>
        <w:t>2</w:t>
      </w:r>
      <w:proofErr w:type="gramStart"/>
      <w:r w:rsidRPr="002E453A">
        <w:rPr>
          <w:rFonts w:ascii="Angsana New" w:hAnsi="Angsana New"/>
          <w:sz w:val="30"/>
          <w:szCs w:val="30"/>
        </w:rPr>
        <w:t>)</w:t>
      </w:r>
      <w:r w:rsidRPr="00506616">
        <w:rPr>
          <w:rFonts w:ascii="Angsana New" w:hAnsi="Angsana New"/>
          <w:sz w:val="30"/>
          <w:szCs w:val="30"/>
        </w:rPr>
        <w:t xml:space="preserve">  </w:t>
      </w:r>
      <w:r>
        <w:rPr>
          <w:rFonts w:ascii="Angsana New" w:hAnsi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  <w:proofErr w:type="gramEnd"/>
    </w:p>
    <w:p w14:paraId="248F85C6" w14:textId="12D2813C" w:rsidR="00CF0D54" w:rsidRPr="00332AE7" w:rsidRDefault="00CF0D54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18"/>
          <w:szCs w:val="18"/>
        </w:rPr>
      </w:pPr>
    </w:p>
    <w:p w14:paraId="30B4935E" w14:textId="16AC8A6B" w:rsidR="00CF0D54" w:rsidRDefault="00CF0D54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CF0D54">
        <w:rPr>
          <w:rFonts w:ascii="Angsana New" w:hAnsi="Angsana New" w:hint="cs"/>
          <w:sz w:val="30"/>
          <w:szCs w:val="30"/>
          <w:cs/>
          <w:lang w:bidi="th-TH"/>
        </w:rPr>
        <w:t>ความเสี่ยงด้านเครดิตของกลุ่มบริษัทที่เกิดจากเงินสดและรายการเทียบเท่าเงินสดมีจำกัดเนื่องจากคู่สัญญาเป็นธนาคารและสถาบันการเงิน</w:t>
      </w:r>
      <w:r w:rsidRPr="00CF0D54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CF0D54">
        <w:rPr>
          <w:rFonts w:ascii="Angsana New" w:hAnsi="Angsana New" w:hint="cs"/>
          <w:sz w:val="30"/>
          <w:szCs w:val="30"/>
          <w:cs/>
          <w:lang w:bidi="th-TH"/>
        </w:rPr>
        <w:t>ซึ่งกลุ่มบริษัทพิจารณาว่ามีความเสี่ยงด้านเครดิตต่ำ</w:t>
      </w:r>
    </w:p>
    <w:p w14:paraId="7446E277" w14:textId="77777777" w:rsidR="001643F3" w:rsidRPr="00332AE7" w:rsidRDefault="001643F3" w:rsidP="00506616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18"/>
          <w:szCs w:val="18"/>
          <w:cs/>
        </w:rPr>
      </w:pPr>
    </w:p>
    <w:p w14:paraId="7B9D43F3" w14:textId="7A9BCDE7" w:rsidR="00A805CA" w:rsidRPr="00506616" w:rsidRDefault="00A805CA" w:rsidP="00506616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i/>
          <w:iCs/>
          <w:sz w:val="30"/>
          <w:szCs w:val="30"/>
        </w:rPr>
      </w:pPr>
      <w:r w:rsidRPr="00506616">
        <w:rPr>
          <w:rFonts w:ascii="Angsana New" w:hAnsi="Angsana New" w:hint="cs"/>
          <w:i/>
          <w:iCs/>
          <w:sz w:val="30"/>
          <w:szCs w:val="30"/>
        </w:rPr>
        <w:t>(</w:t>
      </w:r>
      <w:r w:rsidRPr="00506616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506616">
        <w:rPr>
          <w:rFonts w:ascii="Angsana New" w:hAnsi="Angsana New" w:hint="cs"/>
          <w:i/>
          <w:iCs/>
          <w:sz w:val="30"/>
          <w:szCs w:val="30"/>
        </w:rPr>
        <w:t>.</w:t>
      </w:r>
      <w:r w:rsidR="004D7A8F" w:rsidRPr="00506616">
        <w:rPr>
          <w:rFonts w:ascii="Angsana New" w:hAnsi="Angsana New" w:hint="cs"/>
          <w:i/>
          <w:iCs/>
          <w:sz w:val="30"/>
          <w:szCs w:val="30"/>
        </w:rPr>
        <w:t>2</w:t>
      </w:r>
      <w:r w:rsidRPr="00506616">
        <w:rPr>
          <w:rFonts w:ascii="Angsana New" w:hAnsi="Angsana New" w:hint="cs"/>
          <w:i/>
          <w:iCs/>
          <w:sz w:val="30"/>
          <w:szCs w:val="30"/>
        </w:rPr>
        <w:t xml:space="preserve">) </w:t>
      </w:r>
      <w:r w:rsidRPr="00506616">
        <w:rPr>
          <w:rFonts w:ascii="Angsana New" w:hAnsi="Angsana New" w:hint="cs"/>
          <w:i/>
          <w:iCs/>
          <w:sz w:val="30"/>
          <w:szCs w:val="30"/>
          <w:cs/>
        </w:rPr>
        <w:t>ความเสี่ยงด้านสภาพคล่อง</w:t>
      </w:r>
    </w:p>
    <w:p w14:paraId="1C84E7F0" w14:textId="77777777" w:rsidR="00CF0D54" w:rsidRPr="00332AE7" w:rsidRDefault="00CF0D54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18"/>
          <w:szCs w:val="18"/>
        </w:rPr>
      </w:pPr>
    </w:p>
    <w:p w14:paraId="7899D399" w14:textId="586B03FD" w:rsidR="00A805CA" w:rsidRPr="00695B3C" w:rsidRDefault="00A805CA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  <w:r w:rsidRPr="00695B3C">
        <w:rPr>
          <w:rFonts w:ascii="Angsana New" w:hAnsi="Angsana New"/>
          <w:sz w:val="30"/>
          <w:szCs w:val="30"/>
          <w:cs/>
        </w:rPr>
        <w:t xml:space="preserve"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 </w:t>
      </w:r>
    </w:p>
    <w:p w14:paraId="40579502" w14:textId="77777777" w:rsidR="00A805CA" w:rsidRPr="00332AE7" w:rsidRDefault="00A805CA" w:rsidP="00A805C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</w:rPr>
      </w:pPr>
    </w:p>
    <w:p w14:paraId="7AFC5473" w14:textId="3D83E154" w:rsidR="00A805CA" w:rsidRPr="00695B3C" w:rsidRDefault="00A805CA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  <w:r w:rsidRPr="00695B3C">
        <w:rPr>
          <w:rFonts w:ascii="Angsana New" w:hAnsi="Angsana New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</w:t>
      </w:r>
      <w:r w:rsidR="002E453A" w:rsidRPr="00695B3C">
        <w:rPr>
          <w:rFonts w:ascii="Angsana New" w:hAnsi="Angsana New"/>
          <w:sz w:val="30"/>
          <w:szCs w:val="30"/>
          <w:cs/>
        </w:rPr>
        <w:t>แสดง</w:t>
      </w:r>
      <w:r w:rsidRPr="00695B3C">
        <w:rPr>
          <w:rFonts w:ascii="Angsana New" w:hAnsi="Angsana New"/>
          <w:sz w:val="30"/>
          <w:szCs w:val="30"/>
          <w:cs/>
        </w:rPr>
        <w:t>จำนวนเงินขั้นต้นซึ่งไม่ได้คิดลด รวมดอกเบี้ยตามสัญญาและไม่รวมผลกระทบหากหักกลบตามสัญญา</w:t>
      </w:r>
    </w:p>
    <w:p w14:paraId="3D40C11B" w14:textId="77777777" w:rsidR="00A805CA" w:rsidRPr="00332AE7" w:rsidRDefault="00A805CA" w:rsidP="00506616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18"/>
          <w:szCs w:val="18"/>
        </w:rPr>
      </w:pPr>
    </w:p>
    <w:tbl>
      <w:tblPr>
        <w:tblW w:w="926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398"/>
        <w:gridCol w:w="1262"/>
        <w:gridCol w:w="270"/>
        <w:gridCol w:w="1259"/>
        <w:gridCol w:w="271"/>
        <w:gridCol w:w="1259"/>
        <w:gridCol w:w="271"/>
        <w:gridCol w:w="1023"/>
        <w:gridCol w:w="247"/>
      </w:tblGrid>
      <w:tr w:rsidR="00A805CA" w:rsidRPr="00695B3C" w14:paraId="2C539A7A" w14:textId="77777777" w:rsidTr="00332AE7">
        <w:trPr>
          <w:gridAfter w:val="1"/>
          <w:wAfter w:w="247" w:type="dxa"/>
        </w:trPr>
        <w:tc>
          <w:tcPr>
            <w:tcW w:w="3398" w:type="dxa"/>
          </w:tcPr>
          <w:p w14:paraId="783CF010" w14:textId="77777777" w:rsidR="00A805CA" w:rsidRPr="00695B3C" w:rsidRDefault="00A805C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5" w:type="dxa"/>
            <w:gridSpan w:val="7"/>
            <w:hideMark/>
          </w:tcPr>
          <w:p w14:paraId="54D28C0C" w14:textId="156309C1" w:rsidR="00A805CA" w:rsidRPr="00695B3C" w:rsidRDefault="00A805CA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95B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805CA" w:rsidRPr="00695B3C" w14:paraId="4D5F9FE8" w14:textId="77777777" w:rsidTr="00332AE7">
        <w:trPr>
          <w:gridAfter w:val="1"/>
          <w:wAfter w:w="247" w:type="dxa"/>
        </w:trPr>
        <w:tc>
          <w:tcPr>
            <w:tcW w:w="3398" w:type="dxa"/>
          </w:tcPr>
          <w:p w14:paraId="1E5A064D" w14:textId="77777777" w:rsidR="00A805CA" w:rsidRPr="00695B3C" w:rsidRDefault="00A805C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7EB0727D" w14:textId="77777777" w:rsidR="00A805CA" w:rsidRPr="00695B3C" w:rsidRDefault="00A805CA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25204B" w14:textId="77777777" w:rsidR="00A805CA" w:rsidRPr="00695B3C" w:rsidRDefault="00A805C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83" w:type="dxa"/>
            <w:gridSpan w:val="5"/>
            <w:vAlign w:val="bottom"/>
            <w:hideMark/>
          </w:tcPr>
          <w:p w14:paraId="7554B2E3" w14:textId="77777777" w:rsidR="00A805CA" w:rsidRPr="00695B3C" w:rsidRDefault="00A805C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5251A" w:rsidRPr="00695B3C" w14:paraId="3A90FD40" w14:textId="77777777" w:rsidTr="00332AE7">
        <w:tc>
          <w:tcPr>
            <w:tcW w:w="3398" w:type="dxa"/>
            <w:vAlign w:val="bottom"/>
            <w:hideMark/>
          </w:tcPr>
          <w:p w14:paraId="6886616B" w14:textId="639E6CE2" w:rsidR="00C5251A" w:rsidRPr="00695B3C" w:rsidRDefault="00C5251A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2" w:type="dxa"/>
            <w:vAlign w:val="bottom"/>
            <w:hideMark/>
          </w:tcPr>
          <w:p w14:paraId="0654336C" w14:textId="77777777" w:rsidR="00C5251A" w:rsidRPr="00695B3C" w:rsidRDefault="00C5251A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74558C6" w14:textId="77777777" w:rsidR="00C5251A" w:rsidRPr="00695B3C" w:rsidRDefault="00C5251A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6A6B9A04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4F1EDE83" w14:textId="77777777" w:rsidR="00C5251A" w:rsidRDefault="00C5251A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  <w:p w14:paraId="521AB878" w14:textId="77777777" w:rsidR="00C5251A" w:rsidRDefault="00C5251A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ปีหรือ</w:t>
            </w:r>
          </w:p>
          <w:p w14:paraId="3D006F7C" w14:textId="6E4B1969" w:rsidR="00C5251A" w:rsidRPr="00695B3C" w:rsidRDefault="00C5251A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น้อยกว่า</w:t>
            </w:r>
          </w:p>
        </w:tc>
        <w:tc>
          <w:tcPr>
            <w:tcW w:w="271" w:type="dxa"/>
          </w:tcPr>
          <w:p w14:paraId="54C1AE54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73122D70" w14:textId="77777777" w:rsidR="00C5251A" w:rsidRDefault="00C5251A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1 </w:t>
            </w:r>
          </w:p>
          <w:p w14:paraId="377701DA" w14:textId="77777777" w:rsidR="00C5251A" w:rsidRDefault="00C5251A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 แต่ไม่</w:t>
            </w:r>
          </w:p>
          <w:p w14:paraId="2549B4E5" w14:textId="1B661D19" w:rsidR="00C5251A" w:rsidRPr="00695B3C" w:rsidRDefault="00C5251A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71" w:type="dxa"/>
            <w:vAlign w:val="bottom"/>
          </w:tcPr>
          <w:p w14:paraId="7B6A5AB6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  <w:hideMark/>
          </w:tcPr>
          <w:p w14:paraId="3ABE88C0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5251A" w:rsidRPr="00695B3C" w14:paraId="557E9204" w14:textId="77777777" w:rsidTr="00332AE7">
        <w:tc>
          <w:tcPr>
            <w:tcW w:w="3398" w:type="dxa"/>
            <w:vAlign w:val="bottom"/>
          </w:tcPr>
          <w:p w14:paraId="00B3DFAA" w14:textId="77777777" w:rsidR="00C5251A" w:rsidRPr="00695B3C" w:rsidRDefault="00C5251A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62" w:type="dxa"/>
            <w:gridSpan w:val="8"/>
            <w:vAlign w:val="bottom"/>
          </w:tcPr>
          <w:p w14:paraId="7F0748BE" w14:textId="16DDA2ED" w:rsidR="00C5251A" w:rsidRPr="00C5251A" w:rsidRDefault="00C5251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525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5251A" w:rsidRPr="00695B3C" w14:paraId="74AFAA7E" w14:textId="77777777" w:rsidTr="00332AE7">
        <w:tc>
          <w:tcPr>
            <w:tcW w:w="3398" w:type="dxa"/>
            <w:vAlign w:val="bottom"/>
          </w:tcPr>
          <w:p w14:paraId="30A611A1" w14:textId="2578F238" w:rsidR="00C5251A" w:rsidRPr="00695B3C" w:rsidRDefault="00C5251A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262" w:type="dxa"/>
            <w:vAlign w:val="bottom"/>
          </w:tcPr>
          <w:p w14:paraId="6DFF2959" w14:textId="77777777" w:rsidR="00C5251A" w:rsidRPr="00695B3C" w:rsidRDefault="00C5251A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0E22FB1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304C9CF3" w14:textId="77777777" w:rsidR="00C5251A" w:rsidRPr="00695B3C" w:rsidRDefault="00C5251A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</w:tcPr>
          <w:p w14:paraId="062DF5AA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2C363700" w14:textId="77777777" w:rsidR="00C5251A" w:rsidRPr="00695B3C" w:rsidRDefault="00C5251A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  <w:vAlign w:val="bottom"/>
          </w:tcPr>
          <w:p w14:paraId="36E8D657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1D738B31" w14:textId="77777777" w:rsidR="00C5251A" w:rsidRPr="00695B3C" w:rsidRDefault="00C5251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5251A" w:rsidRPr="00695B3C" w14:paraId="458270E8" w14:textId="77777777" w:rsidTr="00332AE7">
        <w:tc>
          <w:tcPr>
            <w:tcW w:w="3398" w:type="dxa"/>
            <w:hideMark/>
          </w:tcPr>
          <w:p w14:paraId="12F9574E" w14:textId="77777777" w:rsidR="00C5251A" w:rsidRPr="00695B3C" w:rsidRDefault="00C5251A" w:rsidP="00EA79F6">
            <w:pPr>
              <w:spacing w:line="240" w:lineRule="auto"/>
              <w:ind w:left="73" w:right="-105" w:hanging="73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หนี้สินทางการเงินที่ไม่ใช่อนุพันธ์ </w:t>
            </w:r>
          </w:p>
        </w:tc>
        <w:tc>
          <w:tcPr>
            <w:tcW w:w="1262" w:type="dxa"/>
          </w:tcPr>
          <w:p w14:paraId="029714FF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0D1CF3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071C9DD4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6FDF88AF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6D8B8407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7A872FA3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2DFC5CD7" w14:textId="77777777" w:rsidR="00C5251A" w:rsidRPr="00695B3C" w:rsidRDefault="00C5251A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32AE7" w:rsidRPr="00332AE7" w14:paraId="6580DEC7" w14:textId="77777777" w:rsidTr="00332AE7">
        <w:tc>
          <w:tcPr>
            <w:tcW w:w="3398" w:type="dxa"/>
          </w:tcPr>
          <w:p w14:paraId="2F53E359" w14:textId="72648E42" w:rsidR="00332AE7" w:rsidRPr="00332AE7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332AE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62" w:type="dxa"/>
          </w:tcPr>
          <w:p w14:paraId="404593EA" w14:textId="36DFCC81" w:rsidR="00332AE7" w:rsidRPr="00332AE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544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219</w:t>
            </w:r>
          </w:p>
        </w:tc>
        <w:tc>
          <w:tcPr>
            <w:tcW w:w="270" w:type="dxa"/>
          </w:tcPr>
          <w:p w14:paraId="484855E5" w14:textId="77777777" w:rsidR="00332AE7" w:rsidRPr="00332AE7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A13FC86" w14:textId="7E6E90C2" w:rsidR="00332AE7" w:rsidRPr="00332AE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544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219</w:t>
            </w:r>
          </w:p>
        </w:tc>
        <w:tc>
          <w:tcPr>
            <w:tcW w:w="271" w:type="dxa"/>
          </w:tcPr>
          <w:p w14:paraId="0BCB5B5A" w14:textId="77777777" w:rsidR="00332AE7" w:rsidRPr="00332AE7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37C47CA" w14:textId="66857037" w:rsidR="00332AE7" w:rsidRPr="00332AE7" w:rsidRDefault="00332AE7" w:rsidP="00332AE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1DADDC9" w14:textId="77777777" w:rsidR="00332AE7" w:rsidRPr="00332AE7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647B33D8" w14:textId="31A05B39" w:rsidR="00332AE7" w:rsidRPr="00332AE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544,219</w:t>
            </w:r>
          </w:p>
        </w:tc>
      </w:tr>
      <w:tr w:rsidR="00C5251A" w:rsidRPr="00695B3C" w14:paraId="3C46727F" w14:textId="77777777" w:rsidTr="00332AE7">
        <w:tc>
          <w:tcPr>
            <w:tcW w:w="3398" w:type="dxa"/>
            <w:hideMark/>
          </w:tcPr>
          <w:p w14:paraId="38325517" w14:textId="77777777" w:rsidR="00C5251A" w:rsidRPr="00695B3C" w:rsidRDefault="00C5251A" w:rsidP="006A68F1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2" w:type="dxa"/>
          </w:tcPr>
          <w:p w14:paraId="7DF720E7" w14:textId="05AEF86C" w:rsidR="00C5251A" w:rsidRPr="00695B3C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651,386</w:t>
            </w:r>
          </w:p>
        </w:tc>
        <w:tc>
          <w:tcPr>
            <w:tcW w:w="270" w:type="dxa"/>
          </w:tcPr>
          <w:p w14:paraId="0CB63E0C" w14:textId="77777777" w:rsidR="00C5251A" w:rsidRPr="00695B3C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6771D36" w14:textId="2D9D828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322,774</w:t>
            </w:r>
          </w:p>
        </w:tc>
        <w:tc>
          <w:tcPr>
            <w:tcW w:w="271" w:type="dxa"/>
          </w:tcPr>
          <w:p w14:paraId="62A88C10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7122DC8" w14:textId="0052E4DE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357,727</w:t>
            </w:r>
          </w:p>
        </w:tc>
        <w:tc>
          <w:tcPr>
            <w:tcW w:w="271" w:type="dxa"/>
          </w:tcPr>
          <w:p w14:paraId="0BEB0EEF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4E7010EF" w14:textId="38585FD4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680,501</w:t>
            </w:r>
          </w:p>
        </w:tc>
      </w:tr>
      <w:tr w:rsidR="00C5251A" w:rsidRPr="00695B3C" w14:paraId="291849C3" w14:textId="77777777" w:rsidTr="00332AE7">
        <w:trPr>
          <w:trHeight w:val="119"/>
        </w:trPr>
        <w:tc>
          <w:tcPr>
            <w:tcW w:w="3398" w:type="dxa"/>
            <w:hideMark/>
          </w:tcPr>
          <w:p w14:paraId="75A34B86" w14:textId="77777777" w:rsidR="00C5251A" w:rsidRPr="00695B3C" w:rsidRDefault="00C5251A" w:rsidP="006A68F1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2" w:type="dxa"/>
            <w:vAlign w:val="bottom"/>
          </w:tcPr>
          <w:p w14:paraId="14954845" w14:textId="7C66E489" w:rsidR="00C5251A" w:rsidRPr="00695B3C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97,541</w:t>
            </w:r>
          </w:p>
        </w:tc>
        <w:tc>
          <w:tcPr>
            <w:tcW w:w="270" w:type="dxa"/>
            <w:vAlign w:val="bottom"/>
          </w:tcPr>
          <w:p w14:paraId="3E024AD2" w14:textId="77777777" w:rsidR="00C5251A" w:rsidRPr="00695B3C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78FD2643" w14:textId="40F58C59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60,307</w:t>
            </w:r>
          </w:p>
        </w:tc>
        <w:tc>
          <w:tcPr>
            <w:tcW w:w="271" w:type="dxa"/>
            <w:vAlign w:val="bottom"/>
          </w:tcPr>
          <w:p w14:paraId="22B1DF96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1CDB5217" w14:textId="53DE70C8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41,519</w:t>
            </w:r>
          </w:p>
        </w:tc>
        <w:tc>
          <w:tcPr>
            <w:tcW w:w="271" w:type="dxa"/>
            <w:vAlign w:val="bottom"/>
          </w:tcPr>
          <w:p w14:paraId="52E16A11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27B014BC" w14:textId="3C6B994E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101,826</w:t>
            </w:r>
          </w:p>
        </w:tc>
      </w:tr>
      <w:tr w:rsidR="00C5251A" w:rsidRPr="00695B3C" w14:paraId="06F20199" w14:textId="77777777" w:rsidTr="00332AE7">
        <w:tc>
          <w:tcPr>
            <w:tcW w:w="3398" w:type="dxa"/>
          </w:tcPr>
          <w:p w14:paraId="23D29309" w14:textId="77777777" w:rsidR="00C5251A" w:rsidRPr="00695B3C" w:rsidRDefault="00C5251A" w:rsidP="006A68F1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F87E6" w14:textId="2E7F8AE7" w:rsidR="00C5251A" w:rsidRPr="00695B3C" w:rsidRDefault="00332AE7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1,293,146</w:t>
            </w:r>
          </w:p>
        </w:tc>
        <w:tc>
          <w:tcPr>
            <w:tcW w:w="270" w:type="dxa"/>
          </w:tcPr>
          <w:p w14:paraId="4BED7545" w14:textId="77777777" w:rsidR="00C5251A" w:rsidRPr="00695B3C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B8B56D" w14:textId="187BE734" w:rsidR="00C5251A" w:rsidRPr="00C224D7" w:rsidRDefault="00332AE7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927,300</w:t>
            </w:r>
          </w:p>
        </w:tc>
        <w:tc>
          <w:tcPr>
            <w:tcW w:w="271" w:type="dxa"/>
          </w:tcPr>
          <w:p w14:paraId="1C14FCE1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35F4F7" w14:textId="2AE83524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24D7">
              <w:rPr>
                <w:rFonts w:ascii="Angsana New" w:hAnsi="Angsana New"/>
                <w:b/>
                <w:bCs/>
                <w:sz w:val="30"/>
                <w:szCs w:val="30"/>
              </w:rPr>
              <w:t>399,246</w:t>
            </w:r>
          </w:p>
        </w:tc>
        <w:tc>
          <w:tcPr>
            <w:tcW w:w="271" w:type="dxa"/>
          </w:tcPr>
          <w:p w14:paraId="0FC1A1AB" w14:textId="77777777" w:rsidR="00C5251A" w:rsidRPr="00C224D7" w:rsidRDefault="00C5251A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65A82F" w14:textId="130AF2A1" w:rsidR="00C5251A" w:rsidRPr="00C224D7" w:rsidRDefault="00332AE7" w:rsidP="006A68F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1,326,546</w:t>
            </w:r>
          </w:p>
        </w:tc>
      </w:tr>
      <w:tr w:rsidR="00332AE7" w:rsidRPr="00695B3C" w14:paraId="185C2390" w14:textId="77777777" w:rsidTr="001C7AB2">
        <w:trPr>
          <w:gridAfter w:val="1"/>
          <w:wAfter w:w="247" w:type="dxa"/>
        </w:trPr>
        <w:tc>
          <w:tcPr>
            <w:tcW w:w="3398" w:type="dxa"/>
          </w:tcPr>
          <w:p w14:paraId="26999BDB" w14:textId="77777777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5" w:type="dxa"/>
            <w:gridSpan w:val="7"/>
            <w:hideMark/>
          </w:tcPr>
          <w:p w14:paraId="6DFCDAA0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95B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32AE7" w:rsidRPr="00695B3C" w14:paraId="06DBC975" w14:textId="77777777" w:rsidTr="001C7AB2">
        <w:trPr>
          <w:gridAfter w:val="1"/>
          <w:wAfter w:w="247" w:type="dxa"/>
        </w:trPr>
        <w:tc>
          <w:tcPr>
            <w:tcW w:w="3398" w:type="dxa"/>
          </w:tcPr>
          <w:p w14:paraId="21CD1378" w14:textId="77777777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5370B95C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683E54D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83" w:type="dxa"/>
            <w:gridSpan w:val="5"/>
            <w:vAlign w:val="bottom"/>
            <w:hideMark/>
          </w:tcPr>
          <w:p w14:paraId="2D007D83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332AE7" w:rsidRPr="00695B3C" w14:paraId="484B1681" w14:textId="77777777" w:rsidTr="001C7AB2">
        <w:tc>
          <w:tcPr>
            <w:tcW w:w="3398" w:type="dxa"/>
            <w:vAlign w:val="bottom"/>
            <w:hideMark/>
          </w:tcPr>
          <w:p w14:paraId="38CC5031" w14:textId="77777777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2" w:type="dxa"/>
            <w:vAlign w:val="bottom"/>
            <w:hideMark/>
          </w:tcPr>
          <w:p w14:paraId="112D349B" w14:textId="77777777" w:rsidR="00332AE7" w:rsidRPr="00695B3C" w:rsidRDefault="00332AE7" w:rsidP="001C7AB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0E47D8C2" w14:textId="77777777" w:rsidR="00332AE7" w:rsidRPr="00695B3C" w:rsidRDefault="00332AE7" w:rsidP="001C7AB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55331A9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13A52086" w14:textId="77777777" w:rsidR="00332AE7" w:rsidRDefault="00332AE7" w:rsidP="001C7AB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  <w:p w14:paraId="40DD7F89" w14:textId="77777777" w:rsidR="00332AE7" w:rsidRDefault="00332AE7" w:rsidP="001C7AB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ปีหรือ</w:t>
            </w:r>
          </w:p>
          <w:p w14:paraId="0C726FDB" w14:textId="77777777" w:rsidR="00332AE7" w:rsidRPr="00695B3C" w:rsidRDefault="00332AE7" w:rsidP="001C7AB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น้อยกว่า</w:t>
            </w:r>
          </w:p>
        </w:tc>
        <w:tc>
          <w:tcPr>
            <w:tcW w:w="271" w:type="dxa"/>
          </w:tcPr>
          <w:p w14:paraId="1D39EA2B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51D943A5" w14:textId="77777777" w:rsidR="00332AE7" w:rsidRDefault="00332AE7" w:rsidP="001C7AB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1 </w:t>
            </w:r>
          </w:p>
          <w:p w14:paraId="1704EA7C" w14:textId="77777777" w:rsidR="00332AE7" w:rsidRDefault="00332AE7" w:rsidP="001C7AB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 แต่ไม่</w:t>
            </w:r>
          </w:p>
          <w:p w14:paraId="32A44CD9" w14:textId="77777777" w:rsidR="00332AE7" w:rsidRPr="00695B3C" w:rsidRDefault="00332AE7" w:rsidP="001C7AB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71" w:type="dxa"/>
            <w:vAlign w:val="bottom"/>
          </w:tcPr>
          <w:p w14:paraId="6424E457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  <w:hideMark/>
          </w:tcPr>
          <w:p w14:paraId="7658D0B1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332AE7" w:rsidRPr="00695B3C" w14:paraId="6FD2DE02" w14:textId="77777777" w:rsidTr="001C7AB2">
        <w:tc>
          <w:tcPr>
            <w:tcW w:w="3398" w:type="dxa"/>
            <w:vAlign w:val="bottom"/>
          </w:tcPr>
          <w:p w14:paraId="03AB249D" w14:textId="77777777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62" w:type="dxa"/>
            <w:gridSpan w:val="8"/>
            <w:vAlign w:val="bottom"/>
          </w:tcPr>
          <w:p w14:paraId="57A85507" w14:textId="77777777" w:rsidR="00332AE7" w:rsidRPr="00C5251A" w:rsidRDefault="00332AE7" w:rsidP="001C7AB2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525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32AE7" w:rsidRPr="00695B3C" w14:paraId="324700E3" w14:textId="77777777" w:rsidTr="001C7AB2">
        <w:tc>
          <w:tcPr>
            <w:tcW w:w="3398" w:type="dxa"/>
            <w:vAlign w:val="bottom"/>
          </w:tcPr>
          <w:p w14:paraId="079BE539" w14:textId="448FC762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262" w:type="dxa"/>
            <w:vAlign w:val="bottom"/>
          </w:tcPr>
          <w:p w14:paraId="02B55DCE" w14:textId="77777777" w:rsidR="00332AE7" w:rsidRPr="00695B3C" w:rsidRDefault="00332AE7" w:rsidP="001C7AB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2DC4DC1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589F9525" w14:textId="77777777" w:rsidR="00332AE7" w:rsidRPr="00695B3C" w:rsidRDefault="00332AE7" w:rsidP="001C7AB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</w:tcPr>
          <w:p w14:paraId="7D298779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3D3F19C1" w14:textId="77777777" w:rsidR="00332AE7" w:rsidRPr="00695B3C" w:rsidRDefault="00332AE7" w:rsidP="001C7AB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  <w:vAlign w:val="bottom"/>
          </w:tcPr>
          <w:p w14:paraId="38CBD110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7E202561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32AE7" w:rsidRPr="00695B3C" w14:paraId="44484C89" w14:textId="77777777" w:rsidTr="001C7AB2">
        <w:tc>
          <w:tcPr>
            <w:tcW w:w="3398" w:type="dxa"/>
            <w:hideMark/>
          </w:tcPr>
          <w:p w14:paraId="68F9C7AC" w14:textId="77777777" w:rsidR="00332AE7" w:rsidRPr="00695B3C" w:rsidRDefault="00332AE7" w:rsidP="001C7AB2">
            <w:pPr>
              <w:spacing w:line="240" w:lineRule="auto"/>
              <w:ind w:left="73" w:right="-105" w:hanging="73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หนี้สินทางการเงินที่ไม่ใช่อนุพันธ์ </w:t>
            </w:r>
          </w:p>
        </w:tc>
        <w:tc>
          <w:tcPr>
            <w:tcW w:w="1262" w:type="dxa"/>
          </w:tcPr>
          <w:p w14:paraId="516E0F10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44C324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16FEE5E4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4BC61CF1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0A511D79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64E46F37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2A8B7D07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32AE7" w:rsidRPr="00332AE7" w14:paraId="66A4ED76" w14:textId="77777777" w:rsidTr="001C7AB2">
        <w:tc>
          <w:tcPr>
            <w:tcW w:w="3398" w:type="dxa"/>
          </w:tcPr>
          <w:p w14:paraId="24ACF931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332AE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62" w:type="dxa"/>
          </w:tcPr>
          <w:p w14:paraId="1AE082FA" w14:textId="464CEB44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329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201</w:t>
            </w:r>
          </w:p>
        </w:tc>
        <w:tc>
          <w:tcPr>
            <w:tcW w:w="270" w:type="dxa"/>
          </w:tcPr>
          <w:p w14:paraId="320D70CF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8AD93AF" w14:textId="5E63D5A6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329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201</w:t>
            </w:r>
          </w:p>
        </w:tc>
        <w:tc>
          <w:tcPr>
            <w:tcW w:w="271" w:type="dxa"/>
          </w:tcPr>
          <w:p w14:paraId="46077C49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2837E2F3" w14:textId="77777777" w:rsidR="00332AE7" w:rsidRPr="00332AE7" w:rsidRDefault="00332AE7" w:rsidP="001C7AB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30A435F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3BC744BD" w14:textId="6A9196A8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329,201</w:t>
            </w:r>
          </w:p>
        </w:tc>
      </w:tr>
      <w:tr w:rsidR="00332AE7" w:rsidRPr="00695B3C" w14:paraId="68CDB1C9" w14:textId="77777777" w:rsidTr="001C7AB2">
        <w:tc>
          <w:tcPr>
            <w:tcW w:w="3398" w:type="dxa"/>
            <w:hideMark/>
          </w:tcPr>
          <w:p w14:paraId="6036C0CD" w14:textId="77777777" w:rsidR="00332AE7" w:rsidRPr="00695B3C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2" w:type="dxa"/>
          </w:tcPr>
          <w:p w14:paraId="2F8F58C2" w14:textId="0828FA8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738,279</w:t>
            </w:r>
          </w:p>
        </w:tc>
        <w:tc>
          <w:tcPr>
            <w:tcW w:w="270" w:type="dxa"/>
          </w:tcPr>
          <w:p w14:paraId="294CCD9D" w14:textId="7777777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278D04A" w14:textId="0893DB35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314,100</w:t>
            </w:r>
          </w:p>
        </w:tc>
        <w:tc>
          <w:tcPr>
            <w:tcW w:w="271" w:type="dxa"/>
          </w:tcPr>
          <w:p w14:paraId="6FDB4899" w14:textId="77777777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A7D0BBF" w14:textId="4BDA7DB3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461,172</w:t>
            </w:r>
          </w:p>
        </w:tc>
        <w:tc>
          <w:tcPr>
            <w:tcW w:w="271" w:type="dxa"/>
          </w:tcPr>
          <w:p w14:paraId="3A387A06" w14:textId="77777777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23AE17A4" w14:textId="7D5087AB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775,272</w:t>
            </w:r>
          </w:p>
        </w:tc>
      </w:tr>
      <w:tr w:rsidR="00332AE7" w:rsidRPr="00695B3C" w14:paraId="745A12CF" w14:textId="77777777" w:rsidTr="001C7AB2">
        <w:trPr>
          <w:trHeight w:val="119"/>
        </w:trPr>
        <w:tc>
          <w:tcPr>
            <w:tcW w:w="3398" w:type="dxa"/>
            <w:hideMark/>
          </w:tcPr>
          <w:p w14:paraId="362A699A" w14:textId="77777777" w:rsidR="00332AE7" w:rsidRPr="00695B3C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2" w:type="dxa"/>
            <w:vAlign w:val="bottom"/>
          </w:tcPr>
          <w:p w14:paraId="1421FCE9" w14:textId="44B8019F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126,702</w:t>
            </w:r>
          </w:p>
        </w:tc>
        <w:tc>
          <w:tcPr>
            <w:tcW w:w="270" w:type="dxa"/>
            <w:vAlign w:val="bottom"/>
          </w:tcPr>
          <w:p w14:paraId="76F02074" w14:textId="7777777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7519E99D" w14:textId="74B6AEFC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63,689</w:t>
            </w:r>
          </w:p>
        </w:tc>
        <w:tc>
          <w:tcPr>
            <w:tcW w:w="271" w:type="dxa"/>
            <w:vAlign w:val="bottom"/>
          </w:tcPr>
          <w:p w14:paraId="7E242664" w14:textId="77777777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4BE1BBFE" w14:textId="5A14E50D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68,250</w:t>
            </w:r>
          </w:p>
        </w:tc>
        <w:tc>
          <w:tcPr>
            <w:tcW w:w="271" w:type="dxa"/>
            <w:vAlign w:val="bottom"/>
          </w:tcPr>
          <w:p w14:paraId="2DF5EE3E" w14:textId="77777777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4EC19ABD" w14:textId="237CF7E9" w:rsidR="00332AE7" w:rsidRPr="00C224D7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131,939</w:t>
            </w:r>
          </w:p>
        </w:tc>
      </w:tr>
      <w:tr w:rsidR="00332AE7" w:rsidRPr="00695B3C" w14:paraId="6BE9F8DB" w14:textId="77777777" w:rsidTr="001C7AB2">
        <w:tc>
          <w:tcPr>
            <w:tcW w:w="3398" w:type="dxa"/>
          </w:tcPr>
          <w:p w14:paraId="3E907A59" w14:textId="77777777" w:rsidR="00332AE7" w:rsidRPr="00695B3C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B27895" w14:textId="782FC2A1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1,194,182</w:t>
            </w:r>
          </w:p>
        </w:tc>
        <w:tc>
          <w:tcPr>
            <w:tcW w:w="270" w:type="dxa"/>
          </w:tcPr>
          <w:p w14:paraId="24C8B436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B64B6A" w14:textId="3499F2A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706,990</w:t>
            </w:r>
          </w:p>
        </w:tc>
        <w:tc>
          <w:tcPr>
            <w:tcW w:w="271" w:type="dxa"/>
          </w:tcPr>
          <w:p w14:paraId="66780C81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849964" w14:textId="55D387A2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529,422</w:t>
            </w:r>
          </w:p>
        </w:tc>
        <w:tc>
          <w:tcPr>
            <w:tcW w:w="271" w:type="dxa"/>
          </w:tcPr>
          <w:p w14:paraId="47FD53B7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816AC5" w14:textId="441CA38A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1,236,412</w:t>
            </w:r>
          </w:p>
        </w:tc>
      </w:tr>
    </w:tbl>
    <w:p w14:paraId="480EDD27" w14:textId="77777777" w:rsidR="00332AE7" w:rsidRPr="00332AE7" w:rsidRDefault="00332AE7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6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398"/>
        <w:gridCol w:w="1262"/>
        <w:gridCol w:w="270"/>
        <w:gridCol w:w="1259"/>
        <w:gridCol w:w="271"/>
        <w:gridCol w:w="1259"/>
        <w:gridCol w:w="271"/>
        <w:gridCol w:w="1259"/>
        <w:gridCol w:w="11"/>
      </w:tblGrid>
      <w:tr w:rsidR="00DE70E3" w:rsidRPr="00695B3C" w14:paraId="1D1EEE02" w14:textId="77777777" w:rsidTr="00332AE7">
        <w:trPr>
          <w:gridAfter w:val="1"/>
          <w:wAfter w:w="11" w:type="dxa"/>
          <w:tblHeader/>
        </w:trPr>
        <w:tc>
          <w:tcPr>
            <w:tcW w:w="3398" w:type="dxa"/>
          </w:tcPr>
          <w:p w14:paraId="4AE09A7B" w14:textId="6F3A0285" w:rsidR="00DE70E3" w:rsidRPr="00695B3C" w:rsidRDefault="00DE70E3" w:rsidP="00B251CD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1" w:type="dxa"/>
            <w:gridSpan w:val="7"/>
            <w:hideMark/>
          </w:tcPr>
          <w:p w14:paraId="25934085" w14:textId="27C7CD6B" w:rsidR="00DE70E3" w:rsidRPr="00695B3C" w:rsidRDefault="00DE70E3" w:rsidP="00B251CD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95B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70E3" w:rsidRPr="00695B3C" w14:paraId="1CDAABB1" w14:textId="77777777" w:rsidTr="00332AE7">
        <w:trPr>
          <w:gridAfter w:val="1"/>
          <w:wAfter w:w="11" w:type="dxa"/>
          <w:tblHeader/>
        </w:trPr>
        <w:tc>
          <w:tcPr>
            <w:tcW w:w="3398" w:type="dxa"/>
          </w:tcPr>
          <w:p w14:paraId="469D8556" w14:textId="77777777" w:rsidR="00DE70E3" w:rsidRPr="00695B3C" w:rsidRDefault="00DE70E3" w:rsidP="00B251CD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24112071" w14:textId="77777777" w:rsidR="00DE70E3" w:rsidRPr="00695B3C" w:rsidRDefault="00DE70E3" w:rsidP="00B251CD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164D9E" w14:textId="77777777" w:rsidR="00DE70E3" w:rsidRPr="00695B3C" w:rsidRDefault="00DE70E3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19" w:type="dxa"/>
            <w:gridSpan w:val="5"/>
            <w:vAlign w:val="bottom"/>
            <w:hideMark/>
          </w:tcPr>
          <w:p w14:paraId="32AC7393" w14:textId="77777777" w:rsidR="00DE70E3" w:rsidRPr="00695B3C" w:rsidRDefault="00DE70E3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5251A" w:rsidRPr="00695B3C" w14:paraId="09E239D2" w14:textId="77777777" w:rsidTr="00332AE7">
        <w:trPr>
          <w:gridAfter w:val="1"/>
          <w:wAfter w:w="11" w:type="dxa"/>
          <w:tblHeader/>
        </w:trPr>
        <w:tc>
          <w:tcPr>
            <w:tcW w:w="3398" w:type="dxa"/>
            <w:vAlign w:val="bottom"/>
            <w:hideMark/>
          </w:tcPr>
          <w:p w14:paraId="0BF95E40" w14:textId="77777777" w:rsidR="00C5251A" w:rsidRPr="00695B3C" w:rsidRDefault="00C5251A" w:rsidP="00B251CD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695B3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2" w:type="dxa"/>
            <w:vAlign w:val="bottom"/>
            <w:hideMark/>
          </w:tcPr>
          <w:p w14:paraId="78A17285" w14:textId="77777777" w:rsidR="00C5251A" w:rsidRPr="00695B3C" w:rsidRDefault="00C5251A" w:rsidP="00B251CD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4B35E23" w14:textId="77777777" w:rsidR="00C5251A" w:rsidRPr="00695B3C" w:rsidRDefault="00C5251A" w:rsidP="00B251CD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502F4E70" w14:textId="77777777" w:rsidR="00C5251A" w:rsidRPr="00695B3C" w:rsidRDefault="00C5251A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41E103D7" w14:textId="77777777" w:rsidR="00C5251A" w:rsidRDefault="00C5251A" w:rsidP="00B251CD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  <w:p w14:paraId="705D312F" w14:textId="77777777" w:rsidR="00C5251A" w:rsidRDefault="00C5251A" w:rsidP="00B251CD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ปีหรือ</w:t>
            </w:r>
          </w:p>
          <w:p w14:paraId="4234CF5C" w14:textId="77777777" w:rsidR="00C5251A" w:rsidRPr="00695B3C" w:rsidRDefault="00C5251A" w:rsidP="00B251CD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น้อยกว่า</w:t>
            </w:r>
          </w:p>
        </w:tc>
        <w:tc>
          <w:tcPr>
            <w:tcW w:w="271" w:type="dxa"/>
          </w:tcPr>
          <w:p w14:paraId="7F03DCDA" w14:textId="77777777" w:rsidR="00C5251A" w:rsidRPr="00695B3C" w:rsidRDefault="00C5251A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523C8EA1" w14:textId="77777777" w:rsidR="00C5251A" w:rsidRDefault="00C5251A" w:rsidP="00B251CD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1 </w:t>
            </w:r>
          </w:p>
          <w:p w14:paraId="7838A501" w14:textId="77777777" w:rsidR="00C5251A" w:rsidRDefault="00C5251A" w:rsidP="00B251CD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 แต่ไม่</w:t>
            </w:r>
          </w:p>
          <w:p w14:paraId="301F147F" w14:textId="77777777" w:rsidR="00C5251A" w:rsidRPr="00695B3C" w:rsidRDefault="00C5251A" w:rsidP="00B251CD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 w:rsidRPr="00695B3C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695B3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71" w:type="dxa"/>
            <w:vAlign w:val="bottom"/>
          </w:tcPr>
          <w:p w14:paraId="33620CCD" w14:textId="77777777" w:rsidR="00C5251A" w:rsidRPr="00695B3C" w:rsidRDefault="00C5251A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hideMark/>
          </w:tcPr>
          <w:p w14:paraId="35A8055B" w14:textId="77777777" w:rsidR="00C5251A" w:rsidRPr="00695B3C" w:rsidRDefault="00C5251A" w:rsidP="00B251C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5251A" w:rsidRPr="00695B3C" w14:paraId="241271BF" w14:textId="77777777" w:rsidTr="00332AE7">
        <w:trPr>
          <w:gridAfter w:val="1"/>
          <w:wAfter w:w="11" w:type="dxa"/>
          <w:tblHeader/>
        </w:trPr>
        <w:tc>
          <w:tcPr>
            <w:tcW w:w="3398" w:type="dxa"/>
            <w:vAlign w:val="bottom"/>
          </w:tcPr>
          <w:p w14:paraId="7BDE2D39" w14:textId="77777777" w:rsidR="00C5251A" w:rsidRPr="00C5251A" w:rsidRDefault="00C5251A" w:rsidP="00B251C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1" w:type="dxa"/>
            <w:gridSpan w:val="7"/>
            <w:vAlign w:val="bottom"/>
          </w:tcPr>
          <w:p w14:paraId="6E253295" w14:textId="5DB3E131" w:rsidR="00C5251A" w:rsidRPr="00C5251A" w:rsidRDefault="00C5251A" w:rsidP="00B251CD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525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32AE7" w:rsidRPr="00695B3C" w14:paraId="36D1305B" w14:textId="77777777" w:rsidTr="00332AE7">
        <w:tc>
          <w:tcPr>
            <w:tcW w:w="3398" w:type="dxa"/>
            <w:vAlign w:val="bottom"/>
          </w:tcPr>
          <w:p w14:paraId="69BC7349" w14:textId="77777777" w:rsidR="00332AE7" w:rsidRPr="00695B3C" w:rsidRDefault="00332AE7" w:rsidP="001C7AB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262" w:type="dxa"/>
            <w:vAlign w:val="bottom"/>
          </w:tcPr>
          <w:p w14:paraId="7D9FB745" w14:textId="77777777" w:rsidR="00332AE7" w:rsidRPr="00695B3C" w:rsidRDefault="00332AE7" w:rsidP="001C7AB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346C6A7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7D3FE6C8" w14:textId="77777777" w:rsidR="00332AE7" w:rsidRPr="00695B3C" w:rsidRDefault="00332AE7" w:rsidP="001C7AB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</w:tcPr>
          <w:p w14:paraId="17857913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76828F76" w14:textId="77777777" w:rsidR="00332AE7" w:rsidRPr="00695B3C" w:rsidRDefault="00332AE7" w:rsidP="001C7AB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" w:type="dxa"/>
            <w:vAlign w:val="bottom"/>
          </w:tcPr>
          <w:p w14:paraId="09C69F9A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23E582A1" w14:textId="77777777" w:rsidR="00332AE7" w:rsidRPr="00695B3C" w:rsidRDefault="00332AE7" w:rsidP="001C7AB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32AE7" w:rsidRPr="00695B3C" w14:paraId="6F716CA4" w14:textId="77777777" w:rsidTr="00332AE7">
        <w:tc>
          <w:tcPr>
            <w:tcW w:w="3398" w:type="dxa"/>
            <w:hideMark/>
          </w:tcPr>
          <w:p w14:paraId="1238F30B" w14:textId="77777777" w:rsidR="00332AE7" w:rsidRPr="00695B3C" w:rsidRDefault="00332AE7" w:rsidP="001C7AB2">
            <w:pPr>
              <w:spacing w:line="240" w:lineRule="auto"/>
              <w:ind w:left="73" w:right="-105" w:hanging="73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หนี้สินทางการเงินที่ไม่ใช่อนุพันธ์ </w:t>
            </w:r>
          </w:p>
        </w:tc>
        <w:tc>
          <w:tcPr>
            <w:tcW w:w="1262" w:type="dxa"/>
          </w:tcPr>
          <w:p w14:paraId="2DD0BAA0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94467F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42613CB8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7633CBB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251D9C44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7C00975E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3DBBF9F8" w14:textId="77777777" w:rsidR="00332AE7" w:rsidRPr="00695B3C" w:rsidRDefault="00332AE7" w:rsidP="001C7AB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32AE7" w:rsidRPr="00332AE7" w14:paraId="3A801426" w14:textId="77777777" w:rsidTr="00332AE7">
        <w:tc>
          <w:tcPr>
            <w:tcW w:w="3398" w:type="dxa"/>
          </w:tcPr>
          <w:p w14:paraId="6D61CFB4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332AE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62" w:type="dxa"/>
          </w:tcPr>
          <w:p w14:paraId="5C6A1D9B" w14:textId="0957F76B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544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158</w:t>
            </w:r>
          </w:p>
        </w:tc>
        <w:tc>
          <w:tcPr>
            <w:tcW w:w="270" w:type="dxa"/>
          </w:tcPr>
          <w:p w14:paraId="6DFEAED4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E85EDF4" w14:textId="5B5DA593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544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158</w:t>
            </w:r>
          </w:p>
        </w:tc>
        <w:tc>
          <w:tcPr>
            <w:tcW w:w="271" w:type="dxa"/>
          </w:tcPr>
          <w:p w14:paraId="53069C0E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F9DACF0" w14:textId="77777777" w:rsidR="00332AE7" w:rsidRPr="00332AE7" w:rsidRDefault="00332AE7" w:rsidP="001C7AB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1F004397" w14:textId="77777777" w:rsidR="00332AE7" w:rsidRPr="00332AE7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682DA782" w14:textId="34EC45EE" w:rsidR="00332AE7" w:rsidRPr="00332AE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</w:rPr>
              <w:t>544,158</w:t>
            </w:r>
          </w:p>
        </w:tc>
      </w:tr>
      <w:tr w:rsidR="00332AE7" w:rsidRPr="00695B3C" w14:paraId="25D624DE" w14:textId="77777777" w:rsidTr="00332AE7">
        <w:tc>
          <w:tcPr>
            <w:tcW w:w="3398" w:type="dxa"/>
            <w:hideMark/>
          </w:tcPr>
          <w:p w14:paraId="5E91BB30" w14:textId="77777777" w:rsidR="00332AE7" w:rsidRPr="00695B3C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2" w:type="dxa"/>
          </w:tcPr>
          <w:p w14:paraId="17C701EC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651,386</w:t>
            </w:r>
          </w:p>
        </w:tc>
        <w:tc>
          <w:tcPr>
            <w:tcW w:w="270" w:type="dxa"/>
          </w:tcPr>
          <w:p w14:paraId="48A17A46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5DCAA77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322,774</w:t>
            </w:r>
          </w:p>
        </w:tc>
        <w:tc>
          <w:tcPr>
            <w:tcW w:w="271" w:type="dxa"/>
          </w:tcPr>
          <w:p w14:paraId="2D848BAC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0EF0373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357,727</w:t>
            </w:r>
          </w:p>
        </w:tc>
        <w:tc>
          <w:tcPr>
            <w:tcW w:w="271" w:type="dxa"/>
          </w:tcPr>
          <w:p w14:paraId="7C6434EE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</w:tcPr>
          <w:p w14:paraId="2B4F8CB7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680,501</w:t>
            </w:r>
          </w:p>
        </w:tc>
      </w:tr>
      <w:tr w:rsidR="00332AE7" w:rsidRPr="00695B3C" w14:paraId="1FB24C10" w14:textId="77777777" w:rsidTr="00332AE7">
        <w:trPr>
          <w:trHeight w:val="119"/>
        </w:trPr>
        <w:tc>
          <w:tcPr>
            <w:tcW w:w="3398" w:type="dxa"/>
            <w:hideMark/>
          </w:tcPr>
          <w:p w14:paraId="23513111" w14:textId="77777777" w:rsidR="00332AE7" w:rsidRPr="00695B3C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2" w:type="dxa"/>
            <w:vAlign w:val="bottom"/>
          </w:tcPr>
          <w:p w14:paraId="7CD41989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97,541</w:t>
            </w:r>
          </w:p>
        </w:tc>
        <w:tc>
          <w:tcPr>
            <w:tcW w:w="270" w:type="dxa"/>
            <w:vAlign w:val="bottom"/>
          </w:tcPr>
          <w:p w14:paraId="6FE49E18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3091EC57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60,307</w:t>
            </w:r>
          </w:p>
        </w:tc>
        <w:tc>
          <w:tcPr>
            <w:tcW w:w="271" w:type="dxa"/>
            <w:vAlign w:val="bottom"/>
          </w:tcPr>
          <w:p w14:paraId="6924958D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3B8A3B28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41,519</w:t>
            </w:r>
          </w:p>
        </w:tc>
        <w:tc>
          <w:tcPr>
            <w:tcW w:w="271" w:type="dxa"/>
            <w:vAlign w:val="bottom"/>
          </w:tcPr>
          <w:p w14:paraId="410C4DD0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10120E11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4D7">
              <w:rPr>
                <w:rFonts w:ascii="Angsana New" w:hAnsi="Angsana New"/>
                <w:sz w:val="30"/>
                <w:szCs w:val="30"/>
              </w:rPr>
              <w:t>101,826</w:t>
            </w:r>
          </w:p>
        </w:tc>
      </w:tr>
      <w:tr w:rsidR="00332AE7" w:rsidRPr="00695B3C" w14:paraId="3794125E" w14:textId="77777777" w:rsidTr="00332AE7">
        <w:tc>
          <w:tcPr>
            <w:tcW w:w="3398" w:type="dxa"/>
          </w:tcPr>
          <w:p w14:paraId="161CC9E5" w14:textId="77777777" w:rsidR="00332AE7" w:rsidRPr="00695B3C" w:rsidRDefault="00332AE7" w:rsidP="001C7AB2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7A25FD" w14:textId="7404D74C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1,293,085</w:t>
            </w:r>
          </w:p>
        </w:tc>
        <w:tc>
          <w:tcPr>
            <w:tcW w:w="270" w:type="dxa"/>
          </w:tcPr>
          <w:p w14:paraId="0E1045E9" w14:textId="77777777" w:rsidR="00332AE7" w:rsidRPr="00695B3C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56BDCF" w14:textId="0BA5497E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927,239</w:t>
            </w:r>
          </w:p>
        </w:tc>
        <w:tc>
          <w:tcPr>
            <w:tcW w:w="271" w:type="dxa"/>
          </w:tcPr>
          <w:p w14:paraId="17BC7097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3801C9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24D7">
              <w:rPr>
                <w:rFonts w:ascii="Angsana New" w:hAnsi="Angsana New"/>
                <w:b/>
                <w:bCs/>
                <w:sz w:val="30"/>
                <w:szCs w:val="30"/>
              </w:rPr>
              <w:t>399,246</w:t>
            </w:r>
          </w:p>
        </w:tc>
        <w:tc>
          <w:tcPr>
            <w:tcW w:w="271" w:type="dxa"/>
          </w:tcPr>
          <w:p w14:paraId="06A946F4" w14:textId="77777777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13A455" w14:textId="7DE13A88" w:rsidR="00332AE7" w:rsidRPr="00C224D7" w:rsidRDefault="00332AE7" w:rsidP="001C7AB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1,326,485</w:t>
            </w:r>
          </w:p>
        </w:tc>
      </w:tr>
      <w:tr w:rsidR="00C5251A" w:rsidRPr="00332AE7" w14:paraId="47556F82" w14:textId="77777777" w:rsidTr="00332AE7">
        <w:trPr>
          <w:gridAfter w:val="1"/>
          <w:wAfter w:w="11" w:type="dxa"/>
        </w:trPr>
        <w:tc>
          <w:tcPr>
            <w:tcW w:w="3398" w:type="dxa"/>
          </w:tcPr>
          <w:p w14:paraId="0ECBFA95" w14:textId="2C91CA72" w:rsidR="00C5251A" w:rsidRPr="00332AE7" w:rsidRDefault="00C5251A" w:rsidP="00B251CD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2" w:type="dxa"/>
          </w:tcPr>
          <w:p w14:paraId="4258F002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FC5A4F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42183E2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04CD4042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126DE92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5B356286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FE9CC74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32AE7" w:rsidRPr="00332AE7" w14:paraId="725DA29A" w14:textId="77777777" w:rsidTr="00332AE7">
        <w:trPr>
          <w:gridAfter w:val="1"/>
          <w:wAfter w:w="11" w:type="dxa"/>
        </w:trPr>
        <w:tc>
          <w:tcPr>
            <w:tcW w:w="3398" w:type="dxa"/>
          </w:tcPr>
          <w:p w14:paraId="1CB1DA03" w14:textId="189523F9" w:rsidR="00332AE7" w:rsidRDefault="00332AE7" w:rsidP="00B251CD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262" w:type="dxa"/>
          </w:tcPr>
          <w:p w14:paraId="6E05794F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0BABD5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1CBE604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164406EA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ACA0238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42C3F58F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2B05945" w14:textId="77777777" w:rsidR="00332AE7" w:rsidRPr="00332AE7" w:rsidRDefault="00332AE7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251A" w:rsidRPr="00332AE7" w14:paraId="6B02C656" w14:textId="77777777" w:rsidTr="00332AE7">
        <w:trPr>
          <w:gridAfter w:val="1"/>
          <w:wAfter w:w="11" w:type="dxa"/>
        </w:trPr>
        <w:tc>
          <w:tcPr>
            <w:tcW w:w="3398" w:type="dxa"/>
            <w:hideMark/>
          </w:tcPr>
          <w:p w14:paraId="33A3B840" w14:textId="77777777" w:rsidR="00C5251A" w:rsidRPr="00695B3C" w:rsidRDefault="00C5251A" w:rsidP="00B251CD">
            <w:pPr>
              <w:spacing w:line="240" w:lineRule="auto"/>
              <w:ind w:left="73" w:right="-105" w:hanging="73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695B3C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หนี้สินทางการเงินที่ไม่ใช่อนุพันธ์ </w:t>
            </w:r>
          </w:p>
        </w:tc>
        <w:tc>
          <w:tcPr>
            <w:tcW w:w="1262" w:type="dxa"/>
          </w:tcPr>
          <w:p w14:paraId="2AE049EA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80679A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E1377BB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5BE51347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E217C88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65B36344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F076D8E" w14:textId="77777777" w:rsidR="00C5251A" w:rsidRPr="00332AE7" w:rsidRDefault="00C5251A" w:rsidP="00B251CD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32AE7" w:rsidRPr="00332AE7" w14:paraId="5258D081" w14:textId="77777777" w:rsidTr="00332AE7">
        <w:trPr>
          <w:gridAfter w:val="1"/>
          <w:wAfter w:w="11" w:type="dxa"/>
        </w:trPr>
        <w:tc>
          <w:tcPr>
            <w:tcW w:w="3398" w:type="dxa"/>
          </w:tcPr>
          <w:p w14:paraId="506632B3" w14:textId="3F93949B" w:rsidR="00332AE7" w:rsidRPr="00695B3C" w:rsidRDefault="00332AE7" w:rsidP="00332AE7">
            <w:pPr>
              <w:spacing w:line="240" w:lineRule="auto"/>
              <w:ind w:left="73" w:right="-105" w:hanging="73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332AE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62" w:type="dxa"/>
          </w:tcPr>
          <w:p w14:paraId="7BB3D3DE" w14:textId="466B63A3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329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140</w:t>
            </w:r>
          </w:p>
        </w:tc>
        <w:tc>
          <w:tcPr>
            <w:tcW w:w="270" w:type="dxa"/>
          </w:tcPr>
          <w:p w14:paraId="3CD3D97E" w14:textId="77777777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264B9BB4" w14:textId="3BAAA574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329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140</w:t>
            </w:r>
          </w:p>
        </w:tc>
        <w:tc>
          <w:tcPr>
            <w:tcW w:w="271" w:type="dxa"/>
          </w:tcPr>
          <w:p w14:paraId="3DA11591" w14:textId="77777777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67C538F6" w14:textId="3969E7D4" w:rsidR="00332AE7" w:rsidRPr="00332AE7" w:rsidRDefault="00332AE7" w:rsidP="00332AE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142714AE" w14:textId="77777777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A510C7C" w14:textId="58969932" w:rsidR="00332AE7" w:rsidRPr="00332AE7" w:rsidRDefault="00332AE7" w:rsidP="00332AE7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32AE7">
              <w:rPr>
                <w:rFonts w:ascii="Angsana New" w:hAnsi="Angsana New"/>
                <w:sz w:val="30"/>
                <w:szCs w:val="30"/>
                <w:cs/>
              </w:rPr>
              <w:t>329</w:t>
            </w:r>
            <w:r w:rsidRPr="00332AE7">
              <w:rPr>
                <w:rFonts w:ascii="Angsana New" w:hAnsi="Angsana New"/>
                <w:sz w:val="30"/>
                <w:szCs w:val="30"/>
              </w:rPr>
              <w:t>,</w:t>
            </w:r>
            <w:r w:rsidRPr="00332AE7">
              <w:rPr>
                <w:rFonts w:ascii="Angsana New" w:hAnsi="Angsana New"/>
                <w:sz w:val="30"/>
                <w:szCs w:val="30"/>
                <w:cs/>
              </w:rPr>
              <w:t>140</w:t>
            </w:r>
          </w:p>
        </w:tc>
      </w:tr>
      <w:tr w:rsidR="00332AE7" w:rsidRPr="00695B3C" w14:paraId="5E521A06" w14:textId="77777777" w:rsidTr="00332AE7">
        <w:trPr>
          <w:gridAfter w:val="1"/>
          <w:wAfter w:w="11" w:type="dxa"/>
        </w:trPr>
        <w:tc>
          <w:tcPr>
            <w:tcW w:w="3398" w:type="dxa"/>
            <w:hideMark/>
          </w:tcPr>
          <w:p w14:paraId="647FC4B4" w14:textId="77777777" w:rsidR="00332AE7" w:rsidRPr="00695B3C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2" w:type="dxa"/>
          </w:tcPr>
          <w:p w14:paraId="14AA2A26" w14:textId="6E75932D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738,279</w:t>
            </w:r>
          </w:p>
        </w:tc>
        <w:tc>
          <w:tcPr>
            <w:tcW w:w="270" w:type="dxa"/>
          </w:tcPr>
          <w:p w14:paraId="5F1FB7D7" w14:textId="7777777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EDC8A3F" w14:textId="6ED6ED9E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314,100</w:t>
            </w:r>
          </w:p>
        </w:tc>
        <w:tc>
          <w:tcPr>
            <w:tcW w:w="271" w:type="dxa"/>
          </w:tcPr>
          <w:p w14:paraId="4DB0763E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5B4FCD2" w14:textId="7BC598D4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461,172</w:t>
            </w:r>
          </w:p>
        </w:tc>
        <w:tc>
          <w:tcPr>
            <w:tcW w:w="271" w:type="dxa"/>
          </w:tcPr>
          <w:p w14:paraId="0B53C508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64B06651" w14:textId="3EDE8BCA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775,272</w:t>
            </w:r>
          </w:p>
        </w:tc>
      </w:tr>
      <w:tr w:rsidR="00332AE7" w:rsidRPr="00695B3C" w14:paraId="7B4113AD" w14:textId="77777777" w:rsidTr="00332AE7">
        <w:trPr>
          <w:gridAfter w:val="1"/>
          <w:wAfter w:w="11" w:type="dxa"/>
          <w:trHeight w:val="119"/>
        </w:trPr>
        <w:tc>
          <w:tcPr>
            <w:tcW w:w="3398" w:type="dxa"/>
            <w:hideMark/>
          </w:tcPr>
          <w:p w14:paraId="0EBD47E7" w14:textId="77777777" w:rsidR="00332AE7" w:rsidRPr="00695B3C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95B3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2" w:type="dxa"/>
            <w:vAlign w:val="bottom"/>
          </w:tcPr>
          <w:p w14:paraId="0E7C15BA" w14:textId="15AAD5C1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126,702</w:t>
            </w:r>
          </w:p>
        </w:tc>
        <w:tc>
          <w:tcPr>
            <w:tcW w:w="270" w:type="dxa"/>
            <w:vAlign w:val="bottom"/>
          </w:tcPr>
          <w:p w14:paraId="495A4BDF" w14:textId="7777777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281D98E8" w14:textId="384943F9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63,689</w:t>
            </w:r>
          </w:p>
        </w:tc>
        <w:tc>
          <w:tcPr>
            <w:tcW w:w="271" w:type="dxa"/>
            <w:vAlign w:val="bottom"/>
          </w:tcPr>
          <w:p w14:paraId="127FCF88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4C494050" w14:textId="2F9BFF8C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68,250</w:t>
            </w:r>
          </w:p>
        </w:tc>
        <w:tc>
          <w:tcPr>
            <w:tcW w:w="271" w:type="dxa"/>
            <w:vAlign w:val="bottom"/>
          </w:tcPr>
          <w:p w14:paraId="313527D6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</w:tcPr>
          <w:p w14:paraId="63DEF3EF" w14:textId="464CFF1C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3A20">
              <w:rPr>
                <w:rFonts w:ascii="Angsana New" w:hAnsi="Angsana New"/>
                <w:sz w:val="30"/>
                <w:szCs w:val="30"/>
              </w:rPr>
              <w:t>131,939</w:t>
            </w:r>
          </w:p>
        </w:tc>
      </w:tr>
      <w:tr w:rsidR="00332AE7" w:rsidRPr="00695B3C" w14:paraId="02EB351F" w14:textId="77777777" w:rsidTr="00332AE7">
        <w:trPr>
          <w:gridAfter w:val="1"/>
          <w:wAfter w:w="11" w:type="dxa"/>
        </w:trPr>
        <w:tc>
          <w:tcPr>
            <w:tcW w:w="3398" w:type="dxa"/>
          </w:tcPr>
          <w:p w14:paraId="0A9CDDB8" w14:textId="77777777" w:rsidR="00332AE7" w:rsidRPr="00695B3C" w:rsidRDefault="00332AE7" w:rsidP="00332AE7">
            <w:pPr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F297B6" w14:textId="52D5C4DD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1,194,121</w:t>
            </w:r>
          </w:p>
        </w:tc>
        <w:tc>
          <w:tcPr>
            <w:tcW w:w="270" w:type="dxa"/>
          </w:tcPr>
          <w:p w14:paraId="7BB2FFF9" w14:textId="77777777" w:rsidR="00332AE7" w:rsidRPr="00695B3C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12F203" w14:textId="285FC74A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706,929</w:t>
            </w:r>
          </w:p>
        </w:tc>
        <w:tc>
          <w:tcPr>
            <w:tcW w:w="271" w:type="dxa"/>
          </w:tcPr>
          <w:p w14:paraId="7ADB2EFC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A667D7" w14:textId="6BF81ABA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529,422</w:t>
            </w:r>
          </w:p>
        </w:tc>
        <w:tc>
          <w:tcPr>
            <w:tcW w:w="271" w:type="dxa"/>
          </w:tcPr>
          <w:p w14:paraId="1BEA8B55" w14:textId="77777777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10E342" w14:textId="456FC651" w:rsidR="00332AE7" w:rsidRPr="000C3A20" w:rsidRDefault="00332AE7" w:rsidP="00332AE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2AE7">
              <w:rPr>
                <w:rFonts w:ascii="Angsana New" w:hAnsi="Angsana New"/>
                <w:b/>
                <w:bCs/>
                <w:sz w:val="30"/>
                <w:szCs w:val="30"/>
              </w:rPr>
              <w:t>1,236,351</w:t>
            </w:r>
          </w:p>
        </w:tc>
      </w:tr>
    </w:tbl>
    <w:p w14:paraId="1900B6B7" w14:textId="1985B709" w:rsidR="00611B3C" w:rsidRPr="000F064E" w:rsidRDefault="00611B3C" w:rsidP="000F064E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i/>
          <w:iCs/>
          <w:sz w:val="30"/>
          <w:szCs w:val="30"/>
        </w:rPr>
      </w:pPr>
      <w:r w:rsidRPr="000F064E">
        <w:rPr>
          <w:rFonts w:ascii="Angsana New" w:hAnsi="Angsana New"/>
          <w:i/>
          <w:iCs/>
          <w:sz w:val="30"/>
          <w:szCs w:val="30"/>
        </w:rPr>
        <w:lastRenderedPageBreak/>
        <w:t>(</w:t>
      </w:r>
      <w:r w:rsidR="00A7121C" w:rsidRPr="000F064E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0F064E">
        <w:rPr>
          <w:rFonts w:ascii="Angsana New" w:hAnsi="Angsana New"/>
          <w:i/>
          <w:iCs/>
          <w:sz w:val="30"/>
          <w:szCs w:val="30"/>
        </w:rPr>
        <w:t>.</w:t>
      </w:r>
      <w:r w:rsidR="004D7A8F" w:rsidRPr="000F064E">
        <w:rPr>
          <w:rFonts w:ascii="Angsana New" w:hAnsi="Angsana New"/>
          <w:i/>
          <w:iCs/>
          <w:sz w:val="30"/>
          <w:szCs w:val="30"/>
        </w:rPr>
        <w:t>3</w:t>
      </w:r>
      <w:r w:rsidRPr="000F064E">
        <w:rPr>
          <w:rFonts w:ascii="Angsana New" w:hAnsi="Angsana New"/>
          <w:i/>
          <w:iCs/>
          <w:sz w:val="30"/>
          <w:szCs w:val="30"/>
        </w:rPr>
        <w:t xml:space="preserve">) </w:t>
      </w:r>
      <w:r w:rsidRPr="000F064E">
        <w:rPr>
          <w:rFonts w:ascii="Angsana New" w:hAnsi="Angsana New"/>
          <w:i/>
          <w:iCs/>
          <w:sz w:val="30"/>
          <w:szCs w:val="30"/>
          <w:cs/>
        </w:rPr>
        <w:t>ความเสี่ยงด้านตลาด</w:t>
      </w:r>
    </w:p>
    <w:p w14:paraId="452D367D" w14:textId="77777777" w:rsidR="00B24BBA" w:rsidRDefault="00B24BBA" w:rsidP="000F064E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</w:p>
    <w:p w14:paraId="4B6E4466" w14:textId="7C9B98F5" w:rsidR="00611B3C" w:rsidRPr="00695B3C" w:rsidRDefault="00611B3C" w:rsidP="000F064E">
      <w:pPr>
        <w:pStyle w:val="block"/>
        <w:spacing w:after="0" w:line="240" w:lineRule="atLeast"/>
        <w:ind w:left="720" w:right="-7"/>
        <w:jc w:val="thaiDistribute"/>
        <w:rPr>
          <w:rFonts w:ascii="Angsana New" w:hAnsi="Angsana New"/>
          <w:sz w:val="30"/>
          <w:szCs w:val="30"/>
        </w:rPr>
      </w:pPr>
      <w:r w:rsidRPr="00695B3C">
        <w:rPr>
          <w:rFonts w:ascii="Angsana New" w:hAnsi="Angsana New" w:hint="cs"/>
          <w:sz w:val="30"/>
          <w:szCs w:val="30"/>
          <w:cs/>
        </w:rPr>
        <w:t>กลุ่มบริษัทมีความเสี่ยง</w:t>
      </w:r>
      <w:r w:rsidR="00B052E4" w:rsidRPr="00695B3C">
        <w:rPr>
          <w:rFonts w:ascii="Angsana New" w:hAnsi="Angsana New" w:hint="cs"/>
          <w:sz w:val="30"/>
          <w:szCs w:val="30"/>
          <w:cs/>
          <w:lang w:bidi="th-TH"/>
        </w:rPr>
        <w:t>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</w:t>
      </w:r>
      <w:r w:rsidR="00B052E4" w:rsidRPr="00695B3C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B052E4" w:rsidRPr="00695B3C">
        <w:rPr>
          <w:rFonts w:ascii="Angsana New" w:hAnsi="Angsana New" w:hint="cs"/>
          <w:sz w:val="30"/>
          <w:szCs w:val="30"/>
          <w:cs/>
          <w:lang w:bidi="th-TH"/>
        </w:rPr>
        <w:t>ความเสี่ยงด้านตลาดมีดังนี้</w:t>
      </w:r>
    </w:p>
    <w:p w14:paraId="6042E68D" w14:textId="77777777" w:rsidR="00D061A9" w:rsidRPr="008B5F31" w:rsidRDefault="00D061A9" w:rsidP="00611B3C">
      <w:pPr>
        <w:tabs>
          <w:tab w:val="clear" w:pos="454"/>
          <w:tab w:val="clear" w:pos="907"/>
          <w:tab w:val="left" w:pos="900"/>
          <w:tab w:val="left" w:pos="1170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0193A5D7" w14:textId="687F61AF" w:rsidR="00D061A9" w:rsidRPr="000F064E" w:rsidRDefault="00D061A9" w:rsidP="000F064E">
      <w:pPr>
        <w:pStyle w:val="block"/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</w:rPr>
      </w:pPr>
      <w:r w:rsidRPr="000F064E">
        <w:rPr>
          <w:rFonts w:ascii="Angsana New" w:hAnsi="Angsana New" w:hint="cs"/>
          <w:sz w:val="30"/>
          <w:szCs w:val="30"/>
        </w:rPr>
        <w:t>(</w:t>
      </w:r>
      <w:r w:rsidRPr="000F064E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0F064E">
        <w:rPr>
          <w:rFonts w:ascii="Angsana New" w:hAnsi="Angsana New" w:hint="cs"/>
          <w:sz w:val="30"/>
          <w:szCs w:val="30"/>
        </w:rPr>
        <w:t>.</w:t>
      </w:r>
      <w:r w:rsidR="004D7A8F" w:rsidRPr="000F064E">
        <w:rPr>
          <w:rFonts w:ascii="Angsana New" w:hAnsi="Angsana New" w:hint="cs"/>
          <w:sz w:val="30"/>
          <w:szCs w:val="30"/>
        </w:rPr>
        <w:t>3</w:t>
      </w:r>
      <w:r w:rsidRPr="000F064E">
        <w:rPr>
          <w:rFonts w:ascii="Angsana New" w:hAnsi="Angsana New" w:hint="cs"/>
          <w:sz w:val="30"/>
          <w:szCs w:val="30"/>
        </w:rPr>
        <w:t>.</w:t>
      </w:r>
      <w:r w:rsidR="004D7A8F" w:rsidRPr="000F064E">
        <w:rPr>
          <w:rFonts w:ascii="Angsana New" w:hAnsi="Angsana New" w:hint="cs"/>
          <w:sz w:val="30"/>
          <w:szCs w:val="30"/>
        </w:rPr>
        <w:t>1</w:t>
      </w:r>
      <w:r w:rsidRPr="000F064E">
        <w:rPr>
          <w:rFonts w:ascii="Angsana New" w:hAnsi="Angsana New" w:hint="cs"/>
          <w:sz w:val="30"/>
          <w:szCs w:val="30"/>
        </w:rPr>
        <w:t>)</w:t>
      </w:r>
      <w:r w:rsidRPr="000F064E">
        <w:rPr>
          <w:rFonts w:ascii="Angsana New" w:hAnsi="Angsana New" w:hint="cs"/>
          <w:sz w:val="30"/>
          <w:szCs w:val="30"/>
          <w:cs/>
          <w:lang w:bidi="th-TH"/>
        </w:rPr>
        <w:t xml:space="preserve"> ความเสี่ยงด้านอัตราแลกเปลี่ยน</w:t>
      </w:r>
    </w:p>
    <w:p w14:paraId="787D2F58" w14:textId="77777777" w:rsidR="00B24BBA" w:rsidRDefault="00B24BBA" w:rsidP="000F064E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</w:p>
    <w:p w14:paraId="47EF548C" w14:textId="77777777" w:rsidR="00927F3B" w:rsidRDefault="00D061A9" w:rsidP="006D1F17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  <w:r w:rsidRPr="000F064E">
        <w:rPr>
          <w:rFonts w:ascii="Angsana New" w:hAnsi="Angsana New" w:hint="cs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</w:p>
    <w:p w14:paraId="3B06CC85" w14:textId="6C17E4D2" w:rsidR="00DA6C40" w:rsidRDefault="00DA6C40" w:rsidP="00DA6C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lang w:val="en-GB" w:bidi="ar-SA"/>
        </w:rPr>
      </w:pPr>
    </w:p>
    <w:tbl>
      <w:tblPr>
        <w:tblW w:w="8824" w:type="dxa"/>
        <w:tblInd w:w="810" w:type="dxa"/>
        <w:tblLayout w:type="fixed"/>
        <w:tblLook w:val="01E0" w:firstRow="1" w:lastRow="1" w:firstColumn="1" w:lastColumn="1" w:noHBand="0" w:noVBand="0"/>
      </w:tblPr>
      <w:tblGrid>
        <w:gridCol w:w="4770"/>
        <w:gridCol w:w="1260"/>
        <w:gridCol w:w="252"/>
        <w:gridCol w:w="1098"/>
        <w:gridCol w:w="242"/>
        <w:gridCol w:w="1202"/>
      </w:tblGrid>
      <w:tr w:rsidR="00C63176" w:rsidRPr="00A92714" w14:paraId="3CCABF74" w14:textId="77777777" w:rsidTr="00C63176">
        <w:trPr>
          <w:tblHeader/>
        </w:trPr>
        <w:tc>
          <w:tcPr>
            <w:tcW w:w="4770" w:type="dxa"/>
            <w:vAlign w:val="bottom"/>
          </w:tcPr>
          <w:p w14:paraId="7BC016B2" w14:textId="13028BAB" w:rsidR="00C63176" w:rsidRPr="00A92714" w:rsidRDefault="00DA6C40" w:rsidP="00885F2E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</w:rPr>
            </w:pPr>
            <w:r>
              <w:rPr>
                <w:cs/>
                <w:lang w:val="en-GB"/>
              </w:rPr>
              <w:tab/>
            </w:r>
            <w:bookmarkStart w:id="9" w:name="_Hlk64461744"/>
          </w:p>
        </w:tc>
        <w:tc>
          <w:tcPr>
            <w:tcW w:w="4054" w:type="dxa"/>
            <w:gridSpan w:val="5"/>
          </w:tcPr>
          <w:p w14:paraId="1333943E" w14:textId="104A9D55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63176" w:rsidRPr="00A92714" w14:paraId="72E8414C" w14:textId="77777777" w:rsidTr="00C63176">
        <w:trPr>
          <w:tblHeader/>
        </w:trPr>
        <w:tc>
          <w:tcPr>
            <w:tcW w:w="4770" w:type="dxa"/>
            <w:vAlign w:val="bottom"/>
          </w:tcPr>
          <w:p w14:paraId="491F9012" w14:textId="5D4E45A8" w:rsidR="00C63176" w:rsidRPr="00A92714" w:rsidRDefault="00C63176" w:rsidP="00885F2E">
            <w:pPr>
              <w:pStyle w:val="BodyText"/>
              <w:spacing w:after="0"/>
              <w:ind w:left="-1" w:right="-405" w:firstLine="1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ณ วันที่ 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CE74F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260" w:type="dxa"/>
          </w:tcPr>
          <w:p w14:paraId="5AE6CE97" w14:textId="3818E3BC" w:rsidR="00C63176" w:rsidRPr="00A92714" w:rsidRDefault="00C63176" w:rsidP="00885F2E">
            <w:pPr>
              <w:pStyle w:val="BodyText"/>
              <w:tabs>
                <w:tab w:val="clear" w:pos="907"/>
                <w:tab w:val="left" w:pos="797"/>
              </w:tabs>
              <w:spacing w:after="0"/>
              <w:ind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="009711F1">
              <w:rPr>
                <w:rFonts w:ascii="Angsana New" w:hAnsi="Angsana New" w:hint="cs"/>
                <w:sz w:val="30"/>
                <w:szCs w:val="30"/>
                <w:cs/>
              </w:rPr>
              <w:t>เห</w:t>
            </w:r>
            <w:r w:rsidRPr="00A92714">
              <w:rPr>
                <w:rFonts w:ascii="Angsana New" w:hAnsi="Angsana New"/>
                <w:sz w:val="30"/>
                <w:szCs w:val="30"/>
                <w:cs/>
              </w:rPr>
              <w:t>รียญสหรัฐอเมริกา</w:t>
            </w:r>
          </w:p>
        </w:tc>
        <w:tc>
          <w:tcPr>
            <w:tcW w:w="252" w:type="dxa"/>
          </w:tcPr>
          <w:p w14:paraId="63905EB4" w14:textId="77777777" w:rsidR="00C63176" w:rsidRPr="00A92714" w:rsidRDefault="00C63176" w:rsidP="00885F2E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</w:tcPr>
          <w:p w14:paraId="348E1627" w14:textId="77777777" w:rsidR="00C63176" w:rsidRPr="00A92714" w:rsidRDefault="00C63176" w:rsidP="00885F2E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9F4AC2F" w14:textId="77777777" w:rsidR="00C63176" w:rsidRPr="00A92714" w:rsidRDefault="00C63176" w:rsidP="00885F2E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42" w:type="dxa"/>
          </w:tcPr>
          <w:p w14:paraId="4A7E74FE" w14:textId="77777777" w:rsidR="00C63176" w:rsidRPr="00A92714" w:rsidRDefault="00C63176" w:rsidP="00885F2E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14:paraId="1A9C5C13" w14:textId="77777777" w:rsidR="00DB11B5" w:rsidRDefault="00DB11B5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05B2005" w14:textId="752153E5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63176" w:rsidRPr="00A92714" w14:paraId="25EADA54" w14:textId="77777777" w:rsidTr="00C63176">
        <w:trPr>
          <w:tblHeader/>
        </w:trPr>
        <w:tc>
          <w:tcPr>
            <w:tcW w:w="4770" w:type="dxa"/>
            <w:vAlign w:val="bottom"/>
          </w:tcPr>
          <w:p w14:paraId="531DE696" w14:textId="77777777" w:rsidR="00C63176" w:rsidRPr="00A92714" w:rsidRDefault="00C63176" w:rsidP="00885F2E">
            <w:pPr>
              <w:pStyle w:val="BodyText"/>
              <w:spacing w:after="0"/>
              <w:ind w:left="-1" w:right="-405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054" w:type="dxa"/>
            <w:gridSpan w:val="5"/>
          </w:tcPr>
          <w:p w14:paraId="3D23EA93" w14:textId="77777777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9271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A9271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C63176" w:rsidRPr="00A92714" w14:paraId="1B0B91A5" w14:textId="77777777" w:rsidTr="00C63176">
        <w:tc>
          <w:tcPr>
            <w:tcW w:w="4770" w:type="dxa"/>
            <w:hideMark/>
          </w:tcPr>
          <w:p w14:paraId="3DC68296" w14:textId="77777777" w:rsidR="00C63176" w:rsidRPr="00A92714" w:rsidRDefault="00C63176" w:rsidP="00885F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8C8592" w14:textId="1FE67139" w:rsidR="00C63176" w:rsidRPr="00A92714" w:rsidRDefault="009711F1" w:rsidP="00885F2E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187,690</w:t>
            </w:r>
          </w:p>
        </w:tc>
        <w:tc>
          <w:tcPr>
            <w:tcW w:w="252" w:type="dxa"/>
            <w:shd w:val="clear" w:color="auto" w:fill="auto"/>
          </w:tcPr>
          <w:p w14:paraId="40ECD3AF" w14:textId="77777777" w:rsidR="00C63176" w:rsidRPr="00A92714" w:rsidRDefault="00C63176" w:rsidP="00885F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5881A967" w14:textId="66924FC0" w:rsidR="00C63176" w:rsidRPr="00A92714" w:rsidRDefault="009711F1" w:rsidP="00885F2E">
            <w:pPr>
              <w:pStyle w:val="BodyText"/>
              <w:spacing w:after="0"/>
              <w:ind w:right="-5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014CC38A" w14:textId="77777777" w:rsidR="00C63176" w:rsidRPr="00A92714" w:rsidRDefault="00C63176" w:rsidP="00885F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78F646EB" w14:textId="6A600D91" w:rsidR="00C63176" w:rsidRPr="00A92714" w:rsidRDefault="009711F1" w:rsidP="00885F2E">
            <w:pPr>
              <w:pStyle w:val="BodyText"/>
              <w:tabs>
                <w:tab w:val="clear" w:pos="227"/>
                <w:tab w:val="left" w:pos="210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187,690</w:t>
            </w:r>
          </w:p>
        </w:tc>
      </w:tr>
      <w:tr w:rsidR="009711F1" w:rsidRPr="00A92714" w14:paraId="09101A11" w14:textId="77777777" w:rsidTr="00C63176">
        <w:tc>
          <w:tcPr>
            <w:tcW w:w="4770" w:type="dxa"/>
          </w:tcPr>
          <w:p w14:paraId="25DF3817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779954" w14:textId="07D82048" w:rsidR="009711F1" w:rsidRPr="00A92714" w:rsidRDefault="009711F1" w:rsidP="009711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80,093</w:t>
            </w:r>
          </w:p>
        </w:tc>
        <w:tc>
          <w:tcPr>
            <w:tcW w:w="252" w:type="dxa"/>
            <w:shd w:val="clear" w:color="auto" w:fill="auto"/>
          </w:tcPr>
          <w:p w14:paraId="2A421697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469680F" w14:textId="2226026C" w:rsidR="009711F1" w:rsidRPr="00A92714" w:rsidRDefault="009711F1" w:rsidP="009711F1">
            <w:pPr>
              <w:pStyle w:val="BodyText"/>
              <w:spacing w:after="0"/>
              <w:ind w:right="-5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AC9F30D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507DE6E7" w14:textId="0E70C58E" w:rsidR="009711F1" w:rsidRPr="00A92714" w:rsidRDefault="009711F1" w:rsidP="009711F1">
            <w:pPr>
              <w:pStyle w:val="BodyText"/>
              <w:tabs>
                <w:tab w:val="clear" w:pos="227"/>
                <w:tab w:val="left" w:pos="210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80,093</w:t>
            </w:r>
          </w:p>
        </w:tc>
      </w:tr>
      <w:tr w:rsidR="009711F1" w:rsidRPr="00A92714" w14:paraId="729F927A" w14:textId="77777777" w:rsidTr="00C63176">
        <w:tc>
          <w:tcPr>
            <w:tcW w:w="4770" w:type="dxa"/>
            <w:hideMark/>
          </w:tcPr>
          <w:p w14:paraId="49C4B21A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และเจ้าหนี้หมุนเวียนอื่น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F16491" w14:textId="7B1E88A5" w:rsidR="009711F1" w:rsidRPr="00A92714" w:rsidRDefault="009711F1" w:rsidP="009711F1">
            <w:pPr>
              <w:pStyle w:val="BodyText"/>
              <w:spacing w:after="0"/>
              <w:ind w:right="-8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(81,283)</w:t>
            </w:r>
          </w:p>
        </w:tc>
        <w:tc>
          <w:tcPr>
            <w:tcW w:w="252" w:type="dxa"/>
            <w:shd w:val="clear" w:color="auto" w:fill="auto"/>
          </w:tcPr>
          <w:p w14:paraId="5CABCF56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63E0D14" w14:textId="5D6D231E" w:rsidR="009711F1" w:rsidRPr="00A92714" w:rsidRDefault="009711F1" w:rsidP="009711F1">
            <w:pPr>
              <w:pStyle w:val="BodyText"/>
              <w:spacing w:after="0"/>
              <w:ind w:right="-5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55889540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</w:tcPr>
          <w:p w14:paraId="73D2A20C" w14:textId="49578B1B" w:rsidR="009711F1" w:rsidRPr="00A92714" w:rsidRDefault="009711F1" w:rsidP="009711F1">
            <w:pPr>
              <w:pStyle w:val="BodyText"/>
              <w:tabs>
                <w:tab w:val="clear" w:pos="227"/>
                <w:tab w:val="clear" w:pos="454"/>
                <w:tab w:val="left" w:pos="210"/>
              </w:tabs>
              <w:spacing w:after="0"/>
              <w:ind w:right="-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(81,283)</w:t>
            </w:r>
          </w:p>
        </w:tc>
      </w:tr>
      <w:tr w:rsidR="009711F1" w:rsidRPr="00A92714" w14:paraId="13221A42" w14:textId="77777777" w:rsidTr="00C63176">
        <w:tc>
          <w:tcPr>
            <w:tcW w:w="4770" w:type="dxa"/>
            <w:hideMark/>
          </w:tcPr>
          <w:p w14:paraId="6EC356B7" w14:textId="20217AD2" w:rsidR="009711F1" w:rsidRPr="00A92714" w:rsidRDefault="009711F1" w:rsidP="009711F1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</w:t>
            </w:r>
            <w:r w:rsidRPr="00927F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บัญชีในงบ</w:t>
            </w:r>
            <w:r w:rsidRPr="00927F3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ฐานะ</w:t>
            </w:r>
            <w:r w:rsidRPr="00927F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การเงินที่มี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ความเสี่ยง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6E2A92F" w14:textId="573A05F6" w:rsidR="009711F1" w:rsidRPr="00A92714" w:rsidRDefault="009711F1" w:rsidP="009711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186,500</w:t>
            </w:r>
          </w:p>
        </w:tc>
        <w:tc>
          <w:tcPr>
            <w:tcW w:w="252" w:type="dxa"/>
            <w:shd w:val="clear" w:color="auto" w:fill="auto"/>
          </w:tcPr>
          <w:p w14:paraId="50814FE8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E35D56" w14:textId="68039146" w:rsidR="009711F1" w:rsidRPr="009711F1" w:rsidRDefault="009711F1" w:rsidP="009711F1">
            <w:pPr>
              <w:pStyle w:val="BodyText"/>
              <w:spacing w:after="0"/>
              <w:ind w:right="-5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711F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C806EDB" w14:textId="77777777" w:rsidR="009711F1" w:rsidRPr="00A92714" w:rsidRDefault="009711F1" w:rsidP="009711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298D64" w14:textId="42336CDA" w:rsidR="009711F1" w:rsidRPr="00A92714" w:rsidRDefault="009711F1" w:rsidP="009711F1">
            <w:pPr>
              <w:pStyle w:val="BodyText"/>
              <w:spacing w:after="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186,500</w:t>
            </w:r>
          </w:p>
        </w:tc>
      </w:tr>
      <w:bookmarkEnd w:id="9"/>
    </w:tbl>
    <w:p w14:paraId="6C7D0144" w14:textId="77777777" w:rsidR="00C63176" w:rsidRPr="00332AE7" w:rsidRDefault="00C63176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8824" w:type="dxa"/>
        <w:tblInd w:w="810" w:type="dxa"/>
        <w:tblLayout w:type="fixed"/>
        <w:tblLook w:val="01E0" w:firstRow="1" w:lastRow="1" w:firstColumn="1" w:lastColumn="1" w:noHBand="0" w:noVBand="0"/>
      </w:tblPr>
      <w:tblGrid>
        <w:gridCol w:w="4770"/>
        <w:gridCol w:w="1260"/>
        <w:gridCol w:w="252"/>
        <w:gridCol w:w="1098"/>
        <w:gridCol w:w="242"/>
        <w:gridCol w:w="1202"/>
      </w:tblGrid>
      <w:tr w:rsidR="00C63176" w:rsidRPr="00A92714" w14:paraId="29842144" w14:textId="77777777" w:rsidTr="00885F2E">
        <w:trPr>
          <w:tblHeader/>
        </w:trPr>
        <w:tc>
          <w:tcPr>
            <w:tcW w:w="4770" w:type="dxa"/>
            <w:vAlign w:val="bottom"/>
          </w:tcPr>
          <w:p w14:paraId="6AE3E966" w14:textId="77777777" w:rsidR="00C63176" w:rsidRPr="00A92714" w:rsidRDefault="00C63176" w:rsidP="00885F2E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4054" w:type="dxa"/>
            <w:gridSpan w:val="5"/>
          </w:tcPr>
          <w:p w14:paraId="447DCF3D" w14:textId="77777777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63176" w:rsidRPr="00A92714" w14:paraId="205113E2" w14:textId="77777777" w:rsidTr="00885F2E">
        <w:trPr>
          <w:tblHeader/>
        </w:trPr>
        <w:tc>
          <w:tcPr>
            <w:tcW w:w="4770" w:type="dxa"/>
            <w:vAlign w:val="bottom"/>
          </w:tcPr>
          <w:p w14:paraId="4CFCF9D4" w14:textId="23E89071" w:rsidR="00C63176" w:rsidRPr="00A92714" w:rsidRDefault="00C63176" w:rsidP="00885F2E">
            <w:pPr>
              <w:pStyle w:val="BodyText"/>
              <w:spacing w:after="0"/>
              <w:ind w:left="-1" w:right="-405" w:firstLine="1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ณ วันที่ 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  <w:r w:rsidRPr="00A927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CE74F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60" w:type="dxa"/>
          </w:tcPr>
          <w:p w14:paraId="200928D6" w14:textId="77777777" w:rsidR="00C63176" w:rsidRPr="00A92714" w:rsidRDefault="00C63176" w:rsidP="00885F2E">
            <w:pPr>
              <w:pStyle w:val="BodyText"/>
              <w:tabs>
                <w:tab w:val="clear" w:pos="907"/>
                <w:tab w:val="left" w:pos="797"/>
              </w:tabs>
              <w:spacing w:after="0"/>
              <w:ind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52" w:type="dxa"/>
          </w:tcPr>
          <w:p w14:paraId="1A706606" w14:textId="77777777" w:rsidR="00C63176" w:rsidRPr="00A92714" w:rsidRDefault="00C63176" w:rsidP="00885F2E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</w:tcPr>
          <w:p w14:paraId="6506A435" w14:textId="77777777" w:rsidR="00C63176" w:rsidRPr="00A92714" w:rsidRDefault="00C63176" w:rsidP="00885F2E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AD66FA7" w14:textId="77777777" w:rsidR="00C63176" w:rsidRPr="00A92714" w:rsidRDefault="00C63176" w:rsidP="00885F2E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42" w:type="dxa"/>
          </w:tcPr>
          <w:p w14:paraId="1F8630D0" w14:textId="77777777" w:rsidR="00C63176" w:rsidRPr="00A92714" w:rsidRDefault="00C63176" w:rsidP="00885F2E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14:paraId="37F72A60" w14:textId="77777777" w:rsidR="00DB11B5" w:rsidRDefault="00DB11B5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A0B588D" w14:textId="7B84FD52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63176" w:rsidRPr="00A92714" w14:paraId="5EAE1D9D" w14:textId="77777777" w:rsidTr="00885F2E">
        <w:trPr>
          <w:tblHeader/>
        </w:trPr>
        <w:tc>
          <w:tcPr>
            <w:tcW w:w="4770" w:type="dxa"/>
            <w:vAlign w:val="bottom"/>
          </w:tcPr>
          <w:p w14:paraId="617485EA" w14:textId="77777777" w:rsidR="00C63176" w:rsidRPr="00A92714" w:rsidRDefault="00C63176" w:rsidP="00885F2E">
            <w:pPr>
              <w:pStyle w:val="BodyText"/>
              <w:spacing w:after="0"/>
              <w:ind w:left="-1" w:right="-405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054" w:type="dxa"/>
            <w:gridSpan w:val="5"/>
          </w:tcPr>
          <w:p w14:paraId="4E42406B" w14:textId="77777777" w:rsidR="00C63176" w:rsidRPr="00A92714" w:rsidRDefault="00C63176" w:rsidP="00885F2E">
            <w:pPr>
              <w:pStyle w:val="BodyText"/>
              <w:spacing w:after="0"/>
              <w:ind w:left="-9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A9271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A9271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CE74F1" w:rsidRPr="00A92714" w14:paraId="5A0E8B66" w14:textId="77777777" w:rsidTr="00885F2E">
        <w:tc>
          <w:tcPr>
            <w:tcW w:w="4770" w:type="dxa"/>
            <w:hideMark/>
          </w:tcPr>
          <w:p w14:paraId="58B2FA95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440B35" w14:textId="3F71864E" w:rsidR="00CE74F1" w:rsidRPr="00C63176" w:rsidRDefault="00CD32B4" w:rsidP="00CE74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225,710</w:t>
            </w:r>
          </w:p>
        </w:tc>
        <w:tc>
          <w:tcPr>
            <w:tcW w:w="252" w:type="dxa"/>
            <w:shd w:val="clear" w:color="auto" w:fill="auto"/>
          </w:tcPr>
          <w:p w14:paraId="7E6ECB5D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B7CAA30" w14:textId="3AF6DB16" w:rsidR="00CE74F1" w:rsidRPr="00A92714" w:rsidRDefault="00CE74F1" w:rsidP="00CE74F1">
            <w:pPr>
              <w:tabs>
                <w:tab w:val="clear" w:pos="227"/>
                <w:tab w:val="clear" w:pos="454"/>
                <w:tab w:val="clear" w:pos="680"/>
                <w:tab w:val="left" w:pos="540"/>
                <w:tab w:val="decimal" w:pos="630"/>
              </w:tabs>
              <w:spacing w:line="240" w:lineRule="auto"/>
              <w:ind w:right="-2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7899F9EE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46162176" w14:textId="15F51C09" w:rsidR="00CE74F1" w:rsidRPr="00C63176" w:rsidRDefault="00CD32B4" w:rsidP="00CE74F1">
            <w:pPr>
              <w:pStyle w:val="BodyText"/>
              <w:tabs>
                <w:tab w:val="clear" w:pos="227"/>
                <w:tab w:val="left" w:pos="210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225,710</w:t>
            </w:r>
          </w:p>
        </w:tc>
      </w:tr>
      <w:tr w:rsidR="00CE74F1" w:rsidRPr="00A92714" w14:paraId="5F2F0DA6" w14:textId="77777777" w:rsidTr="00885F2E">
        <w:tc>
          <w:tcPr>
            <w:tcW w:w="4770" w:type="dxa"/>
          </w:tcPr>
          <w:p w14:paraId="7B06B898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E498AD" w14:textId="3629D02B" w:rsidR="00CE74F1" w:rsidRPr="00C63176" w:rsidRDefault="00CE74F1" w:rsidP="00CE74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101,179</w:t>
            </w:r>
          </w:p>
        </w:tc>
        <w:tc>
          <w:tcPr>
            <w:tcW w:w="252" w:type="dxa"/>
            <w:shd w:val="clear" w:color="auto" w:fill="auto"/>
          </w:tcPr>
          <w:p w14:paraId="1BC20F9F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EDE1A61" w14:textId="6006994F" w:rsidR="00CE74F1" w:rsidRPr="00A92714" w:rsidRDefault="00CE74F1" w:rsidP="00CE74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42" w:type="dxa"/>
            <w:shd w:val="clear" w:color="auto" w:fill="auto"/>
          </w:tcPr>
          <w:p w14:paraId="29A6F05A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045F82F1" w14:textId="0C506349" w:rsidR="00CE74F1" w:rsidRPr="00C63176" w:rsidRDefault="00CE74F1" w:rsidP="00CE74F1">
            <w:pPr>
              <w:pStyle w:val="BodyText"/>
              <w:tabs>
                <w:tab w:val="clear" w:pos="227"/>
                <w:tab w:val="left" w:pos="210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101,187</w:t>
            </w:r>
          </w:p>
        </w:tc>
      </w:tr>
      <w:tr w:rsidR="00CE74F1" w:rsidRPr="00A92714" w14:paraId="12D7E24B" w14:textId="77777777" w:rsidTr="00885F2E">
        <w:tc>
          <w:tcPr>
            <w:tcW w:w="4770" w:type="dxa"/>
            <w:hideMark/>
          </w:tcPr>
          <w:p w14:paraId="2B2B78B1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A92714">
              <w:rPr>
                <w:rFonts w:ascii="Angsana New" w:hAnsi="Angsana New" w:hint="cs"/>
                <w:sz w:val="30"/>
                <w:szCs w:val="30"/>
                <w:cs/>
              </w:rPr>
              <w:t>และเจ้าหนี้หมุนเวียนอื่น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C1DA8B" w14:textId="57386E69" w:rsidR="00CE74F1" w:rsidRPr="00C63176" w:rsidRDefault="00CE74F1" w:rsidP="00CE74F1">
            <w:pPr>
              <w:pStyle w:val="BodyText"/>
              <w:spacing w:after="0"/>
              <w:ind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(66,007)</w:t>
            </w:r>
          </w:p>
        </w:tc>
        <w:tc>
          <w:tcPr>
            <w:tcW w:w="252" w:type="dxa"/>
            <w:shd w:val="clear" w:color="auto" w:fill="auto"/>
          </w:tcPr>
          <w:p w14:paraId="50E9E1D5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7899254" w14:textId="69D2643C" w:rsidR="00CE74F1" w:rsidRPr="00A92714" w:rsidRDefault="00CE74F1" w:rsidP="00CE74F1">
            <w:pPr>
              <w:pStyle w:val="BodyText"/>
              <w:spacing w:after="0"/>
              <w:ind w:right="-5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33BF7436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</w:tcPr>
          <w:p w14:paraId="52DA1156" w14:textId="3B7ABEE8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left" w:pos="210"/>
              </w:tabs>
              <w:spacing w:after="0"/>
              <w:ind w:right="-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92714">
              <w:rPr>
                <w:rFonts w:ascii="Angsana New" w:hAnsi="Angsana New"/>
                <w:sz w:val="30"/>
                <w:szCs w:val="30"/>
              </w:rPr>
              <w:t>(66,007)</w:t>
            </w:r>
          </w:p>
        </w:tc>
      </w:tr>
      <w:tr w:rsidR="00CE74F1" w:rsidRPr="00A92714" w14:paraId="76A8535D" w14:textId="77777777" w:rsidTr="00885F2E">
        <w:tc>
          <w:tcPr>
            <w:tcW w:w="4770" w:type="dxa"/>
            <w:hideMark/>
          </w:tcPr>
          <w:p w14:paraId="7F1106BF" w14:textId="3ABED43C" w:rsidR="00CE74F1" w:rsidRPr="00A92714" w:rsidRDefault="00CE74F1" w:rsidP="00CE74F1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</w:t>
            </w:r>
            <w:r w:rsidRPr="00927F3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ในงบฐานะการเงินที่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มีความเสี่ยง</w:t>
            </w:r>
            <w:r w:rsidRPr="00A92714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B3CD3BC" w14:textId="16D6B7D2" w:rsidR="00CE74F1" w:rsidRPr="00C63176" w:rsidRDefault="00CD32B4" w:rsidP="00CE74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260,882</w:t>
            </w:r>
          </w:p>
        </w:tc>
        <w:tc>
          <w:tcPr>
            <w:tcW w:w="252" w:type="dxa"/>
            <w:shd w:val="clear" w:color="auto" w:fill="auto"/>
          </w:tcPr>
          <w:p w14:paraId="7793A0FF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5943E56" w14:textId="64123636" w:rsidR="00CE74F1" w:rsidRPr="00C63176" w:rsidRDefault="00CE74F1" w:rsidP="00CE74F1">
            <w:pPr>
              <w:pStyle w:val="BodyText"/>
              <w:tabs>
                <w:tab w:val="clear" w:pos="907"/>
                <w:tab w:val="left" w:pos="707"/>
              </w:tabs>
              <w:spacing w:after="0"/>
              <w:ind w:right="-2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9271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42" w:type="dxa"/>
            <w:shd w:val="clear" w:color="auto" w:fill="auto"/>
          </w:tcPr>
          <w:p w14:paraId="53285211" w14:textId="77777777" w:rsidR="00CE74F1" w:rsidRPr="00A92714" w:rsidRDefault="00CE74F1" w:rsidP="00CE74F1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CE13483" w14:textId="2302DDF4" w:rsidR="00CE74F1" w:rsidRPr="00C63176" w:rsidRDefault="00CD32B4" w:rsidP="00CE74F1">
            <w:pPr>
              <w:pStyle w:val="BodyText"/>
              <w:spacing w:after="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260,890</w:t>
            </w:r>
          </w:p>
        </w:tc>
      </w:tr>
    </w:tbl>
    <w:p w14:paraId="15D08662" w14:textId="77777777" w:rsidR="00C63176" w:rsidRDefault="00C63176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</w:p>
    <w:p w14:paraId="2FE9608A" w14:textId="12A66DD7" w:rsidR="00511E25" w:rsidRPr="00E80E79" w:rsidRDefault="00511E25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i/>
          <w:iCs/>
          <w:sz w:val="30"/>
          <w:szCs w:val="30"/>
        </w:rPr>
      </w:pPr>
      <w:r w:rsidRPr="00E80E79">
        <w:rPr>
          <w:rFonts w:ascii="Angsana New" w:hAnsi="Angsana New" w:hint="cs"/>
          <w:i/>
          <w:iCs/>
          <w:sz w:val="30"/>
          <w:szCs w:val="30"/>
          <w:cs/>
          <w:lang w:bidi="th-TH"/>
        </w:rPr>
        <w:t>การวิเคราะห์ความอ่อนไหว</w:t>
      </w:r>
      <w:r w:rsidRPr="00E80E79">
        <w:rPr>
          <w:rFonts w:ascii="Angsana New" w:hAnsi="Angsana New" w:hint="cs"/>
          <w:i/>
          <w:iCs/>
          <w:sz w:val="30"/>
          <w:szCs w:val="30"/>
        </w:rPr>
        <w:t xml:space="preserve"> </w:t>
      </w:r>
    </w:p>
    <w:p w14:paraId="25D3FA28" w14:textId="77777777" w:rsidR="00E409E5" w:rsidRPr="00D40E5E" w:rsidRDefault="00E409E5" w:rsidP="00D40E5E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27295C36" w14:textId="5030989D" w:rsidR="00511E25" w:rsidRPr="00E80E79" w:rsidRDefault="00511E25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  <w:r w:rsidRPr="00E80E79">
        <w:rPr>
          <w:rFonts w:ascii="Angsana New" w:hAnsi="Angsana New" w:hint="cs"/>
          <w:sz w:val="30"/>
          <w:szCs w:val="30"/>
          <w:cs/>
          <w:lang w:bidi="th-TH"/>
        </w:rPr>
        <w:t>การแข็งค่า</w:t>
      </w:r>
      <w:r w:rsidR="00E80E79">
        <w:rPr>
          <w:rFonts w:ascii="Angsana New" w:hAnsi="Angsana New"/>
          <w:sz w:val="30"/>
          <w:szCs w:val="30"/>
        </w:rPr>
        <w:t xml:space="preserve"> </w:t>
      </w:r>
      <w:r w:rsidRPr="00E80E79">
        <w:rPr>
          <w:rFonts w:ascii="Angsana New" w:hAnsi="Angsana New" w:hint="cs"/>
          <w:sz w:val="30"/>
          <w:szCs w:val="30"/>
          <w:cs/>
          <w:lang w:bidi="th-TH"/>
        </w:rPr>
        <w:t>(การอ่อนค่า) ที่เป็นไปได้อย่างสมเหตุสมผลของ</w:t>
      </w:r>
      <w:r w:rsidR="00E80E79" w:rsidRPr="00E80E79">
        <w:rPr>
          <w:rFonts w:ascii="Angsana New" w:hAnsi="Angsana New" w:hint="cs"/>
          <w:sz w:val="30"/>
          <w:szCs w:val="30"/>
          <w:cs/>
          <w:lang w:bidi="th-TH"/>
        </w:rPr>
        <w:t>เงินบาทที่มีต่อสกุลเงินตราต่างประเทศ</w:t>
      </w:r>
      <w:r w:rsidR="00E80E79" w:rsidRPr="00E80E7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E80E79" w:rsidRPr="00E80E79">
        <w:rPr>
          <w:rFonts w:ascii="Angsana New" w:hAnsi="Angsana New" w:hint="cs"/>
          <w:sz w:val="30"/>
          <w:szCs w:val="30"/>
          <w:cs/>
          <w:lang w:bidi="th-TH"/>
        </w:rPr>
        <w:t>ณ</w:t>
      </w:r>
      <w:r w:rsidR="00E80E79" w:rsidRPr="00E80E7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E80E79" w:rsidRPr="00E80E79">
        <w:rPr>
          <w:rFonts w:ascii="Angsana New" w:hAnsi="Angsana New" w:hint="cs"/>
          <w:sz w:val="30"/>
          <w:szCs w:val="30"/>
          <w:cs/>
          <w:lang w:bidi="th-TH"/>
        </w:rPr>
        <w:t>วันที่รายงาน</w:t>
      </w:r>
      <w:r w:rsidR="00E80E79" w:rsidRPr="00E80E7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E80E79" w:rsidRPr="00E80E79">
        <w:rPr>
          <w:rFonts w:ascii="Angsana New" w:hAnsi="Angsana New" w:hint="cs"/>
          <w:sz w:val="30"/>
          <w:szCs w:val="30"/>
          <w:cs/>
          <w:lang w:bidi="th-TH"/>
        </w:rPr>
        <w:t>ส่งผลกระทบต่อการวัดมูลค่าของเครื่องมือทางการเงินในสกุลเงินตราต่างประเทศ</w:t>
      </w:r>
      <w:r w:rsidR="00E80E79" w:rsidRPr="00E80E7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E80E79" w:rsidRPr="00E80E79">
        <w:rPr>
          <w:rFonts w:ascii="Angsana New" w:hAnsi="Angsana New" w:hint="cs"/>
          <w:sz w:val="30"/>
          <w:szCs w:val="30"/>
          <w:cs/>
          <w:lang w:bidi="th-TH"/>
        </w:rPr>
        <w:t>โดยตั้งอยู่บนข้อสมมติที่ว่าตัวแปรอื่นโดยเฉพาะอัตราดอกเบี้ยเป็นอัตราคงที่</w:t>
      </w:r>
    </w:p>
    <w:tbl>
      <w:tblPr>
        <w:tblW w:w="8820" w:type="dxa"/>
        <w:tblInd w:w="81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610"/>
        <w:gridCol w:w="1181"/>
        <w:gridCol w:w="1069"/>
        <w:gridCol w:w="180"/>
        <w:gridCol w:w="1080"/>
        <w:gridCol w:w="180"/>
        <w:gridCol w:w="1170"/>
        <w:gridCol w:w="180"/>
        <w:gridCol w:w="1170"/>
      </w:tblGrid>
      <w:tr w:rsidR="00511E25" w:rsidRPr="008260A5" w14:paraId="7CFE5373" w14:textId="77777777" w:rsidTr="00C6652E">
        <w:trPr>
          <w:trHeight w:val="218"/>
          <w:tblHeader/>
        </w:trPr>
        <w:tc>
          <w:tcPr>
            <w:tcW w:w="2610" w:type="dxa"/>
          </w:tcPr>
          <w:p w14:paraId="06421135" w14:textId="50CB5006" w:rsidR="00511E25" w:rsidRPr="008260A5" w:rsidRDefault="00511E25" w:rsidP="007E28A9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val="en-GB" w:eastAsia="en-GB" w:bidi="ar-SA"/>
              </w:rPr>
            </w:pPr>
          </w:p>
        </w:tc>
        <w:tc>
          <w:tcPr>
            <w:tcW w:w="1181" w:type="dxa"/>
            <w:hideMark/>
          </w:tcPr>
          <w:p w14:paraId="2F9ACF1C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อัตราการ</w:t>
            </w:r>
          </w:p>
        </w:tc>
        <w:tc>
          <w:tcPr>
            <w:tcW w:w="2329" w:type="dxa"/>
            <w:gridSpan w:val="3"/>
          </w:tcPr>
          <w:p w14:paraId="61082921" w14:textId="235522EB" w:rsidR="00511E25" w:rsidRPr="008260A5" w:rsidRDefault="000873C8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111ECD87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2520" w:type="dxa"/>
            <w:gridSpan w:val="3"/>
          </w:tcPr>
          <w:p w14:paraId="65BF7527" w14:textId="7CE9C5FA" w:rsidR="00511E25" w:rsidRPr="008260A5" w:rsidRDefault="000873C8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511E25" w:rsidRPr="008260A5" w14:paraId="08B78E1E" w14:textId="77777777" w:rsidTr="00C6652E">
        <w:trPr>
          <w:tblHeader/>
        </w:trPr>
        <w:tc>
          <w:tcPr>
            <w:tcW w:w="2610" w:type="dxa"/>
          </w:tcPr>
          <w:p w14:paraId="43D44D67" w14:textId="212D94D6" w:rsidR="00511E25" w:rsidRPr="008260A5" w:rsidRDefault="00E80E79" w:rsidP="00E80E7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  <w:r w:rsidRPr="008260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 w:bidi="th-TH"/>
              </w:rPr>
              <w:t>ผลกระทบต่อกำไรหรือขาดทุน</w:t>
            </w:r>
          </w:p>
        </w:tc>
        <w:tc>
          <w:tcPr>
            <w:tcW w:w="1181" w:type="dxa"/>
            <w:hideMark/>
          </w:tcPr>
          <w:p w14:paraId="42AA2E2D" w14:textId="77777777" w:rsidR="00511E25" w:rsidRPr="008260A5" w:rsidRDefault="00511E25" w:rsidP="00E80E79">
            <w:pPr>
              <w:pStyle w:val="acctmergecolhdg"/>
              <w:spacing w:line="240" w:lineRule="auto"/>
              <w:ind w:left="-75" w:right="-8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GB" w:bidi="th-TH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เปลี่ยนแปลง</w:t>
            </w:r>
          </w:p>
        </w:tc>
        <w:tc>
          <w:tcPr>
            <w:tcW w:w="1069" w:type="dxa"/>
            <w:hideMark/>
          </w:tcPr>
          <w:p w14:paraId="15BA5250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การแข็งค่า</w:t>
            </w:r>
          </w:p>
        </w:tc>
        <w:tc>
          <w:tcPr>
            <w:tcW w:w="180" w:type="dxa"/>
          </w:tcPr>
          <w:p w14:paraId="27F47200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080" w:type="dxa"/>
            <w:hideMark/>
          </w:tcPr>
          <w:p w14:paraId="67C6208C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การอ่อนค่า</w:t>
            </w:r>
          </w:p>
        </w:tc>
        <w:tc>
          <w:tcPr>
            <w:tcW w:w="180" w:type="dxa"/>
          </w:tcPr>
          <w:p w14:paraId="36DB7DB1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1D71B92F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การแข็งค่า</w:t>
            </w:r>
          </w:p>
        </w:tc>
        <w:tc>
          <w:tcPr>
            <w:tcW w:w="180" w:type="dxa"/>
          </w:tcPr>
          <w:p w14:paraId="2ED9F74C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7AF0F36D" w14:textId="77777777" w:rsidR="00511E25" w:rsidRPr="008260A5" w:rsidRDefault="00511E25" w:rsidP="007E28A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  <w:t>การอ่อนค่า</w:t>
            </w:r>
          </w:p>
        </w:tc>
      </w:tr>
      <w:tr w:rsidR="00511E25" w:rsidRPr="008260A5" w14:paraId="469938F1" w14:textId="77777777" w:rsidTr="00C6652E">
        <w:trPr>
          <w:tblHeader/>
        </w:trPr>
        <w:tc>
          <w:tcPr>
            <w:tcW w:w="2610" w:type="dxa"/>
          </w:tcPr>
          <w:p w14:paraId="04D3CF92" w14:textId="77777777" w:rsidR="00511E25" w:rsidRPr="008260A5" w:rsidRDefault="00511E25" w:rsidP="007E28A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181" w:type="dxa"/>
            <w:hideMark/>
          </w:tcPr>
          <w:p w14:paraId="4CCED022" w14:textId="77777777" w:rsidR="00511E25" w:rsidRPr="008260A5" w:rsidRDefault="00511E25" w:rsidP="00E80E79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 w:bidi="th-TH"/>
              </w:rPr>
            </w:pPr>
            <w:r w:rsidRPr="008260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(ร้อยละ)</w:t>
            </w:r>
          </w:p>
        </w:tc>
        <w:tc>
          <w:tcPr>
            <w:tcW w:w="5029" w:type="dxa"/>
            <w:gridSpan w:val="7"/>
            <w:hideMark/>
          </w:tcPr>
          <w:p w14:paraId="351375C1" w14:textId="77777777" w:rsidR="00511E25" w:rsidRPr="008260A5" w:rsidRDefault="00511E25" w:rsidP="007E28A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8260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(พันบาท)</w:t>
            </w:r>
          </w:p>
        </w:tc>
      </w:tr>
      <w:tr w:rsidR="00511E25" w:rsidRPr="008260A5" w14:paraId="67BD7CD4" w14:textId="77777777" w:rsidTr="00C6652E">
        <w:tc>
          <w:tcPr>
            <w:tcW w:w="2610" w:type="dxa"/>
          </w:tcPr>
          <w:p w14:paraId="7F2A487E" w14:textId="772E1E2D" w:rsidR="00511E25" w:rsidRPr="008260A5" w:rsidRDefault="00E80E79" w:rsidP="007E28A9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8260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 w:rsidR="00CE74F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1181" w:type="dxa"/>
          </w:tcPr>
          <w:p w14:paraId="142C0CE7" w14:textId="71E0EE52" w:rsidR="00511E25" w:rsidRPr="008260A5" w:rsidRDefault="00511E25" w:rsidP="007E28A9">
            <w:pPr>
              <w:pStyle w:val="acctfourfigures"/>
              <w:tabs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69" w:type="dxa"/>
          </w:tcPr>
          <w:p w14:paraId="78F7A898" w14:textId="7A6251BF" w:rsidR="00511E25" w:rsidRPr="008260A5" w:rsidRDefault="00511E25" w:rsidP="007E28A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500BD5A4" w14:textId="77777777" w:rsidR="00511E25" w:rsidRPr="008260A5" w:rsidRDefault="00511E25" w:rsidP="007E28A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710FC952" w14:textId="3204BA0D" w:rsidR="00511E25" w:rsidRPr="008260A5" w:rsidRDefault="00511E25" w:rsidP="007E28A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05AB3957" w14:textId="77777777" w:rsidR="00511E25" w:rsidRPr="008260A5" w:rsidRDefault="00511E25" w:rsidP="007E28A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lang w:eastAsia="en-GB"/>
              </w:rPr>
            </w:pPr>
          </w:p>
        </w:tc>
        <w:tc>
          <w:tcPr>
            <w:tcW w:w="1170" w:type="dxa"/>
          </w:tcPr>
          <w:p w14:paraId="14C37D79" w14:textId="0515D7CE" w:rsidR="00511E25" w:rsidRPr="008260A5" w:rsidRDefault="00511E25" w:rsidP="007E28A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2AB14DA5" w14:textId="77777777" w:rsidR="00511E25" w:rsidRPr="008260A5" w:rsidRDefault="00511E25" w:rsidP="007E28A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6EFC7FBE" w14:textId="07C3FEE2" w:rsidR="00511E25" w:rsidRPr="008260A5" w:rsidRDefault="00511E25" w:rsidP="007E28A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0873C8" w:rsidRPr="008260A5" w14:paraId="786F48AB" w14:textId="77777777" w:rsidTr="00C6652E">
        <w:tc>
          <w:tcPr>
            <w:tcW w:w="2610" w:type="dxa"/>
          </w:tcPr>
          <w:p w14:paraId="2EFC3702" w14:textId="085E2EBB" w:rsidR="000873C8" w:rsidRPr="008260A5" w:rsidRDefault="000873C8" w:rsidP="000873C8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เงินเหรียญสหรัฐอเมริกา </w:t>
            </w:r>
          </w:p>
        </w:tc>
        <w:tc>
          <w:tcPr>
            <w:tcW w:w="1181" w:type="dxa"/>
          </w:tcPr>
          <w:p w14:paraId="1CD71521" w14:textId="11A3306C" w:rsidR="000873C8" w:rsidRPr="008260A5" w:rsidRDefault="003207EF" w:rsidP="000873C8">
            <w:pPr>
              <w:pStyle w:val="acctfourfigures"/>
              <w:tabs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10</w:t>
            </w:r>
          </w:p>
        </w:tc>
        <w:tc>
          <w:tcPr>
            <w:tcW w:w="1069" w:type="dxa"/>
          </w:tcPr>
          <w:p w14:paraId="02525ED2" w14:textId="77897177" w:rsidR="000873C8" w:rsidRPr="008260A5" w:rsidRDefault="00C846D3" w:rsidP="000873C8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18,650</w:t>
            </w:r>
          </w:p>
        </w:tc>
        <w:tc>
          <w:tcPr>
            <w:tcW w:w="180" w:type="dxa"/>
          </w:tcPr>
          <w:p w14:paraId="2D0C4ADF" w14:textId="77777777" w:rsidR="000873C8" w:rsidRPr="008260A5" w:rsidRDefault="000873C8" w:rsidP="000873C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4BA129C6" w14:textId="7FE9497F" w:rsidR="000873C8" w:rsidRPr="008260A5" w:rsidRDefault="00C846D3" w:rsidP="000873C8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(18,650)</w:t>
            </w:r>
          </w:p>
        </w:tc>
        <w:tc>
          <w:tcPr>
            <w:tcW w:w="180" w:type="dxa"/>
          </w:tcPr>
          <w:p w14:paraId="00CC7CD5" w14:textId="77777777" w:rsidR="000873C8" w:rsidRPr="008260A5" w:rsidRDefault="000873C8" w:rsidP="000873C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lang w:eastAsia="en-GB"/>
              </w:rPr>
            </w:pPr>
          </w:p>
        </w:tc>
        <w:tc>
          <w:tcPr>
            <w:tcW w:w="1170" w:type="dxa"/>
          </w:tcPr>
          <w:p w14:paraId="3FDD9A12" w14:textId="4F120D04" w:rsidR="000873C8" w:rsidRPr="008260A5" w:rsidRDefault="00C846D3" w:rsidP="000873C8">
            <w:pPr>
              <w:pStyle w:val="acctfourfigures"/>
              <w:tabs>
                <w:tab w:val="clear" w:pos="765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18,650</w:t>
            </w:r>
          </w:p>
        </w:tc>
        <w:tc>
          <w:tcPr>
            <w:tcW w:w="180" w:type="dxa"/>
          </w:tcPr>
          <w:p w14:paraId="336C8234" w14:textId="77777777" w:rsidR="000873C8" w:rsidRPr="008260A5" w:rsidRDefault="000873C8" w:rsidP="000873C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64CBC5C7" w14:textId="5F011780" w:rsidR="000873C8" w:rsidRPr="00C846D3" w:rsidRDefault="00C846D3" w:rsidP="000873C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(18,650)</w:t>
            </w:r>
          </w:p>
        </w:tc>
      </w:tr>
    </w:tbl>
    <w:p w14:paraId="316F03E6" w14:textId="0AF54C73" w:rsidR="00C6652E" w:rsidRPr="00C63176" w:rsidRDefault="00C6652E" w:rsidP="00D40E5E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GB"/>
        </w:rPr>
      </w:pPr>
    </w:p>
    <w:tbl>
      <w:tblPr>
        <w:tblW w:w="8820" w:type="dxa"/>
        <w:tblInd w:w="81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610"/>
        <w:gridCol w:w="1181"/>
        <w:gridCol w:w="1069"/>
        <w:gridCol w:w="180"/>
        <w:gridCol w:w="1080"/>
        <w:gridCol w:w="180"/>
        <w:gridCol w:w="1170"/>
        <w:gridCol w:w="180"/>
        <w:gridCol w:w="1170"/>
      </w:tblGrid>
      <w:tr w:rsidR="00C6652E" w:rsidRPr="008260A5" w14:paraId="0E0F1C7E" w14:textId="77777777" w:rsidTr="00D40E5E">
        <w:tc>
          <w:tcPr>
            <w:tcW w:w="2610" w:type="dxa"/>
          </w:tcPr>
          <w:p w14:paraId="05D95080" w14:textId="5E6243A0" w:rsidR="00C6652E" w:rsidRPr="008260A5" w:rsidRDefault="00C6652E" w:rsidP="00B251CD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8260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256</w:t>
            </w:r>
            <w:r w:rsidR="00CE74F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181" w:type="dxa"/>
          </w:tcPr>
          <w:p w14:paraId="7CF1F45F" w14:textId="77777777" w:rsidR="00C6652E" w:rsidRPr="008260A5" w:rsidRDefault="00C6652E" w:rsidP="00B251CD">
            <w:pPr>
              <w:pStyle w:val="acctfourfigures"/>
              <w:tabs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69" w:type="dxa"/>
          </w:tcPr>
          <w:p w14:paraId="6938D15A" w14:textId="77777777" w:rsidR="00C6652E" w:rsidRPr="008260A5" w:rsidRDefault="00C6652E" w:rsidP="00B251C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43C458D0" w14:textId="77777777" w:rsidR="00C6652E" w:rsidRPr="008260A5" w:rsidRDefault="00C6652E" w:rsidP="00B251C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5E900BB6" w14:textId="77777777" w:rsidR="00C6652E" w:rsidRPr="008260A5" w:rsidRDefault="00C6652E" w:rsidP="00B251C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571E3163" w14:textId="77777777" w:rsidR="00C6652E" w:rsidRPr="008260A5" w:rsidRDefault="00C6652E" w:rsidP="00B251CD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lang w:eastAsia="en-GB"/>
              </w:rPr>
            </w:pPr>
          </w:p>
        </w:tc>
        <w:tc>
          <w:tcPr>
            <w:tcW w:w="1170" w:type="dxa"/>
          </w:tcPr>
          <w:p w14:paraId="3C598EDD" w14:textId="77777777" w:rsidR="00C6652E" w:rsidRPr="008260A5" w:rsidRDefault="00C6652E" w:rsidP="00B251C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52CA7D57" w14:textId="77777777" w:rsidR="00C6652E" w:rsidRPr="008260A5" w:rsidRDefault="00C6652E" w:rsidP="00B251C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3D375044" w14:textId="77777777" w:rsidR="00C6652E" w:rsidRPr="008260A5" w:rsidRDefault="00C6652E" w:rsidP="00B251C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  <w:tr w:rsidR="00CE74F1" w:rsidRPr="008260A5" w14:paraId="6376AD4C" w14:textId="77777777" w:rsidTr="00D40E5E">
        <w:tc>
          <w:tcPr>
            <w:tcW w:w="2610" w:type="dxa"/>
          </w:tcPr>
          <w:p w14:paraId="74C4D4CD" w14:textId="77777777" w:rsidR="00CE74F1" w:rsidRPr="008260A5" w:rsidRDefault="00CE74F1" w:rsidP="00CE74F1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เงินเหรียญสหรัฐอเมริกา </w:t>
            </w:r>
          </w:p>
        </w:tc>
        <w:tc>
          <w:tcPr>
            <w:tcW w:w="1181" w:type="dxa"/>
          </w:tcPr>
          <w:p w14:paraId="3E24C42B" w14:textId="152509B7" w:rsidR="00CE74F1" w:rsidRPr="008260A5" w:rsidRDefault="00CE74F1" w:rsidP="00CE74F1">
            <w:pPr>
              <w:pStyle w:val="acctfourfigures"/>
              <w:tabs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 w:rsidRPr="008260A5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10</w:t>
            </w:r>
          </w:p>
        </w:tc>
        <w:tc>
          <w:tcPr>
            <w:tcW w:w="1069" w:type="dxa"/>
          </w:tcPr>
          <w:p w14:paraId="23867DAA" w14:textId="23AC4692" w:rsidR="00CE74F1" w:rsidRPr="008260A5" w:rsidRDefault="00CD32B4" w:rsidP="00CE74F1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26,088</w:t>
            </w:r>
          </w:p>
        </w:tc>
        <w:tc>
          <w:tcPr>
            <w:tcW w:w="180" w:type="dxa"/>
          </w:tcPr>
          <w:p w14:paraId="798FA6A4" w14:textId="77777777" w:rsidR="00CE74F1" w:rsidRPr="008260A5" w:rsidRDefault="00CE74F1" w:rsidP="00CE74F1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16F8D126" w14:textId="6504FED8" w:rsidR="00CE74F1" w:rsidRPr="008260A5" w:rsidRDefault="00CE74F1" w:rsidP="00CE74F1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CD32B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26,088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0" w:type="dxa"/>
          </w:tcPr>
          <w:p w14:paraId="627C641D" w14:textId="77777777" w:rsidR="00CE74F1" w:rsidRPr="008260A5" w:rsidRDefault="00CE74F1" w:rsidP="00CE74F1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lang w:eastAsia="en-GB"/>
              </w:rPr>
            </w:pPr>
          </w:p>
        </w:tc>
        <w:tc>
          <w:tcPr>
            <w:tcW w:w="1170" w:type="dxa"/>
          </w:tcPr>
          <w:p w14:paraId="5919870C" w14:textId="0AC1B5F8" w:rsidR="00CE74F1" w:rsidRPr="008260A5" w:rsidRDefault="00CD32B4" w:rsidP="00CE74F1">
            <w:pPr>
              <w:pStyle w:val="acctfourfigures"/>
              <w:tabs>
                <w:tab w:val="clear" w:pos="765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26,088</w:t>
            </w:r>
          </w:p>
        </w:tc>
        <w:tc>
          <w:tcPr>
            <w:tcW w:w="180" w:type="dxa"/>
          </w:tcPr>
          <w:p w14:paraId="435EC162" w14:textId="77777777" w:rsidR="00CE74F1" w:rsidRPr="008260A5" w:rsidRDefault="00CE74F1" w:rsidP="00CE74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252DA744" w14:textId="362D0D02" w:rsidR="00CE74F1" w:rsidRPr="008260A5" w:rsidRDefault="00CE74F1" w:rsidP="00CE74F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CD32B4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26,088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CD7022" w:rsidRPr="008260A5" w14:paraId="6FB49248" w14:textId="77777777" w:rsidTr="00D40E5E">
        <w:tc>
          <w:tcPr>
            <w:tcW w:w="2610" w:type="dxa"/>
          </w:tcPr>
          <w:p w14:paraId="24EFD4DF" w14:textId="77777777" w:rsidR="00CD7022" w:rsidRPr="008260A5" w:rsidRDefault="00CD7022" w:rsidP="00CE74F1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81" w:type="dxa"/>
          </w:tcPr>
          <w:p w14:paraId="1FC644F5" w14:textId="77777777" w:rsidR="00CD7022" w:rsidRPr="008260A5" w:rsidRDefault="00CD7022" w:rsidP="00CE74F1">
            <w:pPr>
              <w:pStyle w:val="acctfourfigures"/>
              <w:tabs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</w:p>
        </w:tc>
        <w:tc>
          <w:tcPr>
            <w:tcW w:w="1069" w:type="dxa"/>
          </w:tcPr>
          <w:p w14:paraId="14502B98" w14:textId="77777777" w:rsidR="00CD7022" w:rsidRDefault="00CD7022" w:rsidP="00CE74F1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62A52FB9" w14:textId="77777777" w:rsidR="00CD7022" w:rsidRPr="008260A5" w:rsidRDefault="00CD7022" w:rsidP="00CE74F1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7624AD50" w14:textId="77777777" w:rsidR="00CD7022" w:rsidRDefault="00CD7022" w:rsidP="00CE74F1">
            <w:pPr>
              <w:pStyle w:val="acctfourfigures"/>
              <w:tabs>
                <w:tab w:val="clear" w:pos="765"/>
                <w:tab w:val="left" w:pos="82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7819BF7C" w14:textId="77777777" w:rsidR="00CD7022" w:rsidRPr="008260A5" w:rsidRDefault="00CD7022" w:rsidP="00CE74F1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lang w:eastAsia="en-GB"/>
              </w:rPr>
            </w:pPr>
          </w:p>
        </w:tc>
        <w:tc>
          <w:tcPr>
            <w:tcW w:w="1170" w:type="dxa"/>
          </w:tcPr>
          <w:p w14:paraId="0ED3E7C5" w14:textId="77777777" w:rsidR="00CD7022" w:rsidRPr="003207EF" w:rsidRDefault="00CD7022" w:rsidP="00CE74F1">
            <w:pPr>
              <w:pStyle w:val="acctfourfigures"/>
              <w:tabs>
                <w:tab w:val="clear" w:pos="765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</w:tcPr>
          <w:p w14:paraId="726F1D72" w14:textId="77777777" w:rsidR="00CD7022" w:rsidRPr="008260A5" w:rsidRDefault="00CD7022" w:rsidP="00CE74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2BC9970D" w14:textId="77777777" w:rsidR="00CD7022" w:rsidRDefault="00CD7022" w:rsidP="00CE74F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</w:tr>
    </w:tbl>
    <w:p w14:paraId="7A11B839" w14:textId="725639B7" w:rsidR="00611B3C" w:rsidRPr="00A83531" w:rsidRDefault="00D061A9" w:rsidP="00E409E5">
      <w:pPr>
        <w:pStyle w:val="block"/>
        <w:tabs>
          <w:tab w:val="left" w:pos="900"/>
        </w:tabs>
        <w:spacing w:after="0" w:line="240" w:lineRule="atLeast"/>
        <w:ind w:left="270" w:right="-7"/>
        <w:jc w:val="thaiDistribute"/>
        <w:rPr>
          <w:rFonts w:ascii="Angsana New" w:hAnsi="Angsana New"/>
          <w:sz w:val="30"/>
          <w:szCs w:val="30"/>
        </w:rPr>
      </w:pPr>
      <w:r w:rsidRPr="00E80E79">
        <w:rPr>
          <w:rFonts w:ascii="Angsana New" w:hAnsi="Angsana New" w:hint="cs"/>
          <w:sz w:val="30"/>
          <w:szCs w:val="30"/>
        </w:rPr>
        <w:t>(</w:t>
      </w:r>
      <w:r w:rsidRPr="00E80E79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E80E79">
        <w:rPr>
          <w:rFonts w:ascii="Angsana New" w:hAnsi="Angsana New" w:hint="cs"/>
          <w:sz w:val="30"/>
          <w:szCs w:val="30"/>
        </w:rPr>
        <w:t>.</w:t>
      </w:r>
      <w:r w:rsidR="004D7A8F" w:rsidRPr="00E80E79">
        <w:rPr>
          <w:rFonts w:ascii="Angsana New" w:hAnsi="Angsana New" w:hint="cs"/>
          <w:sz w:val="30"/>
          <w:szCs w:val="30"/>
        </w:rPr>
        <w:t>3</w:t>
      </w:r>
      <w:r w:rsidRPr="00E80E79">
        <w:rPr>
          <w:rFonts w:ascii="Angsana New" w:hAnsi="Angsana New" w:hint="cs"/>
          <w:sz w:val="30"/>
          <w:szCs w:val="30"/>
        </w:rPr>
        <w:t>.</w:t>
      </w:r>
      <w:r w:rsidR="004D7A8F" w:rsidRPr="00E80E79">
        <w:rPr>
          <w:rFonts w:ascii="Angsana New" w:hAnsi="Angsana New"/>
          <w:sz w:val="30"/>
          <w:szCs w:val="30"/>
        </w:rPr>
        <w:t>2</w:t>
      </w:r>
      <w:r w:rsidRPr="00E80E79">
        <w:rPr>
          <w:rFonts w:ascii="Angsana New" w:hAnsi="Angsana New" w:hint="cs"/>
          <w:sz w:val="30"/>
          <w:szCs w:val="30"/>
        </w:rPr>
        <w:t>)</w:t>
      </w:r>
      <w:r w:rsidR="00E409E5">
        <w:rPr>
          <w:rFonts w:ascii="Angsana New" w:hAnsi="Angsana New"/>
          <w:sz w:val="30"/>
          <w:szCs w:val="30"/>
        </w:rPr>
        <w:tab/>
      </w:r>
      <w:r w:rsidR="00611B3C" w:rsidRPr="00A83531">
        <w:rPr>
          <w:rFonts w:ascii="Angsana New" w:hAnsi="Angsana New"/>
          <w:sz w:val="30"/>
          <w:szCs w:val="30"/>
          <w:cs/>
        </w:rPr>
        <w:t>ความเสี่ยงด้านอัตราดอกเบี้ย</w:t>
      </w:r>
      <w:r w:rsidR="00611B3C" w:rsidRPr="00E80E79">
        <w:rPr>
          <w:rFonts w:ascii="Angsana New" w:hAnsi="Angsana New"/>
          <w:sz w:val="30"/>
          <w:szCs w:val="30"/>
          <w:cs/>
        </w:rPr>
        <w:t xml:space="preserve"> </w:t>
      </w:r>
    </w:p>
    <w:p w14:paraId="66928492" w14:textId="77777777" w:rsidR="00E409E5" w:rsidRDefault="00E409E5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</w:p>
    <w:p w14:paraId="57017041" w14:textId="72470F14" w:rsidR="00611B3C" w:rsidRDefault="00611B3C" w:rsidP="00E80E79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  <w:r w:rsidRPr="00A83531">
        <w:rPr>
          <w:rFonts w:ascii="Angsana New" w:hAnsi="Angsana New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</w:t>
      </w:r>
      <w:r w:rsidR="00233595" w:rsidRPr="00A83531">
        <w:rPr>
          <w:rFonts w:ascii="Angsana New" w:hAnsi="Angsana New"/>
          <w:sz w:val="30"/>
          <w:szCs w:val="30"/>
        </w:rPr>
        <w:t xml:space="preserve"> </w:t>
      </w:r>
      <w:r w:rsidRPr="00A83531">
        <w:rPr>
          <w:rFonts w:ascii="Angsana New" w:hAnsi="Angsana New"/>
          <w:sz w:val="30"/>
          <w:szCs w:val="30"/>
          <w:cs/>
        </w:rPr>
        <w:t>เนื่องจากเงินกู้ยืม (ดูหมาย</w:t>
      </w:r>
      <w:r w:rsidRPr="00A7121C">
        <w:rPr>
          <w:rFonts w:ascii="Angsana New" w:hAnsi="Angsana New"/>
          <w:sz w:val="30"/>
          <w:szCs w:val="30"/>
          <w:cs/>
        </w:rPr>
        <w:t xml:space="preserve">เหตุข้อ </w:t>
      </w:r>
      <w:r w:rsidR="004D7A8F" w:rsidRPr="004D7A8F">
        <w:rPr>
          <w:rFonts w:ascii="Angsana New" w:hAnsi="Angsana New"/>
          <w:sz w:val="30"/>
          <w:szCs w:val="30"/>
        </w:rPr>
        <w:t>1</w:t>
      </w:r>
      <w:r w:rsidR="00DA54FB">
        <w:rPr>
          <w:rFonts w:ascii="Angsana New" w:hAnsi="Angsana New" w:hint="cs"/>
          <w:sz w:val="30"/>
          <w:szCs w:val="30"/>
          <w:cs/>
          <w:lang w:val="en-US" w:bidi="th-TH"/>
        </w:rPr>
        <w:t>2</w:t>
      </w:r>
      <w:r w:rsidRPr="00A7121C">
        <w:rPr>
          <w:rFonts w:ascii="Angsana New" w:hAnsi="Angsana New"/>
          <w:sz w:val="30"/>
          <w:szCs w:val="30"/>
          <w:cs/>
        </w:rPr>
        <w:t>)</w:t>
      </w:r>
      <w:r w:rsidRPr="00A83531">
        <w:rPr>
          <w:rFonts w:ascii="Angsana New" w:hAnsi="Angsana New"/>
          <w:sz w:val="30"/>
          <w:szCs w:val="30"/>
          <w:cs/>
        </w:rPr>
        <w:t xml:space="preserve"> </w:t>
      </w:r>
      <w:r w:rsidR="00E409E5" w:rsidRPr="00A83531">
        <w:rPr>
          <w:rFonts w:ascii="Angsana New" w:hAnsi="Angsana New" w:hint="cs"/>
          <w:sz w:val="30"/>
          <w:szCs w:val="30"/>
          <w:cs/>
        </w:rPr>
        <w:t>ส่วนใหญ่</w:t>
      </w:r>
      <w:r w:rsidR="00E409E5" w:rsidRPr="00A83531">
        <w:rPr>
          <w:rFonts w:ascii="Angsana New" w:hAnsi="Angsana New"/>
          <w:sz w:val="30"/>
          <w:szCs w:val="30"/>
          <w:cs/>
        </w:rPr>
        <w:t>มีอัตราดอกเบี้ย</w:t>
      </w:r>
      <w:r w:rsidR="00E409E5">
        <w:rPr>
          <w:rFonts w:ascii="Angsana New" w:hAnsi="Angsana New" w:hint="cs"/>
          <w:sz w:val="30"/>
          <w:szCs w:val="30"/>
          <w:cs/>
          <w:lang w:bidi="th-TH"/>
        </w:rPr>
        <w:t>ผันแปรทำให้กลุ่มบริษัทมีความเสี่ยงด้านอัตราดอกเบี้ย</w:t>
      </w:r>
      <w:r w:rsidR="00E409E5" w:rsidRPr="00A83531">
        <w:rPr>
          <w:rFonts w:ascii="Angsana New" w:hAnsi="Angsana New"/>
          <w:sz w:val="30"/>
          <w:szCs w:val="30"/>
          <w:cs/>
        </w:rPr>
        <w:t xml:space="preserve"> </w:t>
      </w:r>
      <w:r w:rsidRPr="00A83531">
        <w:rPr>
          <w:rFonts w:ascii="Angsana New" w:hAnsi="Angsana New"/>
          <w:sz w:val="30"/>
          <w:szCs w:val="30"/>
          <w:cs/>
        </w:rPr>
        <w:t>กลุ่มบริษัทได้ลดความเสี่ยง</w:t>
      </w:r>
      <w:r w:rsidRPr="00A83531">
        <w:rPr>
          <w:rFonts w:ascii="Angsana New" w:hAnsi="Angsana New" w:hint="cs"/>
          <w:sz w:val="30"/>
          <w:szCs w:val="30"/>
          <w:cs/>
        </w:rPr>
        <w:t>ดังกล่าว</w:t>
      </w:r>
      <w:r w:rsidRPr="00A83531">
        <w:rPr>
          <w:rFonts w:ascii="Angsana New" w:hAnsi="Angsana New"/>
          <w:sz w:val="30"/>
          <w:szCs w:val="30"/>
          <w:cs/>
        </w:rPr>
        <w:t>ด้วยการทำให้มั่นใจว่าเงินกู้ยืมส่วนใหญ่มีอัตราดอกเบี้ยคงที่</w:t>
      </w:r>
      <w:r w:rsidR="00104AA2">
        <w:rPr>
          <w:rFonts w:ascii="Angsana New" w:hAnsi="Angsana New" w:hint="cs"/>
          <w:sz w:val="30"/>
          <w:szCs w:val="30"/>
          <w:cs/>
          <w:lang w:bidi="th-TH"/>
        </w:rPr>
        <w:t xml:space="preserve"> โดย</w:t>
      </w:r>
      <w:r w:rsidRPr="00A83531">
        <w:rPr>
          <w:rFonts w:ascii="Angsana New" w:hAnsi="Angsana New"/>
          <w:sz w:val="30"/>
          <w:szCs w:val="30"/>
          <w:cs/>
        </w:rPr>
        <w:t>ใช้สัญญาแลกเปลี่ยนอัตราดอกเบี้ยเป็นหลัก</w:t>
      </w:r>
      <w:r w:rsidRPr="00A83531">
        <w:rPr>
          <w:rFonts w:ascii="Angsana New" w:hAnsi="Angsana New" w:hint="cs"/>
          <w:sz w:val="30"/>
          <w:szCs w:val="30"/>
          <w:cs/>
        </w:rPr>
        <w:t xml:space="preserve"> </w:t>
      </w:r>
      <w:r w:rsidRPr="00A83531">
        <w:rPr>
          <w:rFonts w:ascii="Angsana New" w:hAnsi="Angsana New"/>
          <w:sz w:val="30"/>
          <w:szCs w:val="30"/>
          <w:cs/>
        </w:rPr>
        <w:t>เพื่อ</w:t>
      </w:r>
      <w:r w:rsidRPr="00A83531">
        <w:rPr>
          <w:rFonts w:ascii="Angsana New" w:hAnsi="Angsana New" w:hint="cs"/>
          <w:sz w:val="30"/>
          <w:szCs w:val="30"/>
          <w:cs/>
        </w:rPr>
        <w:t>จัดการ</w:t>
      </w:r>
      <w:r w:rsidRPr="00A83531">
        <w:rPr>
          <w:rFonts w:ascii="Angsana New" w:hAnsi="Angsana New"/>
          <w:sz w:val="30"/>
          <w:szCs w:val="30"/>
          <w:cs/>
        </w:rPr>
        <w:t>ความผันผวนในอัตราดอกเบี้ยสำหรับเงินกู้ยืม</w:t>
      </w:r>
      <w:r w:rsidRPr="00A83531">
        <w:rPr>
          <w:rFonts w:ascii="Angsana New" w:hAnsi="Angsana New" w:hint="cs"/>
          <w:sz w:val="30"/>
          <w:szCs w:val="30"/>
          <w:cs/>
        </w:rPr>
        <w:t>บางรายการ</w:t>
      </w:r>
    </w:p>
    <w:p w14:paraId="6D3C608D" w14:textId="77777777" w:rsidR="00AD75A5" w:rsidRPr="00D40E5E" w:rsidRDefault="00AD75A5" w:rsidP="00D40E5E">
      <w:pPr>
        <w:pStyle w:val="block"/>
        <w:spacing w:after="0" w:line="240" w:lineRule="atLeast"/>
        <w:ind w:left="900" w:right="-7"/>
        <w:jc w:val="thaiDistribute"/>
        <w:rPr>
          <w:rFonts w:ascii="Angsana New" w:hAnsi="Angsana New"/>
          <w:sz w:val="30"/>
          <w:szCs w:val="30"/>
        </w:rPr>
      </w:pPr>
    </w:p>
    <w:tbl>
      <w:tblPr>
        <w:tblW w:w="8532" w:type="dxa"/>
        <w:tblInd w:w="831" w:type="dxa"/>
        <w:tblLayout w:type="fixed"/>
        <w:tblLook w:val="04A0" w:firstRow="1" w:lastRow="0" w:firstColumn="1" w:lastColumn="0" w:noHBand="0" w:noVBand="1"/>
      </w:tblPr>
      <w:tblGrid>
        <w:gridCol w:w="4842"/>
        <w:gridCol w:w="1710"/>
        <w:gridCol w:w="270"/>
        <w:gridCol w:w="1710"/>
      </w:tblGrid>
      <w:tr w:rsidR="00E16F22" w:rsidRPr="00AD1F5F" w14:paraId="35A914AA" w14:textId="77777777" w:rsidTr="008260A5">
        <w:trPr>
          <w:tblHeader/>
        </w:trPr>
        <w:tc>
          <w:tcPr>
            <w:tcW w:w="4842" w:type="dxa"/>
            <w:shd w:val="clear" w:color="auto" w:fill="auto"/>
            <w:hideMark/>
          </w:tcPr>
          <w:p w14:paraId="4050F37D" w14:textId="358A8FBA" w:rsidR="00E16F22" w:rsidRPr="00AD1F5F" w:rsidRDefault="00E16F22" w:rsidP="00AD1F5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68" w:hanging="6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  <w:r w:rsidRPr="00AD1F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  <w:t xml:space="preserve">ความเสี่ยงด้านอัตราดอกเบี้ย </w:t>
            </w:r>
          </w:p>
        </w:tc>
        <w:tc>
          <w:tcPr>
            <w:tcW w:w="3690" w:type="dxa"/>
            <w:gridSpan w:val="3"/>
            <w:shd w:val="clear" w:color="auto" w:fill="auto"/>
            <w:hideMark/>
          </w:tcPr>
          <w:p w14:paraId="7C99DC65" w14:textId="21F455C1" w:rsidR="00E16F22" w:rsidRPr="00AD1F5F" w:rsidRDefault="00E16F22" w:rsidP="00AD1F5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AD1F5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  <w:r w:rsidRPr="00AD1F5F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/</w:t>
            </w:r>
            <w:r w:rsidRPr="00AD1F5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CE74F1" w:rsidRPr="00AD1F5F" w14:paraId="3D370ACE" w14:textId="77777777" w:rsidTr="008260A5">
        <w:trPr>
          <w:tblHeader/>
        </w:trPr>
        <w:tc>
          <w:tcPr>
            <w:tcW w:w="4842" w:type="dxa"/>
            <w:shd w:val="clear" w:color="auto" w:fill="auto"/>
            <w:hideMark/>
          </w:tcPr>
          <w:p w14:paraId="328A8EE8" w14:textId="79AD9E4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68" w:hanging="68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 xml:space="preserve">    </w:t>
            </w:r>
            <w:r w:rsidRPr="00AD1F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  <w:t xml:space="preserve">ณ วันที่ </w:t>
            </w:r>
            <w:r w:rsidRPr="004D7A8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>31</w:t>
            </w:r>
            <w:r w:rsidRPr="00AD1F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 xml:space="preserve"> </w:t>
            </w:r>
            <w:r w:rsidRPr="00AD1F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  <w:t>ธันวาคม</w:t>
            </w:r>
          </w:p>
        </w:tc>
        <w:tc>
          <w:tcPr>
            <w:tcW w:w="1710" w:type="dxa"/>
            <w:shd w:val="clear" w:color="auto" w:fill="auto"/>
          </w:tcPr>
          <w:p w14:paraId="08992942" w14:textId="731157F5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76D08DAF" w14:textId="7777777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39D86211" w14:textId="257699DE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2566</w:t>
            </w:r>
          </w:p>
        </w:tc>
      </w:tr>
      <w:tr w:rsidR="00CE74F1" w:rsidRPr="00AD1F5F" w14:paraId="0E7C78E1" w14:textId="77777777" w:rsidTr="008260A5">
        <w:trPr>
          <w:tblHeader/>
        </w:trPr>
        <w:tc>
          <w:tcPr>
            <w:tcW w:w="4842" w:type="dxa"/>
            <w:shd w:val="clear" w:color="auto" w:fill="auto"/>
          </w:tcPr>
          <w:p w14:paraId="03A65882" w14:textId="7777777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1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</w:pPr>
          </w:p>
        </w:tc>
        <w:tc>
          <w:tcPr>
            <w:tcW w:w="3690" w:type="dxa"/>
            <w:gridSpan w:val="3"/>
            <w:shd w:val="clear" w:color="auto" w:fill="auto"/>
          </w:tcPr>
          <w:p w14:paraId="1F9E1446" w14:textId="7777777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AD1F5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GB" w:bidi="th-TH"/>
              </w:rPr>
              <w:t>(พันบาท)</w:t>
            </w:r>
          </w:p>
        </w:tc>
      </w:tr>
      <w:tr w:rsidR="00CE74F1" w:rsidRPr="00AD1F5F" w14:paraId="074A69D5" w14:textId="77777777" w:rsidTr="008260A5">
        <w:tc>
          <w:tcPr>
            <w:tcW w:w="4842" w:type="dxa"/>
            <w:shd w:val="clear" w:color="auto" w:fill="auto"/>
            <w:hideMark/>
          </w:tcPr>
          <w:p w14:paraId="58361319" w14:textId="7777777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48" w:hanging="4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  <w:r w:rsidRPr="00AD1F5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710" w:type="dxa"/>
            <w:shd w:val="clear" w:color="auto" w:fill="auto"/>
          </w:tcPr>
          <w:p w14:paraId="2D878B3D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43F55EE1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3745AEA9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</w:tr>
      <w:tr w:rsidR="00CE74F1" w:rsidRPr="00AD1F5F" w14:paraId="5008E351" w14:textId="77777777" w:rsidTr="008260A5">
        <w:tc>
          <w:tcPr>
            <w:tcW w:w="4842" w:type="dxa"/>
            <w:shd w:val="clear" w:color="auto" w:fill="auto"/>
            <w:hideMark/>
          </w:tcPr>
          <w:p w14:paraId="4CCABB16" w14:textId="77777777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48" w:hanging="48"/>
              <w:jc w:val="thaiDistribute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AD1F5F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หนี้สินทางการเงิน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78295D" w14:textId="3241B03F" w:rsidR="00CE74F1" w:rsidRPr="00AD1F5F" w:rsidRDefault="00C846D3" w:rsidP="00CE74F1">
            <w:pPr>
              <w:pStyle w:val="block"/>
              <w:tabs>
                <w:tab w:val="decimal" w:pos="1418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(</w:t>
            </w:r>
            <w:r w:rsidR="009C7C6F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144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 w:rsidR="009C7C6F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338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4D79D9D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67F27" w14:textId="6BF385E1" w:rsidR="00CE74F1" w:rsidRPr="00AD1F5F" w:rsidRDefault="00CE74F1" w:rsidP="00CE74F1">
            <w:pPr>
              <w:pStyle w:val="block"/>
              <w:tabs>
                <w:tab w:val="decimal" w:pos="1426"/>
              </w:tabs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(</w:t>
            </w:r>
            <w:r w:rsidR="009C7C6F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311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 w:rsidR="009C7C6F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402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)</w:t>
            </w:r>
          </w:p>
        </w:tc>
      </w:tr>
      <w:tr w:rsidR="00CE74F1" w:rsidRPr="00AD1F5F" w14:paraId="0EE95600" w14:textId="77777777" w:rsidTr="008260A5">
        <w:tc>
          <w:tcPr>
            <w:tcW w:w="4842" w:type="dxa"/>
            <w:shd w:val="clear" w:color="auto" w:fill="auto"/>
          </w:tcPr>
          <w:p w14:paraId="5CD7F8AE" w14:textId="03F865AB" w:rsidR="00CE74F1" w:rsidRPr="006465E3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48" w:hanging="4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 w:rsidRPr="006465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ยอดบัญชีในงบฐานะการเงินที่มีความเสี่ยง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6C0E57" w14:textId="12FEDE8B" w:rsidR="00CE74F1" w:rsidRPr="00426EC2" w:rsidRDefault="00C846D3" w:rsidP="00CE74F1">
            <w:pPr>
              <w:pStyle w:val="block"/>
              <w:tabs>
                <w:tab w:val="decimal" w:pos="1418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144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,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338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06F055C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2D6786" w14:textId="3FFE50FA" w:rsidR="00CE74F1" w:rsidRPr="00E80E79" w:rsidRDefault="00CE74F1" w:rsidP="00CE74F1">
            <w:pPr>
              <w:pStyle w:val="block"/>
              <w:tabs>
                <w:tab w:val="decimal" w:pos="1426"/>
              </w:tabs>
              <w:spacing w:after="0" w:line="240" w:lineRule="atLeast"/>
              <w:ind w:left="0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311</w:t>
            </w: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,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402</w:t>
            </w: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</w:tr>
      <w:tr w:rsidR="00CE74F1" w:rsidRPr="00AD1F5F" w14:paraId="761BE4A6" w14:textId="77777777" w:rsidTr="008260A5">
        <w:tc>
          <w:tcPr>
            <w:tcW w:w="4842" w:type="dxa"/>
            <w:shd w:val="clear" w:color="auto" w:fill="auto"/>
          </w:tcPr>
          <w:p w14:paraId="01F5DE88" w14:textId="743E05F2" w:rsidR="00CE74F1" w:rsidRPr="00AD1F5F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48" w:hanging="48"/>
              <w:jc w:val="thaiDistribute"/>
              <w:rPr>
                <w:rFonts w:ascii="Angsana New" w:hAnsi="Angsana New"/>
                <w:sz w:val="30"/>
                <w:szCs w:val="30"/>
                <w:highlight w:val="cyan"/>
                <w:lang w:val="en-US" w:eastAsia="en-GB"/>
              </w:rPr>
            </w:pPr>
            <w:r w:rsidRPr="00E80E7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ยอดความเสี่ยงคงเหลือสุทธิ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66BEB4" w14:textId="7D0BC97B" w:rsidR="00CE74F1" w:rsidRPr="00AD1F5F" w:rsidRDefault="00C846D3" w:rsidP="00CE74F1">
            <w:pPr>
              <w:pStyle w:val="block"/>
              <w:tabs>
                <w:tab w:val="decimal" w:pos="1418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(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144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,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338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0AEDB2F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B51C0" w14:textId="33BEE732" w:rsidR="00CE74F1" w:rsidRPr="00AD1F5F" w:rsidRDefault="00CE74F1" w:rsidP="00CE74F1">
            <w:pPr>
              <w:pStyle w:val="block"/>
              <w:tabs>
                <w:tab w:val="decimal" w:pos="1426"/>
              </w:tabs>
              <w:spacing w:after="0" w:line="240" w:lineRule="atLeast"/>
              <w:ind w:left="0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GB"/>
              </w:rPr>
            </w:pP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(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311</w:t>
            </w: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,</w:t>
            </w:r>
            <w:r w:rsidR="009C7C6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GB" w:bidi="th-TH"/>
              </w:rPr>
              <w:t>402</w:t>
            </w:r>
            <w:r w:rsidRPr="00193C7D">
              <w:rPr>
                <w:rFonts w:ascii="Angsana New" w:hAnsi="Angsana New"/>
                <w:b/>
                <w:bCs/>
                <w:sz w:val="30"/>
                <w:szCs w:val="30"/>
                <w:lang w:val="en-US" w:eastAsia="en-GB"/>
              </w:rPr>
              <w:t>)</w:t>
            </w:r>
          </w:p>
        </w:tc>
      </w:tr>
    </w:tbl>
    <w:p w14:paraId="2D68C981" w14:textId="77777777" w:rsidR="00AB174C" w:rsidRPr="00104AA2" w:rsidRDefault="00AB174C" w:rsidP="00253D9B">
      <w:pPr>
        <w:pStyle w:val="block"/>
        <w:spacing w:after="0" w:line="360" w:lineRule="exact"/>
        <w:ind w:left="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3355203C" w14:textId="177D30C9" w:rsidR="00511E25" w:rsidRPr="0016516A" w:rsidRDefault="00511E25" w:rsidP="00C6652E">
      <w:pPr>
        <w:pStyle w:val="block"/>
        <w:spacing w:after="0" w:line="360" w:lineRule="exact"/>
        <w:ind w:left="900" w:right="-7"/>
        <w:jc w:val="thaiDistribute"/>
        <w:rPr>
          <w:rFonts w:ascii="Angsana New" w:hAnsi="Angsana New"/>
          <w:i/>
          <w:iCs/>
          <w:sz w:val="30"/>
          <w:szCs w:val="30"/>
        </w:rPr>
      </w:pPr>
      <w:r w:rsidRPr="0016516A">
        <w:rPr>
          <w:rFonts w:ascii="Angsana New" w:hAnsi="Angsana New" w:hint="cs"/>
          <w:i/>
          <w:iCs/>
          <w:sz w:val="30"/>
          <w:szCs w:val="30"/>
          <w:cs/>
          <w:lang w:bidi="th-TH"/>
        </w:rPr>
        <w:t>การวิเคราะห์ความอ่อนไหวในกระแสเงินสดของเครื่องมือที่มีอัตราดอกเบี้ยผันแปร</w:t>
      </w:r>
    </w:p>
    <w:p w14:paraId="548899B2" w14:textId="77777777" w:rsidR="00104AA2" w:rsidRDefault="00104AA2" w:rsidP="00C6652E">
      <w:pPr>
        <w:pStyle w:val="block"/>
        <w:spacing w:after="0" w:line="360" w:lineRule="exac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3C25E3C" w14:textId="60FA3310" w:rsidR="00511E25" w:rsidRPr="0016516A" w:rsidRDefault="00511E25" w:rsidP="00C6652E">
      <w:pPr>
        <w:pStyle w:val="block"/>
        <w:spacing w:after="0" w:line="360" w:lineRule="exact"/>
        <w:ind w:left="90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16516A">
        <w:rPr>
          <w:rFonts w:ascii="Angsana New" w:hAnsi="Angsana New" w:hint="cs"/>
          <w:sz w:val="30"/>
          <w:szCs w:val="30"/>
          <w:cs/>
          <w:lang w:bidi="th-TH"/>
        </w:rPr>
        <w:t xml:space="preserve">การเปลี่ยนแปลงของอัตราดอกเบี้ยที่ </w:t>
      </w:r>
      <w:r w:rsidR="004D7A8F" w:rsidRPr="0016516A">
        <w:rPr>
          <w:rFonts w:ascii="Angsana New" w:hAnsi="Angsana New" w:hint="cs"/>
          <w:sz w:val="30"/>
          <w:szCs w:val="30"/>
          <w:lang w:bidi="th-TH"/>
        </w:rPr>
        <w:t>1</w:t>
      </w:r>
      <w:r w:rsidRPr="0016516A">
        <w:rPr>
          <w:rFonts w:ascii="Angsana New" w:hAnsi="Angsana New" w:hint="cs"/>
          <w:sz w:val="30"/>
          <w:szCs w:val="30"/>
          <w:lang w:bidi="th-TH"/>
        </w:rPr>
        <w:t xml:space="preserve">% </w:t>
      </w:r>
      <w:r w:rsidRPr="0016516A">
        <w:rPr>
          <w:rFonts w:ascii="Angsana New" w:hAnsi="Angsana New" w:hint="cs"/>
          <w:sz w:val="30"/>
          <w:szCs w:val="30"/>
          <w:cs/>
          <w:lang w:bidi="th-TH"/>
        </w:rPr>
        <w:t xml:space="preserve">ซึ่งเป็นไปได้อย่างสมเหตุสมผล ณ วันที่รายงาน </w:t>
      </w:r>
      <w:r w:rsidR="00104AA2">
        <w:rPr>
          <w:rFonts w:ascii="Angsana New" w:hAnsi="Angsana New" w:hint="cs"/>
          <w:sz w:val="30"/>
          <w:szCs w:val="30"/>
          <w:cs/>
          <w:lang w:bidi="th-TH"/>
        </w:rPr>
        <w:t>โดย</w:t>
      </w:r>
      <w:r w:rsidRPr="0016516A">
        <w:rPr>
          <w:rFonts w:ascii="Angsana New" w:hAnsi="Angsana New" w:hint="cs"/>
          <w:sz w:val="30"/>
          <w:szCs w:val="30"/>
          <w:cs/>
          <w:lang w:bidi="th-TH"/>
        </w:rPr>
        <w:t>ตั้งอยู่บนข้อสมมติที่ว่าตัวแปรอื่นโดยเฉพาะอัตราแลกเปลี่ยนเงินตราต่างประเทศมีค่าคงที่</w:t>
      </w:r>
    </w:p>
    <w:p w14:paraId="18182EB3" w14:textId="29EFA764" w:rsidR="00C63176" w:rsidRPr="00DB11B5" w:rsidRDefault="00C63176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82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30"/>
        <w:gridCol w:w="1710"/>
        <w:gridCol w:w="270"/>
        <w:gridCol w:w="1710"/>
      </w:tblGrid>
      <w:tr w:rsidR="0016516A" w:rsidRPr="00AD1F5F" w14:paraId="6AA8D6B1" w14:textId="77777777" w:rsidTr="00C94583">
        <w:trPr>
          <w:tblHeader/>
        </w:trPr>
        <w:tc>
          <w:tcPr>
            <w:tcW w:w="5130" w:type="dxa"/>
            <w:shd w:val="clear" w:color="auto" w:fill="auto"/>
            <w:hideMark/>
          </w:tcPr>
          <w:p w14:paraId="07C64B76" w14:textId="0AD7E927" w:rsidR="0016516A" w:rsidRPr="00ED4AF1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68" w:hanging="68"/>
              <w:jc w:val="thaiDistribute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90" w:type="dxa"/>
            <w:gridSpan w:val="3"/>
            <w:shd w:val="clear" w:color="auto" w:fill="auto"/>
            <w:hideMark/>
          </w:tcPr>
          <w:p w14:paraId="5D499368" w14:textId="5DCAC1C3" w:rsidR="0016516A" w:rsidRPr="00AD1F5F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AD1F5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  <w:r w:rsidRPr="00AD1F5F"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  <w:t>/</w:t>
            </w:r>
            <w:r w:rsidRPr="00AD1F5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16516A" w:rsidRPr="00AD1F5F" w14:paraId="20BFAD1D" w14:textId="77777777" w:rsidTr="00C94583">
        <w:trPr>
          <w:tblHeader/>
        </w:trPr>
        <w:tc>
          <w:tcPr>
            <w:tcW w:w="5130" w:type="dxa"/>
            <w:shd w:val="clear" w:color="auto" w:fill="auto"/>
            <w:hideMark/>
          </w:tcPr>
          <w:p w14:paraId="026B5281" w14:textId="77777777" w:rsidR="0016516A" w:rsidRPr="00ED4AF1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150" w:hanging="76"/>
              <w:jc w:val="thaiDistribute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  <w:p w14:paraId="6A41434D" w14:textId="6107C707" w:rsidR="0016516A" w:rsidRPr="00AD1F5F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150" w:hanging="76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16516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  <w:t>ผลกระทบต่อกำไรหรือขาดทุน</w:t>
            </w:r>
          </w:p>
        </w:tc>
        <w:tc>
          <w:tcPr>
            <w:tcW w:w="1710" w:type="dxa"/>
            <w:shd w:val="clear" w:color="auto" w:fill="auto"/>
          </w:tcPr>
          <w:p w14:paraId="64BFDC9A" w14:textId="714F49E1" w:rsidR="0016516A" w:rsidRPr="0016516A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500"/>
                <w:tab w:val="left" w:pos="1644"/>
                <w:tab w:val="left" w:pos="1871"/>
                <w:tab w:val="left" w:pos="2580"/>
                <w:tab w:val="left" w:pos="2807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16516A">
              <w:rPr>
                <w:rFonts w:ascii="Angsana New" w:hAnsi="Angsana New"/>
                <w:b/>
                <w:sz w:val="30"/>
                <w:szCs w:val="30"/>
                <w:cs/>
              </w:rPr>
              <w:t xml:space="preserve">อัตราดอกเบี้ยเพิ่มขึ้น </w:t>
            </w:r>
            <w:r w:rsidRPr="0016516A">
              <w:rPr>
                <w:rFonts w:ascii="Angsana New" w:hAnsi="Angsana New"/>
                <w:bCs/>
                <w:sz w:val="30"/>
                <w:szCs w:val="30"/>
              </w:rPr>
              <w:t>1%</w:t>
            </w:r>
          </w:p>
        </w:tc>
        <w:tc>
          <w:tcPr>
            <w:tcW w:w="270" w:type="dxa"/>
            <w:shd w:val="clear" w:color="auto" w:fill="auto"/>
          </w:tcPr>
          <w:p w14:paraId="2F7EF4E9" w14:textId="77777777" w:rsidR="0016516A" w:rsidRPr="0016516A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348656E0" w14:textId="625EB0F3" w:rsidR="0016516A" w:rsidRPr="0016516A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16516A">
              <w:rPr>
                <w:rFonts w:ascii="Angsana New" w:hAnsi="Angsana New"/>
                <w:b/>
                <w:sz w:val="30"/>
                <w:szCs w:val="30"/>
                <w:cs/>
              </w:rPr>
              <w:t xml:space="preserve">อัตราดอกเบี้ยลดลง </w:t>
            </w:r>
            <w:r w:rsidRPr="0016516A">
              <w:rPr>
                <w:rFonts w:ascii="Angsana New" w:hAnsi="Angsana New"/>
                <w:bCs/>
                <w:sz w:val="30"/>
                <w:szCs w:val="30"/>
              </w:rPr>
              <w:t>1%</w:t>
            </w:r>
          </w:p>
        </w:tc>
      </w:tr>
      <w:tr w:rsidR="0016516A" w:rsidRPr="00AD1F5F" w14:paraId="6DF3CC4A" w14:textId="77777777" w:rsidTr="00C94583">
        <w:trPr>
          <w:tblHeader/>
        </w:trPr>
        <w:tc>
          <w:tcPr>
            <w:tcW w:w="5130" w:type="dxa"/>
            <w:shd w:val="clear" w:color="auto" w:fill="auto"/>
          </w:tcPr>
          <w:p w14:paraId="7460EDED" w14:textId="77777777" w:rsidR="0016516A" w:rsidRPr="00AD1F5F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1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GB" w:bidi="th-TH"/>
              </w:rPr>
            </w:pPr>
          </w:p>
        </w:tc>
        <w:tc>
          <w:tcPr>
            <w:tcW w:w="3690" w:type="dxa"/>
            <w:gridSpan w:val="3"/>
            <w:shd w:val="clear" w:color="auto" w:fill="auto"/>
          </w:tcPr>
          <w:p w14:paraId="4594865F" w14:textId="77777777" w:rsidR="0016516A" w:rsidRPr="00AD1F5F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AD1F5F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GB" w:bidi="th-TH"/>
              </w:rPr>
              <w:t>(พันบาท)</w:t>
            </w:r>
          </w:p>
        </w:tc>
      </w:tr>
      <w:tr w:rsidR="0016516A" w:rsidRPr="00AD1F5F" w14:paraId="75BE8868" w14:textId="77777777" w:rsidTr="00C94583">
        <w:trPr>
          <w:trHeight w:val="155"/>
        </w:trPr>
        <w:tc>
          <w:tcPr>
            <w:tcW w:w="5130" w:type="dxa"/>
            <w:shd w:val="clear" w:color="auto" w:fill="auto"/>
            <w:hideMark/>
          </w:tcPr>
          <w:p w14:paraId="3CF134A9" w14:textId="2CF68F4C" w:rsidR="0016516A" w:rsidRPr="00AD1F5F" w:rsidRDefault="0016516A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150" w:hanging="76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>256</w:t>
            </w:r>
            <w:r w:rsidR="00CE74F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0C7E01F4" w14:textId="77777777" w:rsidR="0016516A" w:rsidRPr="00AD1F5F" w:rsidRDefault="0016516A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eastAsia="en-GB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91D96DA" w14:textId="77777777" w:rsidR="0016516A" w:rsidRPr="00AD1F5F" w:rsidRDefault="0016516A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5F30FF49" w14:textId="77777777" w:rsidR="0016516A" w:rsidRPr="00AD1F5F" w:rsidRDefault="0016516A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</w:tr>
      <w:tr w:rsidR="006E7113" w:rsidRPr="00AD1F5F" w14:paraId="7FDF1B13" w14:textId="77777777" w:rsidTr="00C94583">
        <w:tc>
          <w:tcPr>
            <w:tcW w:w="5130" w:type="dxa"/>
            <w:shd w:val="clear" w:color="auto" w:fill="auto"/>
          </w:tcPr>
          <w:p w14:paraId="047925D1" w14:textId="3EAEA62E" w:rsidR="006E7113" w:rsidRPr="0016516A" w:rsidRDefault="006E7113" w:rsidP="006E7113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 w:firstLine="74"/>
              <w:jc w:val="thaiDistribute"/>
              <w:rPr>
                <w:rFonts w:ascii="Angsana New" w:hAnsi="Angsana New"/>
                <w:sz w:val="30"/>
                <w:szCs w:val="30"/>
                <w:cs/>
                <w:lang w:val="en-US" w:eastAsia="en-GB" w:bidi="th-TH"/>
              </w:rPr>
            </w:pPr>
            <w:r w:rsidRPr="0016516A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710" w:type="dxa"/>
            <w:shd w:val="clear" w:color="auto" w:fill="auto"/>
          </w:tcPr>
          <w:p w14:paraId="36AC6D56" w14:textId="26696C33" w:rsidR="006E7113" w:rsidRPr="001B0F64" w:rsidRDefault="00C846D3" w:rsidP="006E7113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(</w:t>
            </w:r>
            <w:r w:rsidR="00253D9B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 w:rsidR="00253D9B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443</w:t>
            </w: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FEB4EBE" w14:textId="77777777" w:rsidR="006E7113" w:rsidRPr="001B0F64" w:rsidRDefault="006E7113" w:rsidP="006E7113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513881F9" w14:textId="4B844031" w:rsidR="006E7113" w:rsidRPr="001B0F64" w:rsidRDefault="008A3793" w:rsidP="006E7113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</w:t>
            </w:r>
            <w:r w:rsidR="00C846D3"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443</w:t>
            </w:r>
          </w:p>
        </w:tc>
      </w:tr>
    </w:tbl>
    <w:p w14:paraId="566AD0CE" w14:textId="5AD9417B" w:rsidR="00C6652E" w:rsidRPr="00C63176" w:rsidRDefault="00C6652E" w:rsidP="00C6652E">
      <w:pPr>
        <w:spacing w:line="360" w:lineRule="exact"/>
        <w:rPr>
          <w:rFonts w:asciiTheme="majorBidi" w:hAnsiTheme="majorBidi" w:cstheme="majorBidi"/>
          <w:sz w:val="30"/>
          <w:szCs w:val="30"/>
        </w:rPr>
      </w:pPr>
    </w:p>
    <w:tbl>
      <w:tblPr>
        <w:tblW w:w="882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30"/>
        <w:gridCol w:w="1710"/>
        <w:gridCol w:w="270"/>
        <w:gridCol w:w="1710"/>
      </w:tblGrid>
      <w:tr w:rsidR="00C6652E" w:rsidRPr="00AD1F5F" w14:paraId="7E34F05A" w14:textId="77777777" w:rsidTr="00C94583">
        <w:tc>
          <w:tcPr>
            <w:tcW w:w="5130" w:type="dxa"/>
            <w:shd w:val="clear" w:color="auto" w:fill="auto"/>
            <w:hideMark/>
          </w:tcPr>
          <w:p w14:paraId="0C30A251" w14:textId="0D6C33C5" w:rsidR="00C6652E" w:rsidRPr="00AD1F5F" w:rsidRDefault="00C6652E" w:rsidP="00C6652E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150" w:hanging="76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>256</w:t>
            </w:r>
            <w:r w:rsidR="00CE74F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  <w:t>6</w:t>
            </w:r>
          </w:p>
        </w:tc>
        <w:tc>
          <w:tcPr>
            <w:tcW w:w="1710" w:type="dxa"/>
            <w:shd w:val="clear" w:color="auto" w:fill="auto"/>
          </w:tcPr>
          <w:p w14:paraId="40CFADFB" w14:textId="77777777" w:rsidR="00C6652E" w:rsidRPr="00AD1F5F" w:rsidRDefault="00C6652E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70" w:type="dxa"/>
            <w:shd w:val="clear" w:color="auto" w:fill="auto"/>
          </w:tcPr>
          <w:p w14:paraId="7A5244A1" w14:textId="77777777" w:rsidR="00C6652E" w:rsidRPr="00AD1F5F" w:rsidRDefault="00C6652E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411FDB82" w14:textId="77777777" w:rsidR="00C6652E" w:rsidRPr="00AD1F5F" w:rsidRDefault="00C6652E" w:rsidP="00C6652E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</w:tr>
      <w:tr w:rsidR="00CE74F1" w:rsidRPr="00AD1F5F" w14:paraId="487911CF" w14:textId="77777777" w:rsidTr="00C94583">
        <w:tc>
          <w:tcPr>
            <w:tcW w:w="5130" w:type="dxa"/>
            <w:shd w:val="clear" w:color="auto" w:fill="auto"/>
          </w:tcPr>
          <w:p w14:paraId="4FF59CA3" w14:textId="77777777" w:rsidR="00CE74F1" w:rsidRPr="0016516A" w:rsidRDefault="00CE74F1" w:rsidP="00CE74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360" w:lineRule="exact"/>
              <w:ind w:left="0" w:firstLine="74"/>
              <w:jc w:val="thaiDistribute"/>
              <w:rPr>
                <w:rFonts w:ascii="Angsana New" w:hAnsi="Angsana New"/>
                <w:sz w:val="30"/>
                <w:szCs w:val="30"/>
                <w:cs/>
                <w:lang w:val="en-US" w:eastAsia="en-GB" w:bidi="th-TH"/>
              </w:rPr>
            </w:pPr>
            <w:r w:rsidRPr="0016516A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710" w:type="dxa"/>
            <w:shd w:val="clear" w:color="auto" w:fill="auto"/>
          </w:tcPr>
          <w:p w14:paraId="1C870171" w14:textId="2DCAFB92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  <w:r w:rsidRPr="001B0F64">
              <w:rPr>
                <w:rFonts w:ascii="Angsana New" w:hAnsi="Angsana New"/>
                <w:sz w:val="30"/>
                <w:szCs w:val="30"/>
                <w:lang w:val="en-US" w:eastAsia="en-GB"/>
              </w:rPr>
              <w:t>(</w:t>
            </w:r>
            <w:r w:rsidR="00253D9B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</w:t>
            </w:r>
            <w:r w:rsidRPr="001B0F64"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 w:rsidR="00253D9B"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114</w:t>
            </w:r>
            <w:r w:rsidRPr="001B0F64">
              <w:rPr>
                <w:rFonts w:ascii="Angsana New" w:hAnsi="Angsana New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24F18EE" w14:textId="77777777" w:rsidR="00CE74F1" w:rsidRPr="00AD1F5F" w:rsidRDefault="00CE74F1" w:rsidP="00CE74F1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1710" w:type="dxa"/>
            <w:shd w:val="clear" w:color="auto" w:fill="auto"/>
          </w:tcPr>
          <w:p w14:paraId="2F7C23E0" w14:textId="45AFD19F" w:rsidR="00CE74F1" w:rsidRPr="00AD1F5F" w:rsidRDefault="008A3793" w:rsidP="00CE74F1">
            <w:pPr>
              <w:pStyle w:val="block"/>
              <w:tabs>
                <w:tab w:val="decimal" w:pos="1154"/>
              </w:tabs>
              <w:spacing w:after="0" w:line="360" w:lineRule="exac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3</w:t>
            </w:r>
            <w:r w:rsidR="00CE74F1" w:rsidRPr="001B0F64">
              <w:rPr>
                <w:rFonts w:ascii="Angsana New" w:hAnsi="Angsana New"/>
                <w:sz w:val="30"/>
                <w:szCs w:val="30"/>
                <w:lang w:val="en-US" w:eastAsia="en-GB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GB" w:bidi="th-TH"/>
              </w:rPr>
              <w:t>114</w:t>
            </w:r>
          </w:p>
        </w:tc>
      </w:tr>
    </w:tbl>
    <w:p w14:paraId="78099422" w14:textId="28F2E97E" w:rsidR="00511E25" w:rsidRDefault="00511E25" w:rsidP="00C6652E">
      <w:pPr>
        <w:tabs>
          <w:tab w:val="clear" w:pos="907"/>
          <w:tab w:val="left" w:pos="1080"/>
        </w:tabs>
        <w:spacing w:line="360" w:lineRule="exact"/>
        <w:ind w:right="-27"/>
        <w:jc w:val="thaiDistribute"/>
        <w:rPr>
          <w:rFonts w:ascii="Angsana New" w:hAnsi="Angsana New"/>
          <w:sz w:val="30"/>
          <w:szCs w:val="30"/>
        </w:rPr>
      </w:pPr>
    </w:p>
    <w:p w14:paraId="5DFFA60E" w14:textId="0F75A2FA" w:rsidR="00913400" w:rsidRPr="008F2A17" w:rsidRDefault="0030371F" w:rsidP="00276EF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60" w:lineRule="exact"/>
        <w:ind w:left="531" w:hanging="531"/>
        <w:rPr>
          <w:rFonts w:ascii="Angsana New" w:hAnsi="Angsana New"/>
          <w:b/>
          <w:bCs/>
          <w:sz w:val="30"/>
          <w:szCs w:val="30"/>
          <w:lang w:val="th-TH"/>
        </w:rPr>
      </w:pPr>
      <w:r w:rsidRPr="008F2A17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</w:t>
      </w:r>
      <w:r w:rsidR="00913400" w:rsidRPr="008F2A17">
        <w:rPr>
          <w:rFonts w:ascii="Angsana New" w:hAnsi="Angsana New"/>
          <w:b/>
          <w:bCs/>
          <w:sz w:val="30"/>
          <w:szCs w:val="30"/>
          <w:cs/>
          <w:lang w:val="th-TH"/>
        </w:rPr>
        <w:t>ระผูกพัน</w:t>
      </w:r>
      <w:r w:rsidR="00882FAF" w:rsidRPr="008F2A17">
        <w:rPr>
          <w:rFonts w:ascii="Angsana New" w:hAnsi="Angsana New"/>
          <w:b/>
          <w:bCs/>
          <w:sz w:val="30"/>
          <w:szCs w:val="30"/>
          <w:cs/>
          <w:lang w:val="th-TH"/>
        </w:rPr>
        <w:t>กับบุคคลหรือกิจการ</w:t>
      </w:r>
      <w:r w:rsidR="00917D61" w:rsidRPr="008F2A17">
        <w:rPr>
          <w:rFonts w:ascii="Angsana New" w:hAnsi="Angsana New"/>
          <w:b/>
          <w:bCs/>
          <w:sz w:val="30"/>
          <w:szCs w:val="30"/>
          <w:cs/>
          <w:lang w:val="th-TH"/>
        </w:rPr>
        <w:t>ที่ไม่เกี่ยวข้องกัน</w:t>
      </w:r>
    </w:p>
    <w:p w14:paraId="33923CA8" w14:textId="77777777" w:rsidR="00B53374" w:rsidRPr="00DB11B5" w:rsidRDefault="00B53374" w:rsidP="00C665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60" w:lineRule="exact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456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319"/>
        <w:gridCol w:w="1082"/>
        <w:gridCol w:w="278"/>
        <w:gridCol w:w="1072"/>
        <w:gridCol w:w="278"/>
        <w:gridCol w:w="1086"/>
        <w:gridCol w:w="278"/>
        <w:gridCol w:w="1063"/>
      </w:tblGrid>
      <w:tr w:rsidR="00B53374" w:rsidRPr="008F2A17" w14:paraId="32C136E6" w14:textId="77777777" w:rsidTr="3DF3AFF9">
        <w:trPr>
          <w:tblHeader/>
        </w:trPr>
        <w:tc>
          <w:tcPr>
            <w:tcW w:w="2284" w:type="pct"/>
            <w:shd w:val="clear" w:color="auto" w:fill="auto"/>
          </w:tcPr>
          <w:p w14:paraId="0C2DBD25" w14:textId="77777777" w:rsidR="00B53374" w:rsidRPr="008F2A17" w:rsidRDefault="00B53374" w:rsidP="00C665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6" w:type="pct"/>
            <w:gridSpan w:val="3"/>
            <w:shd w:val="clear" w:color="auto" w:fill="auto"/>
          </w:tcPr>
          <w:p w14:paraId="51BDEC30" w14:textId="77777777" w:rsidR="00B53374" w:rsidRPr="008F2A17" w:rsidRDefault="00B53374" w:rsidP="00C665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shd w:val="clear" w:color="auto" w:fill="auto"/>
          </w:tcPr>
          <w:p w14:paraId="7E1ACCAB" w14:textId="77777777" w:rsidR="00B53374" w:rsidRPr="008F2A17" w:rsidRDefault="00B53374" w:rsidP="00C665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3" w:type="pct"/>
            <w:gridSpan w:val="3"/>
            <w:shd w:val="clear" w:color="auto" w:fill="auto"/>
          </w:tcPr>
          <w:p w14:paraId="652AB727" w14:textId="77777777" w:rsidR="00B53374" w:rsidRPr="008F2A17" w:rsidRDefault="00B53374" w:rsidP="00C665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CE74F1" w:rsidRPr="008F2A17" w14:paraId="4915ED68" w14:textId="77777777" w:rsidTr="3DF3AFF9">
        <w:trPr>
          <w:trHeight w:val="344"/>
          <w:tblHeader/>
        </w:trPr>
        <w:tc>
          <w:tcPr>
            <w:tcW w:w="2284" w:type="pct"/>
            <w:shd w:val="clear" w:color="auto" w:fill="auto"/>
          </w:tcPr>
          <w:p w14:paraId="3963E654" w14:textId="77777777" w:rsidR="00CE74F1" w:rsidRPr="008F2A17" w:rsidRDefault="00CE74F1" w:rsidP="00CE74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14:paraId="4887F703" w14:textId="16AE8F82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7" w:type="pct"/>
            <w:shd w:val="clear" w:color="auto" w:fill="auto"/>
          </w:tcPr>
          <w:p w14:paraId="231C0768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554E80B" w14:textId="17090244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7" w:type="pct"/>
            <w:shd w:val="clear" w:color="auto" w:fill="auto"/>
          </w:tcPr>
          <w:p w14:paraId="25569782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05FF21D5" w14:textId="6ABBC0AE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7" w:type="pct"/>
            <w:shd w:val="clear" w:color="auto" w:fill="auto"/>
          </w:tcPr>
          <w:p w14:paraId="27C1A66C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B1A3FFF" w14:textId="6E58E60A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CE74F1" w:rsidRPr="008F2A17" w14:paraId="443AEC8F" w14:textId="77777777" w:rsidTr="3DF3AFF9">
        <w:trPr>
          <w:tblHeader/>
        </w:trPr>
        <w:tc>
          <w:tcPr>
            <w:tcW w:w="2284" w:type="pct"/>
            <w:shd w:val="clear" w:color="auto" w:fill="auto"/>
            <w:vAlign w:val="center"/>
          </w:tcPr>
          <w:p w14:paraId="69418B77" w14:textId="77777777" w:rsidR="00CE74F1" w:rsidRPr="008F2A17" w:rsidRDefault="00CE74F1" w:rsidP="00CE74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6" w:type="pct"/>
            <w:gridSpan w:val="7"/>
            <w:shd w:val="clear" w:color="auto" w:fill="auto"/>
          </w:tcPr>
          <w:p w14:paraId="12904886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8F2A1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8F2A1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E74F1" w:rsidRPr="008F2A17" w14:paraId="1BFF0164" w14:textId="77777777" w:rsidTr="3DF3AFF9">
        <w:tc>
          <w:tcPr>
            <w:tcW w:w="2284" w:type="pct"/>
            <w:shd w:val="clear" w:color="auto" w:fill="auto"/>
          </w:tcPr>
          <w:p w14:paraId="2392066A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265" w:right="-13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8F2A17"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14:paraId="340CC988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6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699C22A5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25EA15A5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 w:line="36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204D1E87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998F4BD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 w:line="36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BF1CC62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563A7749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36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E74F1" w:rsidRPr="008F2A17" w14:paraId="14453D67" w14:textId="77777777" w:rsidTr="3DF3AFF9">
        <w:tc>
          <w:tcPr>
            <w:tcW w:w="2284" w:type="pct"/>
            <w:shd w:val="clear" w:color="auto" w:fill="auto"/>
          </w:tcPr>
          <w:p w14:paraId="20E512F3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265" w:right="-131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อุปกรณ์โครงข่าย</w:t>
            </w:r>
          </w:p>
        </w:tc>
        <w:tc>
          <w:tcPr>
            <w:tcW w:w="572" w:type="pct"/>
            <w:shd w:val="clear" w:color="auto" w:fill="auto"/>
          </w:tcPr>
          <w:p w14:paraId="0F14C1E8" w14:textId="7EC935D3" w:rsidR="00CE74F1" w:rsidRPr="00EC4CA9" w:rsidRDefault="0094CCCC" w:rsidP="3DF3AF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3DF3AFF9">
              <w:rPr>
                <w:rFonts w:ascii="Angsana New" w:hAnsi="Angsana New"/>
                <w:sz w:val="30"/>
                <w:szCs w:val="30"/>
                <w:cs/>
              </w:rPr>
              <w:t>105</w:t>
            </w:r>
            <w:r w:rsidRPr="3DF3AFF9">
              <w:rPr>
                <w:rFonts w:ascii="Angsana New" w:hAnsi="Angsana New"/>
                <w:sz w:val="30"/>
                <w:szCs w:val="30"/>
              </w:rPr>
              <w:t>,</w:t>
            </w:r>
            <w:r w:rsidR="3CF0CCB7" w:rsidRPr="3DF3AFF9">
              <w:rPr>
                <w:rFonts w:ascii="Angsana New" w:hAnsi="Angsana New"/>
                <w:sz w:val="30"/>
                <w:szCs w:val="30"/>
              </w:rPr>
              <w:t>69</w:t>
            </w:r>
            <w:r w:rsidRPr="3DF3AFF9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7" w:type="pct"/>
            <w:shd w:val="clear" w:color="auto" w:fill="auto"/>
          </w:tcPr>
          <w:p w14:paraId="2A5F9BA7" w14:textId="77777777" w:rsidR="00CE74F1" w:rsidRPr="00EC4CA9" w:rsidRDefault="00CE74F1" w:rsidP="3DF3AF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0E31C40" w14:textId="01061ABD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3DF3AFF9">
              <w:rPr>
                <w:rFonts w:ascii="Angsana New" w:hAnsi="Angsana New"/>
                <w:sz w:val="30"/>
                <w:szCs w:val="30"/>
              </w:rPr>
              <w:t>331,684</w:t>
            </w:r>
          </w:p>
        </w:tc>
        <w:tc>
          <w:tcPr>
            <w:tcW w:w="147" w:type="pct"/>
            <w:shd w:val="clear" w:color="auto" w:fill="auto"/>
          </w:tcPr>
          <w:p w14:paraId="13BFA123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3995860B" w14:textId="28CBFFA5" w:rsidR="00CE74F1" w:rsidRPr="00EC4CA9" w:rsidRDefault="0094CCCC" w:rsidP="3DF3AF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7"/>
              <w:jc w:val="right"/>
              <w:rPr>
                <w:rFonts w:ascii="Angsana New" w:hAnsi="Angsana New"/>
                <w:sz w:val="30"/>
                <w:szCs w:val="30"/>
              </w:rPr>
            </w:pPr>
            <w:r w:rsidRPr="3DF3AFF9">
              <w:rPr>
                <w:rFonts w:ascii="Angsana New" w:hAnsi="Angsana New"/>
                <w:sz w:val="30"/>
                <w:szCs w:val="30"/>
                <w:cs/>
              </w:rPr>
              <w:t>105</w:t>
            </w:r>
            <w:r w:rsidRPr="3DF3AFF9">
              <w:rPr>
                <w:rFonts w:ascii="Angsana New" w:hAnsi="Angsana New"/>
                <w:sz w:val="30"/>
                <w:szCs w:val="30"/>
              </w:rPr>
              <w:t>,</w:t>
            </w:r>
            <w:r w:rsidR="3CF0CCB7" w:rsidRPr="3DF3AFF9">
              <w:rPr>
                <w:rFonts w:ascii="Angsana New" w:hAnsi="Angsana New"/>
                <w:sz w:val="30"/>
                <w:szCs w:val="30"/>
              </w:rPr>
              <w:t>69</w:t>
            </w:r>
            <w:r w:rsidRPr="3DF3AFF9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7" w:type="pct"/>
            <w:shd w:val="clear" w:color="auto" w:fill="auto"/>
          </w:tcPr>
          <w:p w14:paraId="38443507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2BB33000" w14:textId="34B7F977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331,684</w:t>
            </w:r>
          </w:p>
        </w:tc>
      </w:tr>
      <w:tr w:rsidR="00CE74F1" w:rsidRPr="008F2A17" w14:paraId="63C173BC" w14:textId="77777777" w:rsidTr="3DF3AFF9">
        <w:tc>
          <w:tcPr>
            <w:tcW w:w="2284" w:type="pct"/>
            <w:shd w:val="clear" w:color="auto" w:fill="auto"/>
          </w:tcPr>
          <w:p w14:paraId="3F51643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26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อาคารและอุปกรณ์อื่น</w:t>
            </w:r>
          </w:p>
        </w:tc>
        <w:tc>
          <w:tcPr>
            <w:tcW w:w="572" w:type="pct"/>
            <w:shd w:val="clear" w:color="auto" w:fill="auto"/>
          </w:tcPr>
          <w:p w14:paraId="307F97D5" w14:textId="6FCD3B43" w:rsidR="00CE74F1" w:rsidRPr="008F2A17" w:rsidRDefault="0094CCCC" w:rsidP="003817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  <w:cs/>
              </w:rPr>
              <w:t>9</w:t>
            </w:r>
            <w:r w:rsidRPr="00381710">
              <w:rPr>
                <w:rFonts w:ascii="Angsana New" w:hAnsi="Angsana New"/>
                <w:sz w:val="30"/>
                <w:szCs w:val="30"/>
              </w:rPr>
              <w:t>,</w:t>
            </w:r>
            <w:r w:rsidRPr="00381710">
              <w:rPr>
                <w:rFonts w:ascii="Angsana New" w:hAnsi="Angsana New"/>
                <w:sz w:val="30"/>
                <w:szCs w:val="30"/>
                <w:cs/>
              </w:rPr>
              <w:t>764</w:t>
            </w:r>
          </w:p>
        </w:tc>
        <w:tc>
          <w:tcPr>
            <w:tcW w:w="147" w:type="pct"/>
            <w:shd w:val="clear" w:color="auto" w:fill="auto"/>
          </w:tcPr>
          <w:p w14:paraId="29F0A324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FAF70FA" w14:textId="44FF06B5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3DF3AFF9">
              <w:rPr>
                <w:rFonts w:ascii="Angsana New" w:hAnsi="Angsana New"/>
                <w:sz w:val="30"/>
                <w:szCs w:val="30"/>
              </w:rPr>
              <w:t>625</w:t>
            </w:r>
          </w:p>
        </w:tc>
        <w:tc>
          <w:tcPr>
            <w:tcW w:w="147" w:type="pct"/>
            <w:shd w:val="clear" w:color="auto" w:fill="auto"/>
          </w:tcPr>
          <w:p w14:paraId="588DD294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53D4549A" w14:textId="4A9DD04C" w:rsidR="00CE74F1" w:rsidRPr="008F2A17" w:rsidRDefault="0094CCC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  <w:cs/>
              </w:rPr>
              <w:t>9</w:t>
            </w:r>
            <w:r w:rsidRPr="00381710">
              <w:rPr>
                <w:rFonts w:ascii="Angsana New" w:hAnsi="Angsana New"/>
                <w:sz w:val="30"/>
                <w:szCs w:val="30"/>
              </w:rPr>
              <w:t>,</w:t>
            </w:r>
            <w:r w:rsidRPr="00381710">
              <w:rPr>
                <w:rFonts w:ascii="Angsana New" w:hAnsi="Angsana New"/>
                <w:sz w:val="30"/>
                <w:szCs w:val="30"/>
                <w:cs/>
              </w:rPr>
              <w:t>764</w:t>
            </w:r>
          </w:p>
        </w:tc>
        <w:tc>
          <w:tcPr>
            <w:tcW w:w="147" w:type="pct"/>
            <w:shd w:val="clear" w:color="auto" w:fill="auto"/>
          </w:tcPr>
          <w:p w14:paraId="13BE73C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0C6D9A34" w14:textId="023FCF2A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625</w:t>
            </w:r>
          </w:p>
        </w:tc>
      </w:tr>
      <w:tr w:rsidR="00CE74F1" w:rsidRPr="008F2A17" w14:paraId="08FB2DB9" w14:textId="77777777" w:rsidTr="3DF3AFF9">
        <w:tc>
          <w:tcPr>
            <w:tcW w:w="2284" w:type="pct"/>
            <w:shd w:val="clear" w:color="auto" w:fill="auto"/>
          </w:tcPr>
          <w:p w14:paraId="0F81F20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26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072DC9C3" w14:textId="3CAB7D54" w:rsidR="00CE74F1" w:rsidRPr="008F2A17" w:rsidRDefault="0094CCC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81710">
              <w:rPr>
                <w:rFonts w:ascii="Angsana New" w:hAnsi="Angsana New"/>
                <w:sz w:val="30"/>
                <w:szCs w:val="30"/>
                <w:cs/>
              </w:rPr>
              <w:t>71</w:t>
            </w:r>
            <w:r w:rsidRPr="00381710">
              <w:rPr>
                <w:rFonts w:ascii="Angsana New" w:hAnsi="Angsana New"/>
                <w:sz w:val="30"/>
                <w:szCs w:val="30"/>
              </w:rPr>
              <w:t>,</w:t>
            </w:r>
            <w:r w:rsidRPr="00381710">
              <w:rPr>
                <w:rFonts w:ascii="Angsana New" w:hAnsi="Angsana New"/>
                <w:sz w:val="30"/>
                <w:szCs w:val="30"/>
                <w:cs/>
              </w:rPr>
              <w:t>913</w:t>
            </w:r>
          </w:p>
        </w:tc>
        <w:tc>
          <w:tcPr>
            <w:tcW w:w="147" w:type="pct"/>
            <w:shd w:val="clear" w:color="auto" w:fill="auto"/>
          </w:tcPr>
          <w:p w14:paraId="02A1F69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1A7CB90C" w14:textId="54A7CB22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3DF3AFF9">
              <w:rPr>
                <w:rFonts w:ascii="Angsana New" w:hAnsi="Angsana New"/>
                <w:sz w:val="30"/>
                <w:szCs w:val="30"/>
              </w:rPr>
              <w:t>2,388</w:t>
            </w:r>
          </w:p>
        </w:tc>
        <w:tc>
          <w:tcPr>
            <w:tcW w:w="147" w:type="pct"/>
            <w:shd w:val="clear" w:color="auto" w:fill="auto"/>
          </w:tcPr>
          <w:p w14:paraId="3DD3C6D2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007F3F62" w14:textId="51E5C8A0" w:rsidR="00CE74F1" w:rsidRPr="008F2A17" w:rsidRDefault="0094CCC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81710">
              <w:rPr>
                <w:rFonts w:ascii="Angsana New" w:hAnsi="Angsana New"/>
                <w:sz w:val="30"/>
                <w:szCs w:val="30"/>
                <w:cs/>
              </w:rPr>
              <w:t>71</w:t>
            </w:r>
            <w:r w:rsidRPr="00381710">
              <w:rPr>
                <w:rFonts w:ascii="Angsana New" w:hAnsi="Angsana New"/>
                <w:sz w:val="30"/>
                <w:szCs w:val="30"/>
              </w:rPr>
              <w:t>,</w:t>
            </w:r>
            <w:r w:rsidRPr="00381710">
              <w:rPr>
                <w:rFonts w:ascii="Angsana New" w:hAnsi="Angsana New"/>
                <w:sz w:val="30"/>
                <w:szCs w:val="30"/>
                <w:cs/>
              </w:rPr>
              <w:t>913</w:t>
            </w:r>
          </w:p>
        </w:tc>
        <w:tc>
          <w:tcPr>
            <w:tcW w:w="147" w:type="pct"/>
            <w:shd w:val="clear" w:color="auto" w:fill="auto"/>
          </w:tcPr>
          <w:p w14:paraId="2CAF44F4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14:paraId="5AF520E1" w14:textId="10A1EE27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2,388</w:t>
            </w:r>
          </w:p>
        </w:tc>
      </w:tr>
      <w:tr w:rsidR="00CE74F1" w:rsidRPr="008F2A17" w14:paraId="7E4F0BDF" w14:textId="77777777" w:rsidTr="3DF3AFF9">
        <w:tc>
          <w:tcPr>
            <w:tcW w:w="2284" w:type="pct"/>
            <w:shd w:val="clear" w:color="auto" w:fill="auto"/>
          </w:tcPr>
          <w:p w14:paraId="2715C31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265" w:right="-13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E900C7" w14:textId="6F39D206" w:rsidR="00CE74F1" w:rsidRPr="008F2A17" w:rsidRDefault="0094CCC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187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  <w:r w:rsidR="3CF0CCB7" w:rsidRPr="3DF3AFF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  <w:shd w:val="clear" w:color="auto" w:fill="auto"/>
          </w:tcPr>
          <w:p w14:paraId="6DCF7C1A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D8D8EC" w14:textId="68283636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</w:rPr>
              <w:t>334,697</w:t>
            </w:r>
          </w:p>
        </w:tc>
        <w:tc>
          <w:tcPr>
            <w:tcW w:w="147" w:type="pct"/>
            <w:shd w:val="clear" w:color="auto" w:fill="auto"/>
          </w:tcPr>
          <w:p w14:paraId="5906A9BA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AA3629" w14:textId="31FE0E73" w:rsidR="00CE74F1" w:rsidRPr="00EC4CA9" w:rsidRDefault="0094CCCC" w:rsidP="3DF3AF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3DF3AF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187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  <w:r w:rsidR="3CF0CCB7" w:rsidRPr="3DF3AFF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Pr="3DF3AFF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  <w:shd w:val="clear" w:color="auto" w:fill="auto"/>
          </w:tcPr>
          <w:p w14:paraId="6FECAAD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6211BA" w14:textId="5E41556A" w:rsidR="00CE74F1" w:rsidRPr="00447C9B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334,697</w:t>
            </w:r>
          </w:p>
        </w:tc>
      </w:tr>
      <w:tr w:rsidR="00CE74F1" w:rsidRPr="00C63176" w14:paraId="576A2F42" w14:textId="77777777" w:rsidTr="3DF3AFF9">
        <w:tc>
          <w:tcPr>
            <w:tcW w:w="2284" w:type="pct"/>
            <w:shd w:val="clear" w:color="auto" w:fill="auto"/>
          </w:tcPr>
          <w:p w14:paraId="39875B27" w14:textId="77777777" w:rsidR="008A3793" w:rsidRPr="00C63176" w:rsidRDefault="008A3793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  <w:shd w:val="clear" w:color="auto" w:fill="auto"/>
          </w:tcPr>
          <w:p w14:paraId="18C0CBCD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375728C7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25C421B4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704DADD6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double" w:sz="4" w:space="0" w:color="auto"/>
            </w:tcBorders>
            <w:shd w:val="clear" w:color="auto" w:fill="auto"/>
          </w:tcPr>
          <w:p w14:paraId="6F12D477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06DBE75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360" w:lineRule="exac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double" w:sz="4" w:space="0" w:color="auto"/>
            </w:tcBorders>
            <w:shd w:val="clear" w:color="auto" w:fill="auto"/>
          </w:tcPr>
          <w:p w14:paraId="4D3077A1" w14:textId="77777777" w:rsidR="00CE74F1" w:rsidRPr="00C63176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E74F1" w:rsidRPr="008F2A17" w14:paraId="486138FB" w14:textId="77777777" w:rsidTr="3DF3AFF9">
        <w:tc>
          <w:tcPr>
            <w:tcW w:w="2284" w:type="pct"/>
            <w:shd w:val="clear" w:color="auto" w:fill="auto"/>
          </w:tcPr>
          <w:p w14:paraId="1FA3D3AA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2A1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ภาระผูกพันตามสัญญาบริการที่ยกเลิกไม่ได้</w:t>
            </w:r>
          </w:p>
        </w:tc>
        <w:tc>
          <w:tcPr>
            <w:tcW w:w="572" w:type="pct"/>
            <w:shd w:val="clear" w:color="auto" w:fill="auto"/>
          </w:tcPr>
          <w:p w14:paraId="6AFBEEAE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E0085D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51A7F76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7498B837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21E01AD5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2D7212CE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0C482FD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E74F1" w:rsidRPr="008F2A17" w14:paraId="4FF09640" w14:textId="77777777" w:rsidTr="3DF3AFF9">
        <w:tc>
          <w:tcPr>
            <w:tcW w:w="2284" w:type="pct"/>
            <w:shd w:val="clear" w:color="auto" w:fill="auto"/>
          </w:tcPr>
          <w:p w14:paraId="54D3CD26" w14:textId="1B3364E3" w:rsidR="00CE74F1" w:rsidRPr="008B5F31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ภายใน</w:t>
            </w: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D7A8F">
              <w:rPr>
                <w:rFonts w:ascii="Angsana New" w:hAnsi="Angsana New"/>
                <w:sz w:val="30"/>
                <w:szCs w:val="30"/>
              </w:rPr>
              <w:t>1</w:t>
            </w: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572" w:type="pct"/>
            <w:shd w:val="clear" w:color="auto" w:fill="auto"/>
          </w:tcPr>
          <w:p w14:paraId="5C720E15" w14:textId="0E9EC74F" w:rsidR="00CE74F1" w:rsidRPr="006B1137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9,055</w:t>
            </w:r>
          </w:p>
        </w:tc>
        <w:tc>
          <w:tcPr>
            <w:tcW w:w="147" w:type="pct"/>
            <w:shd w:val="clear" w:color="auto" w:fill="auto"/>
          </w:tcPr>
          <w:p w14:paraId="1E932F52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F8B21A7" w14:textId="536299F6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11,382</w:t>
            </w:r>
          </w:p>
        </w:tc>
        <w:tc>
          <w:tcPr>
            <w:tcW w:w="147" w:type="pct"/>
            <w:shd w:val="clear" w:color="auto" w:fill="auto"/>
          </w:tcPr>
          <w:p w14:paraId="6796B45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B927CE7" w14:textId="0F618A43" w:rsidR="00CE74F1" w:rsidRPr="00381710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9,055</w:t>
            </w:r>
          </w:p>
        </w:tc>
        <w:tc>
          <w:tcPr>
            <w:tcW w:w="147" w:type="pct"/>
            <w:shd w:val="clear" w:color="auto" w:fill="auto"/>
          </w:tcPr>
          <w:p w14:paraId="5DCE5BF8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50AB1FD2" w14:textId="641427BF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11,382</w:t>
            </w:r>
          </w:p>
        </w:tc>
      </w:tr>
      <w:tr w:rsidR="00CE74F1" w:rsidRPr="008F2A17" w14:paraId="37B8A6E9" w14:textId="77777777" w:rsidTr="3DF3AFF9">
        <w:tc>
          <w:tcPr>
            <w:tcW w:w="2284" w:type="pct"/>
            <w:shd w:val="clear" w:color="auto" w:fill="auto"/>
          </w:tcPr>
          <w:p w14:paraId="5BC102B8" w14:textId="1F092F08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</w:rPr>
            </w:pPr>
            <w:r w:rsidRPr="004D7A8F">
              <w:rPr>
                <w:rFonts w:ascii="Angsana New" w:hAnsi="Angsana New"/>
                <w:sz w:val="30"/>
                <w:szCs w:val="30"/>
              </w:rPr>
              <w:t>1</w:t>
            </w:r>
            <w:r w:rsidRPr="008F2A17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4D7A8F">
              <w:rPr>
                <w:rFonts w:ascii="Angsana New" w:hAnsi="Angsana New"/>
                <w:sz w:val="30"/>
                <w:szCs w:val="30"/>
              </w:rPr>
              <w:t>5</w:t>
            </w: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572" w:type="pct"/>
            <w:shd w:val="clear" w:color="auto" w:fill="auto"/>
          </w:tcPr>
          <w:p w14:paraId="16923526" w14:textId="563903EE" w:rsidR="00CE74F1" w:rsidRPr="006B1137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17,363</w:t>
            </w:r>
          </w:p>
        </w:tc>
        <w:tc>
          <w:tcPr>
            <w:tcW w:w="147" w:type="pct"/>
            <w:shd w:val="clear" w:color="auto" w:fill="auto"/>
          </w:tcPr>
          <w:p w14:paraId="020DA04A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FCAF42C" w14:textId="4A42812E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17,762</w:t>
            </w:r>
          </w:p>
        </w:tc>
        <w:tc>
          <w:tcPr>
            <w:tcW w:w="147" w:type="pct"/>
            <w:shd w:val="clear" w:color="auto" w:fill="auto"/>
          </w:tcPr>
          <w:p w14:paraId="08062C28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6FD8C1C9" w14:textId="28C27025" w:rsidR="00CE74F1" w:rsidRPr="00381710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17,363</w:t>
            </w:r>
          </w:p>
        </w:tc>
        <w:tc>
          <w:tcPr>
            <w:tcW w:w="147" w:type="pct"/>
            <w:shd w:val="clear" w:color="auto" w:fill="auto"/>
          </w:tcPr>
          <w:p w14:paraId="698F324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3587D9BB" w14:textId="32DEC706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17,762</w:t>
            </w:r>
          </w:p>
        </w:tc>
      </w:tr>
      <w:tr w:rsidR="00CE74F1" w:rsidRPr="008F2A17" w14:paraId="0C73CC33" w14:textId="77777777" w:rsidTr="3DF3AFF9">
        <w:tc>
          <w:tcPr>
            <w:tcW w:w="2284" w:type="pct"/>
            <w:shd w:val="clear" w:color="auto" w:fill="auto"/>
          </w:tcPr>
          <w:p w14:paraId="41E81987" w14:textId="0FCFF7F9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</w:rPr>
            </w:pP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หลัง</w:t>
            </w: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D7A8F">
              <w:rPr>
                <w:rFonts w:ascii="Angsana New" w:hAnsi="Angsana New"/>
                <w:sz w:val="30"/>
                <w:szCs w:val="30"/>
              </w:rPr>
              <w:t>5</w:t>
            </w: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F2A17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572" w:type="pct"/>
            <w:shd w:val="clear" w:color="auto" w:fill="auto"/>
          </w:tcPr>
          <w:p w14:paraId="00282491" w14:textId="638A3DB1" w:rsidR="00CE74F1" w:rsidRPr="006B1137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67,407</w:t>
            </w:r>
          </w:p>
        </w:tc>
        <w:tc>
          <w:tcPr>
            <w:tcW w:w="147" w:type="pct"/>
            <w:shd w:val="clear" w:color="auto" w:fill="auto"/>
          </w:tcPr>
          <w:p w14:paraId="1F0F7DF5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05FEB16" w14:textId="07942F46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71,527</w:t>
            </w:r>
          </w:p>
        </w:tc>
        <w:tc>
          <w:tcPr>
            <w:tcW w:w="147" w:type="pct"/>
            <w:shd w:val="clear" w:color="auto" w:fill="auto"/>
          </w:tcPr>
          <w:p w14:paraId="6ACA6D0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72C49A2C" w14:textId="0506E2CE" w:rsidR="00CE74F1" w:rsidRPr="00381710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sz w:val="30"/>
                <w:szCs w:val="30"/>
              </w:rPr>
              <w:t>67,407</w:t>
            </w:r>
          </w:p>
        </w:tc>
        <w:tc>
          <w:tcPr>
            <w:tcW w:w="147" w:type="pct"/>
            <w:shd w:val="clear" w:color="auto" w:fill="auto"/>
          </w:tcPr>
          <w:p w14:paraId="7B5B8FE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02AB9B5C" w14:textId="58A73B6C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71,527</w:t>
            </w:r>
          </w:p>
        </w:tc>
      </w:tr>
      <w:tr w:rsidR="00CE74F1" w:rsidRPr="008F2A17" w14:paraId="63D461E0" w14:textId="77777777" w:rsidTr="3DF3AFF9">
        <w:tc>
          <w:tcPr>
            <w:tcW w:w="2284" w:type="pct"/>
            <w:shd w:val="clear" w:color="auto" w:fill="auto"/>
          </w:tcPr>
          <w:p w14:paraId="516D87B6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FC3103" w14:textId="7867B0ED" w:rsidR="00CE74F1" w:rsidRPr="006B1137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1710">
              <w:rPr>
                <w:rFonts w:ascii="Angsana New" w:hAnsi="Angsana New"/>
                <w:b/>
                <w:bCs/>
                <w:sz w:val="30"/>
                <w:szCs w:val="30"/>
              </w:rPr>
              <w:t>93,825</w:t>
            </w:r>
          </w:p>
        </w:tc>
        <w:tc>
          <w:tcPr>
            <w:tcW w:w="147" w:type="pct"/>
            <w:shd w:val="clear" w:color="auto" w:fill="auto"/>
          </w:tcPr>
          <w:p w14:paraId="72F1443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D1C845" w14:textId="51CA4A4B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100,671</w:t>
            </w:r>
          </w:p>
        </w:tc>
        <w:tc>
          <w:tcPr>
            <w:tcW w:w="147" w:type="pct"/>
            <w:shd w:val="clear" w:color="auto" w:fill="auto"/>
          </w:tcPr>
          <w:p w14:paraId="06FCC906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B8A95F" w14:textId="3B0A4D51" w:rsidR="00CE74F1" w:rsidRPr="00B970E4" w:rsidRDefault="00381710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970E4">
              <w:rPr>
                <w:rFonts w:ascii="Angsana New" w:hAnsi="Angsana New"/>
                <w:b/>
                <w:bCs/>
                <w:sz w:val="30"/>
                <w:szCs w:val="30"/>
              </w:rPr>
              <w:t>93,825</w:t>
            </w:r>
          </w:p>
        </w:tc>
        <w:tc>
          <w:tcPr>
            <w:tcW w:w="147" w:type="pct"/>
            <w:shd w:val="clear" w:color="auto" w:fill="auto"/>
          </w:tcPr>
          <w:p w14:paraId="09467237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84D24" w14:textId="5E8E5761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100,671</w:t>
            </w:r>
          </w:p>
        </w:tc>
      </w:tr>
      <w:tr w:rsidR="00CE74F1" w:rsidRPr="00B76062" w14:paraId="09151B9D" w14:textId="77777777" w:rsidTr="3DF3AFF9">
        <w:tc>
          <w:tcPr>
            <w:tcW w:w="2284" w:type="pct"/>
            <w:shd w:val="clear" w:color="auto" w:fill="auto"/>
          </w:tcPr>
          <w:p w14:paraId="65BBBBB2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14:paraId="6E1C7606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4E8C6A1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118F179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34F46069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E23717E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0C5A97B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A03A671" w14:textId="77777777" w:rsidR="00CE74F1" w:rsidRPr="00B76062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E74F1" w:rsidRPr="008F2A17" w14:paraId="60E533F4" w14:textId="77777777" w:rsidTr="3DF3AFF9">
        <w:tc>
          <w:tcPr>
            <w:tcW w:w="2284" w:type="pct"/>
            <w:shd w:val="clear" w:color="auto" w:fill="auto"/>
          </w:tcPr>
          <w:p w14:paraId="09D1125B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572" w:type="pct"/>
            <w:shd w:val="clear" w:color="auto" w:fill="auto"/>
          </w:tcPr>
          <w:p w14:paraId="34B9E90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B2C8AD4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6D6BB16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06D40D31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00ACE3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0996F845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FBF1713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E74F1" w:rsidRPr="008F2A17" w14:paraId="78781723" w14:textId="77777777" w:rsidTr="3DF3AFF9">
        <w:tc>
          <w:tcPr>
            <w:tcW w:w="2284" w:type="pct"/>
            <w:shd w:val="clear" w:color="auto" w:fill="auto"/>
          </w:tcPr>
          <w:p w14:paraId="540701D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572" w:type="pct"/>
            <w:shd w:val="clear" w:color="auto" w:fill="auto"/>
          </w:tcPr>
          <w:p w14:paraId="2BDD712A" w14:textId="428DF53D" w:rsidR="00CE74F1" w:rsidRPr="00126545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71C">
              <w:rPr>
                <w:rFonts w:ascii="Angsana New" w:hAnsi="Angsana New"/>
                <w:sz w:val="30"/>
                <w:szCs w:val="30"/>
              </w:rPr>
              <w:t>1,246</w:t>
            </w:r>
          </w:p>
        </w:tc>
        <w:tc>
          <w:tcPr>
            <w:tcW w:w="147" w:type="pct"/>
            <w:shd w:val="clear" w:color="auto" w:fill="auto"/>
          </w:tcPr>
          <w:p w14:paraId="694B219C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2555736" w14:textId="4DD5C579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845</w:t>
            </w:r>
          </w:p>
        </w:tc>
        <w:tc>
          <w:tcPr>
            <w:tcW w:w="147" w:type="pct"/>
            <w:shd w:val="clear" w:color="auto" w:fill="auto"/>
          </w:tcPr>
          <w:p w14:paraId="1EFF578F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4CED17B" w14:textId="492DF4E3" w:rsidR="00CE74F1" w:rsidRPr="00FD171C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71C">
              <w:rPr>
                <w:rFonts w:ascii="Angsana New" w:hAnsi="Angsana New"/>
                <w:sz w:val="30"/>
                <w:szCs w:val="30"/>
              </w:rPr>
              <w:t>1,246</w:t>
            </w:r>
          </w:p>
        </w:tc>
        <w:tc>
          <w:tcPr>
            <w:tcW w:w="147" w:type="pct"/>
            <w:shd w:val="clear" w:color="auto" w:fill="auto"/>
          </w:tcPr>
          <w:p w14:paraId="4D4745EE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252AB08" w14:textId="42530FB2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845</w:t>
            </w:r>
          </w:p>
        </w:tc>
      </w:tr>
      <w:tr w:rsidR="00CE74F1" w:rsidRPr="008F2A17" w14:paraId="582D1F32" w14:textId="77777777" w:rsidTr="3DF3AFF9">
        <w:tc>
          <w:tcPr>
            <w:tcW w:w="2284" w:type="pct"/>
            <w:shd w:val="clear" w:color="auto" w:fill="auto"/>
          </w:tcPr>
          <w:p w14:paraId="321C93A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sz w:val="30"/>
                <w:szCs w:val="30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572" w:type="pct"/>
            <w:shd w:val="clear" w:color="auto" w:fill="auto"/>
          </w:tcPr>
          <w:p w14:paraId="0D5828FC" w14:textId="4298594C" w:rsidR="00CE74F1" w:rsidRPr="00126545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71C">
              <w:rPr>
                <w:rFonts w:ascii="Angsana New" w:hAnsi="Angsana New"/>
                <w:sz w:val="30"/>
                <w:szCs w:val="30"/>
              </w:rPr>
              <w:t>48,050</w:t>
            </w:r>
          </w:p>
        </w:tc>
        <w:tc>
          <w:tcPr>
            <w:tcW w:w="147" w:type="pct"/>
            <w:shd w:val="clear" w:color="auto" w:fill="auto"/>
          </w:tcPr>
          <w:p w14:paraId="0A290672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62E8EE0C" w14:textId="79253DB5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44,787</w:t>
            </w:r>
          </w:p>
        </w:tc>
        <w:tc>
          <w:tcPr>
            <w:tcW w:w="147" w:type="pct"/>
            <w:shd w:val="clear" w:color="auto" w:fill="auto"/>
          </w:tcPr>
          <w:p w14:paraId="1D0129C3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50ABEACA" w14:textId="4E86D567" w:rsidR="00CE74F1" w:rsidRPr="00FD171C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71C">
              <w:rPr>
                <w:rFonts w:ascii="Angsana New" w:hAnsi="Angsana New"/>
                <w:sz w:val="30"/>
                <w:szCs w:val="30"/>
              </w:rPr>
              <w:t>48,050</w:t>
            </w:r>
          </w:p>
        </w:tc>
        <w:tc>
          <w:tcPr>
            <w:tcW w:w="147" w:type="pct"/>
            <w:shd w:val="clear" w:color="auto" w:fill="auto"/>
          </w:tcPr>
          <w:p w14:paraId="6E5B3620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3C38554C" w14:textId="6C815D58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44,787</w:t>
            </w:r>
          </w:p>
        </w:tc>
      </w:tr>
      <w:tr w:rsidR="00CE74F1" w:rsidRPr="008F2A17" w14:paraId="33A24EF4" w14:textId="77777777" w:rsidTr="3DF3AFF9">
        <w:tc>
          <w:tcPr>
            <w:tcW w:w="2284" w:type="pct"/>
            <w:shd w:val="clear" w:color="auto" w:fill="auto"/>
          </w:tcPr>
          <w:p w14:paraId="5612B228" w14:textId="77777777" w:rsidR="00CE74F1" w:rsidRPr="008F2A17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56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F2A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97F13" w14:textId="79D241E6" w:rsidR="00CE74F1" w:rsidRPr="006B5A98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D171C">
              <w:rPr>
                <w:rFonts w:ascii="Angsana New" w:hAnsi="Angsana New"/>
                <w:b/>
                <w:bCs/>
                <w:sz w:val="30"/>
                <w:szCs w:val="30"/>
              </w:rPr>
              <w:t>49,296</w:t>
            </w:r>
          </w:p>
        </w:tc>
        <w:tc>
          <w:tcPr>
            <w:tcW w:w="147" w:type="pct"/>
            <w:shd w:val="clear" w:color="auto" w:fill="auto"/>
          </w:tcPr>
          <w:p w14:paraId="6C9CCDDF" w14:textId="77777777" w:rsidR="00CE74F1" w:rsidRPr="006B5A98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D946" w14:textId="0E315EE8" w:rsidR="00CE74F1" w:rsidRPr="006B5A98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45,632</w:t>
            </w:r>
          </w:p>
        </w:tc>
        <w:tc>
          <w:tcPr>
            <w:tcW w:w="147" w:type="pct"/>
            <w:shd w:val="clear" w:color="auto" w:fill="auto"/>
          </w:tcPr>
          <w:p w14:paraId="5AA6369C" w14:textId="77777777" w:rsidR="00CE74F1" w:rsidRPr="006B5A98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89D2E4" w14:textId="09462EAE" w:rsidR="00CE74F1" w:rsidRPr="006B5A98" w:rsidRDefault="00FD171C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D171C">
              <w:rPr>
                <w:rFonts w:ascii="Angsana New" w:hAnsi="Angsana New"/>
                <w:b/>
                <w:bCs/>
                <w:sz w:val="30"/>
                <w:szCs w:val="30"/>
              </w:rPr>
              <w:t>49,296</w:t>
            </w:r>
          </w:p>
        </w:tc>
        <w:tc>
          <w:tcPr>
            <w:tcW w:w="147" w:type="pct"/>
            <w:shd w:val="clear" w:color="auto" w:fill="auto"/>
          </w:tcPr>
          <w:p w14:paraId="036C54F7" w14:textId="77777777" w:rsidR="00CE74F1" w:rsidRPr="006B5A98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043CED" w14:textId="6A06805B" w:rsidR="00CE74F1" w:rsidRPr="006B5A98" w:rsidRDefault="00CE74F1" w:rsidP="00CE74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45,632</w:t>
            </w:r>
          </w:p>
        </w:tc>
      </w:tr>
    </w:tbl>
    <w:p w14:paraId="74BBAE0B" w14:textId="77777777" w:rsidR="00E02AC7" w:rsidRPr="00B76062" w:rsidRDefault="00E02AC7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30B692AB" w14:textId="00F6226E" w:rsidR="00DD2DBD" w:rsidRDefault="00DD2DBD" w:rsidP="00276EF1">
      <w:pPr>
        <w:pStyle w:val="block"/>
        <w:spacing w:after="0" w:line="240" w:lineRule="auto"/>
        <w:ind w:left="540" w:right="-43"/>
        <w:jc w:val="thaiDistribute"/>
        <w:rPr>
          <w:rFonts w:ascii="Angsana New" w:eastAsia="MS Mincho" w:hAnsi="Angsana New"/>
          <w:i/>
          <w:iCs/>
          <w:sz w:val="30"/>
          <w:szCs w:val="30"/>
          <w:lang w:val="en-US" w:bidi="th-TH"/>
        </w:rPr>
      </w:pPr>
      <w:r w:rsidRPr="00DD2DBD">
        <w:rPr>
          <w:rFonts w:ascii="Angsana New" w:eastAsia="MS Mincho" w:hAnsi="Angsana New"/>
          <w:sz w:val="30"/>
          <w:szCs w:val="30"/>
          <w:cs/>
          <w:lang w:val="en-US"/>
        </w:rPr>
        <w:t>ณ วันที่</w:t>
      </w:r>
      <w:r w:rsidRPr="00DD2DBD">
        <w:rPr>
          <w:rFonts w:ascii="Angsana New" w:eastAsia="MS Mincho" w:hAnsi="Angsana New"/>
          <w:sz w:val="30"/>
          <w:szCs w:val="30"/>
          <w:lang w:val="en-US"/>
        </w:rPr>
        <w:t xml:space="preserve"> 31 </w:t>
      </w:r>
      <w:r w:rsidRPr="00DD2DBD">
        <w:rPr>
          <w:rFonts w:ascii="Angsana New" w:eastAsia="MS Mincho" w:hAnsi="Angsana New" w:hint="cs"/>
          <w:sz w:val="30"/>
          <w:szCs w:val="30"/>
          <w:cs/>
          <w:lang w:val="en-US" w:bidi="th-TH"/>
        </w:rPr>
        <w:t>ธันวาคม</w:t>
      </w:r>
      <w:r w:rsidRPr="00DD2DBD">
        <w:rPr>
          <w:rFonts w:ascii="Angsana New" w:eastAsia="MS Mincho" w:hAnsi="Angsana New"/>
          <w:sz w:val="30"/>
          <w:szCs w:val="30"/>
          <w:cs/>
          <w:lang w:val="en-US" w:bidi="th-TH"/>
        </w:rPr>
        <w:t xml:space="preserve"> </w:t>
      </w:r>
      <w:r w:rsidRPr="00DD2DBD">
        <w:rPr>
          <w:rFonts w:ascii="Angsana New" w:eastAsia="MS Mincho" w:hAnsi="Angsana New"/>
          <w:sz w:val="30"/>
          <w:szCs w:val="30"/>
          <w:lang w:val="en-US"/>
        </w:rPr>
        <w:t>256</w:t>
      </w:r>
      <w:r w:rsidR="00CE74F1">
        <w:rPr>
          <w:rFonts w:ascii="Angsana New" w:eastAsia="MS Mincho" w:hAnsi="Angsana New"/>
          <w:sz w:val="30"/>
          <w:szCs w:val="30"/>
          <w:lang w:val="en-US"/>
        </w:rPr>
        <w:t>7</w:t>
      </w:r>
      <w:r w:rsidRPr="00DD2DBD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DD2DBD">
        <w:rPr>
          <w:rFonts w:ascii="Angsana New" w:eastAsia="MS Mincho" w:hAnsi="Angsana New"/>
          <w:sz w:val="30"/>
          <w:szCs w:val="30"/>
          <w:cs/>
          <w:lang w:val="en-US"/>
        </w:rPr>
        <w:t>บริษัทมีวงเงิน</w:t>
      </w:r>
      <w:r w:rsidRPr="00DD2DBD">
        <w:rPr>
          <w:rFonts w:ascii="Angsana New" w:eastAsia="MS Mincho" w:hAnsi="Angsana New" w:hint="cs"/>
          <w:sz w:val="30"/>
          <w:szCs w:val="30"/>
          <w:cs/>
          <w:lang w:val="en-US"/>
        </w:rPr>
        <w:t>สินเชื่อ</w:t>
      </w:r>
      <w:r w:rsidRPr="00DD2DBD">
        <w:rPr>
          <w:rFonts w:ascii="Angsana New" w:eastAsia="MS Mincho" w:hAnsi="Angsana New"/>
          <w:sz w:val="30"/>
          <w:szCs w:val="30"/>
          <w:cs/>
          <w:lang w:val="en-US"/>
        </w:rPr>
        <w:t>ซึ่งยังมิได้เบิกใช้</w:t>
      </w:r>
      <w:r w:rsidRPr="00DD2DBD">
        <w:rPr>
          <w:rFonts w:ascii="Angsana New" w:eastAsia="MS Mincho" w:hAnsi="Angsana New" w:hint="cs"/>
          <w:sz w:val="30"/>
          <w:szCs w:val="30"/>
          <w:cs/>
          <w:lang w:val="en-US"/>
        </w:rPr>
        <w:t xml:space="preserve"> นอกเหนือจากวงเงินกู้ยืม</w:t>
      </w:r>
      <w:r w:rsidRPr="00DD2DBD">
        <w:rPr>
          <w:rFonts w:ascii="Angsana New" w:eastAsia="MS Mincho" w:hAnsi="Angsana New"/>
          <w:sz w:val="30"/>
          <w:szCs w:val="30"/>
          <w:cs/>
          <w:lang w:val="en-US"/>
        </w:rPr>
        <w:t>เป็นจำนวนรวม</w:t>
      </w:r>
      <w:r w:rsidR="00FD171C">
        <w:rPr>
          <w:rFonts w:ascii="Angsana New" w:eastAsia="MS Mincho" w:hAnsi="Angsana New"/>
          <w:sz w:val="30"/>
          <w:szCs w:val="30"/>
          <w:lang w:val="en-US"/>
        </w:rPr>
        <w:t xml:space="preserve"> 120.95</w:t>
      </w:r>
      <w:r w:rsidRPr="00DD2DBD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DD2DBD">
        <w:rPr>
          <w:rFonts w:ascii="Angsana New" w:eastAsia="MS Mincho" w:hAnsi="Angsana New"/>
          <w:sz w:val="30"/>
          <w:szCs w:val="30"/>
          <w:cs/>
          <w:lang w:val="en-US"/>
        </w:rPr>
        <w:t xml:space="preserve">ล้านบาท </w:t>
      </w:r>
      <w:r w:rsidRPr="00DD2DBD">
        <w:rPr>
          <w:rFonts w:ascii="Angsana New" w:eastAsia="MS Mincho" w:hAnsi="Angsana New"/>
          <w:i/>
          <w:iCs/>
          <w:sz w:val="30"/>
          <w:szCs w:val="30"/>
          <w:lang w:val="en-US"/>
        </w:rPr>
        <w:t xml:space="preserve">(31 </w:t>
      </w:r>
      <w:r w:rsidRPr="00DD2DBD">
        <w:rPr>
          <w:rFonts w:ascii="Angsana New" w:eastAsia="MS Mincho" w:hAnsi="Angsana New"/>
          <w:i/>
          <w:iCs/>
          <w:sz w:val="30"/>
          <w:szCs w:val="30"/>
          <w:cs/>
          <w:lang w:val="en-US"/>
        </w:rPr>
        <w:t xml:space="preserve">ธันวาคม </w:t>
      </w:r>
      <w:r w:rsidRPr="00DD2DBD">
        <w:rPr>
          <w:rFonts w:ascii="Angsana New" w:eastAsia="MS Mincho" w:hAnsi="Angsana New"/>
          <w:i/>
          <w:iCs/>
          <w:sz w:val="30"/>
          <w:szCs w:val="30"/>
          <w:lang w:val="en-US"/>
        </w:rPr>
        <w:t>256</w:t>
      </w:r>
      <w:r w:rsidR="00CE74F1">
        <w:rPr>
          <w:rFonts w:ascii="Angsana New" w:eastAsia="MS Mincho" w:hAnsi="Angsana New"/>
          <w:i/>
          <w:iCs/>
          <w:sz w:val="30"/>
          <w:szCs w:val="30"/>
          <w:lang w:val="en-US"/>
        </w:rPr>
        <w:t>6</w:t>
      </w:r>
      <w:r w:rsidRPr="00DD2DBD">
        <w:rPr>
          <w:rFonts w:ascii="Angsana New" w:eastAsia="MS Mincho" w:hAnsi="Angsana New"/>
          <w:i/>
          <w:iCs/>
          <w:sz w:val="30"/>
          <w:szCs w:val="30"/>
          <w:lang w:val="en-US"/>
        </w:rPr>
        <w:t xml:space="preserve">: </w:t>
      </w:r>
      <w:r w:rsidR="00CE74F1" w:rsidRPr="00CE74F1">
        <w:rPr>
          <w:rFonts w:ascii="Angsana New" w:eastAsia="MS Mincho" w:hAnsi="Angsana New"/>
          <w:i/>
          <w:iCs/>
          <w:sz w:val="30"/>
          <w:szCs w:val="30"/>
          <w:lang w:val="en-US"/>
        </w:rPr>
        <w:t xml:space="preserve">124.21 </w:t>
      </w:r>
      <w:r w:rsidRPr="00DD2DBD">
        <w:rPr>
          <w:rFonts w:ascii="Angsana New" w:eastAsia="MS Mincho" w:hAnsi="Angsana New"/>
          <w:i/>
          <w:iCs/>
          <w:sz w:val="30"/>
          <w:szCs w:val="30"/>
          <w:cs/>
          <w:lang w:val="en-US"/>
        </w:rPr>
        <w:t>ล้านบาท</w:t>
      </w:r>
      <w:r w:rsidRPr="00DD2DBD">
        <w:rPr>
          <w:rFonts w:ascii="Angsana New" w:eastAsia="MS Mincho" w:hAnsi="Angsana New"/>
          <w:i/>
          <w:iCs/>
          <w:sz w:val="30"/>
          <w:szCs w:val="30"/>
          <w:lang w:val="en-US"/>
        </w:rPr>
        <w:t>)</w:t>
      </w:r>
    </w:p>
    <w:p w14:paraId="5F10E02B" w14:textId="67256DC7" w:rsidR="00C50C0A" w:rsidRPr="008F2A17" w:rsidRDefault="00C50C0A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b/>
          <w:bCs/>
          <w:sz w:val="30"/>
          <w:szCs w:val="30"/>
          <w:rtl/>
        </w:rPr>
      </w:pPr>
      <w:r w:rsidRPr="008F2A17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>หนังสือค้ำประกันจากสถาบันการเงิน</w:t>
      </w:r>
    </w:p>
    <w:p w14:paraId="2574BB59" w14:textId="77777777" w:rsidR="00C50C0A" w:rsidRPr="00B76062" w:rsidRDefault="00C50C0A" w:rsidP="00276EF1">
      <w:pPr>
        <w:pStyle w:val="block"/>
        <w:spacing w:after="0" w:line="120" w:lineRule="atLeast"/>
        <w:ind w:left="540" w:right="-405" w:hanging="540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0A440420" w14:textId="0F69C4C8" w:rsidR="00C50C0A" w:rsidRDefault="00C50C0A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z w:val="30"/>
          <w:szCs w:val="30"/>
          <w:lang w:bidi="th-TH"/>
        </w:rPr>
      </w:pPr>
      <w:r w:rsidRPr="008F2A17">
        <w:rPr>
          <w:rFonts w:ascii="Angsana New" w:hAnsi="Angsana New"/>
          <w:sz w:val="30"/>
          <w:szCs w:val="30"/>
          <w:cs/>
          <w:lang w:bidi="th-TH"/>
        </w:rPr>
        <w:t>ณ</w:t>
      </w:r>
      <w:r w:rsidRPr="008F2A17">
        <w:rPr>
          <w:rFonts w:ascii="Angsana New" w:hAnsi="Angsana New"/>
          <w:color w:val="FFFFFF"/>
          <w:sz w:val="30"/>
          <w:szCs w:val="30"/>
          <w:lang w:bidi="th-TH"/>
        </w:rPr>
        <w:t xml:space="preserve"> </w:t>
      </w:r>
      <w:r w:rsidRPr="00C3656D">
        <w:rPr>
          <w:rFonts w:ascii="Angsana New" w:hAnsi="Angsana New"/>
          <w:sz w:val="30"/>
          <w:szCs w:val="30"/>
          <w:cs/>
          <w:lang w:bidi="th-TH"/>
        </w:rPr>
        <w:t>วันที่</w:t>
      </w:r>
      <w:r w:rsidRPr="00C3656D">
        <w:rPr>
          <w:rFonts w:ascii="Angsana New" w:hAnsi="Angsana New"/>
          <w:color w:val="FFFFFF"/>
          <w:sz w:val="30"/>
          <w:szCs w:val="30"/>
          <w:lang w:bidi="th-TH"/>
        </w:rPr>
        <w:t xml:space="preserve"> </w:t>
      </w:r>
      <w:r w:rsidR="004D7A8F" w:rsidRPr="00C3656D">
        <w:rPr>
          <w:rFonts w:ascii="Angsana New" w:hAnsi="Angsana New"/>
          <w:sz w:val="30"/>
          <w:szCs w:val="30"/>
          <w:lang w:val="en-US" w:bidi="th-TH"/>
        </w:rPr>
        <w:t>31</w:t>
      </w:r>
      <w:r w:rsidR="00723232" w:rsidRPr="00C3656D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23232" w:rsidRPr="00C3656D">
        <w:rPr>
          <w:rFonts w:ascii="Angsana New" w:hAnsi="Angsana New" w:hint="cs"/>
          <w:sz w:val="30"/>
          <w:szCs w:val="30"/>
          <w:cs/>
          <w:lang w:val="en-US" w:bidi="th-TH"/>
        </w:rPr>
        <w:t>ธันวาคม</w:t>
      </w:r>
      <w:r w:rsidRPr="00C3656D">
        <w:rPr>
          <w:rFonts w:ascii="Angsana New" w:hAnsi="Angsana New"/>
          <w:color w:val="FFFFFF"/>
          <w:sz w:val="30"/>
          <w:szCs w:val="30"/>
          <w:lang w:bidi="th-TH"/>
        </w:rPr>
        <w:t xml:space="preserve"> </w:t>
      </w:r>
      <w:r w:rsidR="004D7A8F" w:rsidRPr="00C3656D">
        <w:rPr>
          <w:rFonts w:ascii="Angsana New" w:hAnsi="Angsana New"/>
          <w:sz w:val="30"/>
          <w:szCs w:val="30"/>
          <w:lang w:val="en-US"/>
        </w:rPr>
        <w:t>25</w:t>
      </w:r>
      <w:r w:rsidR="004D7A8F" w:rsidRPr="00C3656D">
        <w:rPr>
          <w:rFonts w:ascii="Angsana New" w:hAnsi="Angsana New" w:hint="cs"/>
          <w:sz w:val="30"/>
          <w:szCs w:val="30"/>
          <w:lang w:val="en-US"/>
        </w:rPr>
        <w:t>6</w:t>
      </w:r>
      <w:r w:rsidR="00497705">
        <w:rPr>
          <w:rFonts w:ascii="Angsana New" w:hAnsi="Angsana New"/>
          <w:sz w:val="30"/>
          <w:szCs w:val="30"/>
          <w:lang w:val="en-US" w:bidi="th-TH"/>
        </w:rPr>
        <w:t>7</w:t>
      </w:r>
      <w:r w:rsidRPr="008F2A17">
        <w:rPr>
          <w:rFonts w:ascii="Angsana New" w:hAnsi="Angsana New"/>
          <w:sz w:val="30"/>
          <w:szCs w:val="30"/>
          <w:lang w:bidi="th-TH"/>
        </w:rPr>
        <w:t xml:space="preserve"> </w:t>
      </w:r>
      <w:r w:rsidRPr="005F585B">
        <w:rPr>
          <w:rFonts w:ascii="Angsana New" w:hAnsi="Angsana New"/>
          <w:sz w:val="30"/>
          <w:szCs w:val="30"/>
          <w:cs/>
          <w:lang w:bidi="th-TH"/>
        </w:rPr>
        <w:t>บริษัท</w:t>
      </w:r>
      <w:r w:rsidR="00925964" w:rsidRPr="005F585B">
        <w:rPr>
          <w:rFonts w:ascii="Angsana New" w:hAnsi="Angsana New" w:hint="cs"/>
          <w:sz w:val="30"/>
          <w:szCs w:val="30"/>
          <w:cs/>
          <w:lang w:bidi="th-TH"/>
        </w:rPr>
        <w:t>มีหนังสือค้ำประกัน</w:t>
      </w:r>
      <w:r w:rsidR="00097FEF" w:rsidRPr="005F585B">
        <w:rPr>
          <w:rFonts w:ascii="Angsana New" w:hAnsi="Angsana New"/>
          <w:sz w:val="30"/>
          <w:szCs w:val="30"/>
          <w:lang w:bidi="th-TH"/>
        </w:rPr>
        <w:t xml:space="preserve"> </w:t>
      </w:r>
      <w:r w:rsidR="00925964" w:rsidRPr="005F585B">
        <w:rPr>
          <w:rFonts w:ascii="Angsana New" w:hAnsi="Angsana New" w:hint="cs"/>
          <w:sz w:val="30"/>
          <w:szCs w:val="30"/>
          <w:cs/>
          <w:lang w:bidi="th-TH"/>
        </w:rPr>
        <w:t>เพื่อค้ำประกันการใช้โครงข่ายระบบเส้นใยแก้วนำแสง</w:t>
      </w:r>
      <w:r w:rsidR="00925964" w:rsidRPr="005F585B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F80A3C" w:rsidRPr="005F585B">
        <w:rPr>
          <w:rFonts w:ascii="Angsana New" w:hAnsi="Angsana New"/>
          <w:sz w:val="30"/>
          <w:szCs w:val="30"/>
          <w:cs/>
          <w:lang w:bidi="th-TH"/>
        </w:rPr>
        <w:br/>
      </w:r>
      <w:r w:rsidR="00925964" w:rsidRPr="005F585B">
        <w:rPr>
          <w:rFonts w:ascii="Angsana New" w:hAnsi="Angsana New" w:hint="cs"/>
          <w:sz w:val="30"/>
          <w:szCs w:val="30"/>
          <w:cs/>
          <w:lang w:bidi="th-TH"/>
        </w:rPr>
        <w:t>การเช่าพื้นที่</w:t>
      </w:r>
      <w:r w:rsidR="00925964" w:rsidRPr="005F585B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925964" w:rsidRPr="005F585B">
        <w:rPr>
          <w:rFonts w:ascii="Angsana New" w:hAnsi="Angsana New" w:hint="cs"/>
          <w:sz w:val="30"/>
          <w:szCs w:val="30"/>
          <w:cs/>
          <w:lang w:bidi="th-TH"/>
        </w:rPr>
        <w:t>และ</w:t>
      </w:r>
      <w:r w:rsidR="00097FEF" w:rsidRPr="005F585B">
        <w:rPr>
          <w:rFonts w:ascii="Angsana New" w:hAnsi="Angsana New" w:hint="cs"/>
          <w:sz w:val="30"/>
          <w:szCs w:val="30"/>
          <w:cs/>
          <w:lang w:bidi="th-TH"/>
        </w:rPr>
        <w:t>สาธารณูปโภค</w:t>
      </w:r>
      <w:r w:rsidR="007A2317" w:rsidRPr="008F2A17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</w:p>
    <w:p w14:paraId="3BE24EFA" w14:textId="77777777" w:rsidR="0050353B" w:rsidRPr="00B76062" w:rsidRDefault="0050353B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4CDD2FE4" w14:textId="3CD11368" w:rsidR="00DD1892" w:rsidRPr="008F2A17" w:rsidRDefault="00DD1892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b/>
          <w:bCs/>
          <w:sz w:val="30"/>
          <w:szCs w:val="30"/>
          <w:rtl/>
        </w:rPr>
      </w:pPr>
      <w:r w:rsidRPr="008F2A17">
        <w:rPr>
          <w:rFonts w:ascii="Angsana New" w:hAnsi="Angsana New" w:hint="cs"/>
          <w:b/>
          <w:bCs/>
          <w:i/>
          <w:iCs/>
          <w:sz w:val="30"/>
          <w:szCs w:val="30"/>
          <w:cs/>
          <w:lang w:val="en-US" w:bidi="th-TH"/>
        </w:rPr>
        <w:t>สัญญาบริการ</w:t>
      </w:r>
    </w:p>
    <w:p w14:paraId="5C831E42" w14:textId="21B1CC58" w:rsidR="00DD1892" w:rsidRPr="00B76062" w:rsidRDefault="00DD1892" w:rsidP="00276EF1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2D2CC16A" w14:textId="60E992ED" w:rsidR="00DD1892" w:rsidRDefault="00DD1892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z w:val="30"/>
          <w:szCs w:val="30"/>
          <w:lang w:bidi="th-TH"/>
        </w:rPr>
      </w:pPr>
      <w:r w:rsidRPr="00D5176B">
        <w:rPr>
          <w:rFonts w:ascii="Angsana New" w:hAnsi="Angsana New" w:hint="cs"/>
          <w:sz w:val="30"/>
          <w:szCs w:val="30"/>
          <w:cs/>
          <w:lang w:bidi="th-TH"/>
        </w:rPr>
        <w:t>บริษัทได้ทำสัญญา</w:t>
      </w:r>
      <w:r w:rsidR="001E6861" w:rsidRPr="00D5176B">
        <w:rPr>
          <w:rFonts w:ascii="Angsana New" w:hAnsi="Angsana New" w:hint="cs"/>
          <w:sz w:val="30"/>
          <w:szCs w:val="30"/>
          <w:cs/>
          <w:lang w:bidi="th-TH"/>
        </w:rPr>
        <w:t>บริการ</w:t>
      </w:r>
      <w:r w:rsidRPr="00D5176B">
        <w:rPr>
          <w:rFonts w:ascii="Angsana New" w:hAnsi="Angsana New" w:hint="cs"/>
          <w:sz w:val="30"/>
          <w:szCs w:val="30"/>
          <w:cs/>
          <w:lang w:bidi="th-TH"/>
        </w:rPr>
        <w:t>ที่เกี่ยวข้องกับการเช่าอุปกรณ์และสัญญาบริการ</w:t>
      </w:r>
      <w:r w:rsidR="003A3301" w:rsidRPr="00D5176B">
        <w:rPr>
          <w:rFonts w:ascii="Angsana New" w:hAnsi="Angsana New" w:hint="cs"/>
          <w:sz w:val="30"/>
          <w:szCs w:val="30"/>
          <w:cs/>
          <w:lang w:bidi="th-TH"/>
        </w:rPr>
        <w:t>อื่น</w:t>
      </w:r>
      <w:r w:rsidRPr="00D5176B">
        <w:rPr>
          <w:rFonts w:ascii="Angsana New" w:hAnsi="Angsana New" w:hint="cs"/>
          <w:sz w:val="30"/>
          <w:szCs w:val="30"/>
          <w:cs/>
          <w:lang w:bidi="th-TH"/>
        </w:rPr>
        <w:t xml:space="preserve"> อายุของสัญญามีระยะเวลาตั้งแต่ </w:t>
      </w:r>
      <w:r w:rsidR="004D7A8F" w:rsidRPr="00D5176B">
        <w:rPr>
          <w:rFonts w:ascii="Angsana New" w:hAnsi="Angsana New"/>
          <w:sz w:val="30"/>
          <w:szCs w:val="30"/>
          <w:lang w:bidi="th-TH"/>
        </w:rPr>
        <w:t>1</w:t>
      </w:r>
      <w:r w:rsidRPr="00D5176B">
        <w:rPr>
          <w:rFonts w:ascii="Angsana New" w:hAnsi="Angsana New"/>
          <w:sz w:val="30"/>
          <w:szCs w:val="30"/>
          <w:lang w:bidi="th-TH"/>
        </w:rPr>
        <w:t xml:space="preserve"> </w:t>
      </w:r>
      <w:r w:rsidRPr="00D5176B">
        <w:rPr>
          <w:rFonts w:ascii="Angsana New" w:hAnsi="Angsana New" w:hint="cs"/>
          <w:sz w:val="30"/>
          <w:szCs w:val="30"/>
          <w:cs/>
          <w:lang w:bidi="th-TH"/>
        </w:rPr>
        <w:t xml:space="preserve">ถึง </w:t>
      </w:r>
      <w:r w:rsidR="004D7A8F" w:rsidRPr="00D5176B">
        <w:rPr>
          <w:rFonts w:ascii="Angsana New" w:hAnsi="Angsana New"/>
          <w:sz w:val="30"/>
          <w:szCs w:val="30"/>
          <w:lang w:bidi="th-TH"/>
        </w:rPr>
        <w:t>30</w:t>
      </w:r>
      <w:r w:rsidRPr="00D5176B">
        <w:rPr>
          <w:rFonts w:ascii="Angsana New" w:hAnsi="Angsana New"/>
          <w:sz w:val="30"/>
          <w:szCs w:val="30"/>
          <w:lang w:bidi="th-TH"/>
        </w:rPr>
        <w:t xml:space="preserve"> </w:t>
      </w:r>
      <w:r w:rsidRPr="00D5176B">
        <w:rPr>
          <w:rFonts w:ascii="Angsana New" w:hAnsi="Angsana New" w:hint="cs"/>
          <w:sz w:val="30"/>
          <w:szCs w:val="30"/>
          <w:cs/>
          <w:lang w:bidi="th-TH"/>
        </w:rPr>
        <w:t>ปี</w:t>
      </w:r>
    </w:p>
    <w:p w14:paraId="450AF703" w14:textId="77777777" w:rsidR="00276EF1" w:rsidRDefault="00276EF1" w:rsidP="00276EF1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00A76C7" w14:textId="320E3414" w:rsidR="00271CF5" w:rsidRPr="00D55686" w:rsidRDefault="00271CF5" w:rsidP="00C6652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844AE8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หนี้สินที่อาจเกิดขึ้น</w:t>
      </w:r>
    </w:p>
    <w:p w14:paraId="2C7B7215" w14:textId="77777777" w:rsidR="00B83A79" w:rsidRPr="00FB3086" w:rsidRDefault="00B83A79" w:rsidP="00C15408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6D4558B" w14:textId="69EA3EEC" w:rsidR="00A1757C" w:rsidRDefault="00A1757C" w:rsidP="00C63176">
      <w:pPr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hanging="547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4D7A8F" w:rsidRPr="004D7A8F">
        <w:rPr>
          <w:rFonts w:ascii="Angsana New" w:hAnsi="Angsana New" w:hint="cs"/>
          <w:sz w:val="30"/>
          <w:szCs w:val="30"/>
        </w:rPr>
        <w:t>2554</w:t>
      </w:r>
      <w:r w:rsidRPr="00D55686">
        <w:rPr>
          <w:rFonts w:ascii="Angsana New" w:hAnsi="Angsana New" w:hint="cs"/>
          <w:sz w:val="30"/>
          <w:szCs w:val="30"/>
          <w:cs/>
        </w:rPr>
        <w:t xml:space="preserve"> บริษัทได้รับโอนสายไฟเบอร์ออฟติกจำนวนหนึ่งจากบริษัทแห่งหนึ่งซึ่งสายไฟเบอร์ออฟติกดังกล่าวติดตั้งและใช้งานเดิมอยู่แล้วในท่อร้อยสายเคเบิลใต้ดินซึ่งเป็นของผู้ประกอบการกิจการโทรคมนาคมรายหนึ่งในพื้นที่กรุงเทพมหานคร ต่อมาในไตรมาส </w:t>
      </w:r>
      <w:r w:rsidR="004D7A8F" w:rsidRPr="004D7A8F">
        <w:rPr>
          <w:rFonts w:ascii="Angsana New" w:hAnsi="Angsana New" w:hint="cs"/>
          <w:sz w:val="30"/>
          <w:szCs w:val="30"/>
        </w:rPr>
        <w:t>1</w:t>
      </w:r>
      <w:r w:rsidRPr="00D55686">
        <w:rPr>
          <w:rFonts w:ascii="Angsana New" w:hAnsi="Angsana New" w:hint="cs"/>
          <w:sz w:val="30"/>
          <w:szCs w:val="30"/>
          <w:cs/>
        </w:rPr>
        <w:t xml:space="preserve"> ปี </w:t>
      </w:r>
      <w:r w:rsidR="004D7A8F" w:rsidRPr="004D7A8F">
        <w:rPr>
          <w:rFonts w:ascii="Angsana New" w:hAnsi="Angsana New" w:hint="cs"/>
          <w:sz w:val="30"/>
          <w:szCs w:val="30"/>
        </w:rPr>
        <w:t>2555</w:t>
      </w:r>
      <w:r w:rsidRPr="00D55686">
        <w:rPr>
          <w:rFonts w:ascii="Angsana New" w:hAnsi="Angsana New" w:hint="cs"/>
          <w:sz w:val="30"/>
          <w:szCs w:val="30"/>
          <w:cs/>
        </w:rPr>
        <w:t xml:space="preserve"> บริษัทได้รับแจ้งอัตราค่าเช่าท่อร้อยสายเคเบิลใต้ดินที่กำหนดขึ้นใหม่จากผู้ประกอบการกิจการโทรคมนาคมรายดังกล่าว แต่ยังไม่มีการออกใบแจ้งหนี้เพื่อเรียกเก็บค่าเช่าท่อร้อยสายเคเบิลใต้ดิน อย่างไรก็ตาม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บันทึกหนี้สินจากภาระผูกพันนี้โดยประมาณขึ้นจากอัตราค่าเช่าซึ่งบริษัทผู้โอนสายไฟเบอร์ออฟติกเคยได้รับแจ้งซึ่งต่ำกว่าอัตราที่ผู้ประกอบการกิจการโทรคมนาคมรายดังกล่าวกำหนดขึ้นใหม่ เนื่องจากฝ่ายบริหารของ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เชื่อว่าการกำหนดอัตราค่าเช่าท่อร้อยสายเคเบิลใต้ดินในอัตราใหม่มีอัตราสูงกว่าอัตราเดิมมาก ซึ่งเป็นอัตราที่ผู้ประกอบกิจการโทรคมนาคมรายนั้นกำหนดขึ้น โดยไม่สอดคล้องกับหลักการและวิธีการกำหนดอัตราค่าใช้โครงข่ายของผู้รับใบอนุญาตตามประกาศของคณะกรรมการกิจการกระจายเสียง กิจการโทรทัศน์ และกิจการโทรคมนาคมแห่งชาติ (กสทช.) ว่าด้วยการใช้และเชื่อมต่อโครงข่าย พ.ศ.</w:t>
      </w:r>
      <w:r w:rsidR="004D7A8F" w:rsidRPr="004D7A8F">
        <w:rPr>
          <w:rFonts w:ascii="Angsana New" w:hAnsi="Angsana New" w:hint="cs"/>
          <w:sz w:val="30"/>
          <w:szCs w:val="30"/>
        </w:rPr>
        <w:t>2549</w:t>
      </w:r>
      <w:r w:rsidRPr="00D55686">
        <w:rPr>
          <w:rFonts w:ascii="Angsana New" w:hAnsi="Angsana New" w:hint="cs"/>
          <w:sz w:val="30"/>
          <w:szCs w:val="30"/>
          <w:cs/>
        </w:rPr>
        <w:t xml:space="preserve"> (</w:t>
      </w:r>
      <w:r w:rsidRPr="00D55686">
        <w:rPr>
          <w:rFonts w:ascii="Angsana New" w:hAnsi="Angsana New" w:hint="cs"/>
          <w:sz w:val="30"/>
          <w:szCs w:val="30"/>
        </w:rPr>
        <w:t>“</w:t>
      </w:r>
      <w:r w:rsidRPr="00D55686">
        <w:rPr>
          <w:rFonts w:ascii="Angsana New" w:hAnsi="Angsana New" w:hint="cs"/>
          <w:sz w:val="30"/>
          <w:szCs w:val="30"/>
          <w:cs/>
        </w:rPr>
        <w:t>ประกาศไอซี</w:t>
      </w:r>
      <w:r w:rsidRPr="00D55686">
        <w:rPr>
          <w:rFonts w:ascii="Angsana New" w:hAnsi="Angsana New" w:hint="cs"/>
          <w:sz w:val="30"/>
          <w:szCs w:val="30"/>
        </w:rPr>
        <w:t xml:space="preserve">”) </w:t>
      </w:r>
      <w:r w:rsidRPr="00D55686">
        <w:rPr>
          <w:rFonts w:ascii="Angsana New" w:hAnsi="Angsana New" w:hint="cs"/>
          <w:sz w:val="30"/>
          <w:szCs w:val="30"/>
          <w:cs/>
        </w:rPr>
        <w:t>เนื่องจากตามข้อเท็จจริงท่อร้อยสายเคเบิลใต้ดินเหล่านี้ได้ถูกสร้างและถูกใช้งานโดยผู้ประกอบกิจการโทรคมนาคมรายนั้น รวมทั้งใช้งานโดยบริษัทผู้โอนสายไฟเบอร์ออฟติกแก่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มาแล้วไม่น้อยกว่า </w:t>
      </w:r>
      <w:r w:rsidR="004D7A8F" w:rsidRPr="004D7A8F">
        <w:rPr>
          <w:rFonts w:ascii="Angsana New" w:hAnsi="Angsana New" w:hint="cs"/>
          <w:sz w:val="30"/>
          <w:szCs w:val="30"/>
        </w:rPr>
        <w:t>10</w:t>
      </w:r>
      <w:r w:rsidRPr="00D55686">
        <w:rPr>
          <w:rFonts w:ascii="Angsana New" w:hAnsi="Angsana New" w:hint="cs"/>
          <w:sz w:val="30"/>
          <w:szCs w:val="30"/>
          <w:cs/>
        </w:rPr>
        <w:t xml:space="preserve"> ปี จึงเป็นทรัพย์สินที่ผู้ประกอบกิจการโทรคมนาคมรายนั้นมีอยู่เดิมมิได้จัดสร้างขึ้นมาใหม่ ผู้ประกอบกิจการโทรคมนาคมรายนั้นจึงไม่มีภาระต้นทุนค่าใช้จ่ายในการลงทุนเพิ่มเติมในทรัพย์สินเหล่านี้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ึงเชื่อว่าอัตราค่าเช่าท่อร้อยสายเคเบิลใต้ดินที่ผู้ประกอบกิจการโทรคมนาคมรายนั้นกำหนดขึ้นใหม่นี้ไม่เป็นตามหลักการอัตราอิงต้นทุน (</w:t>
      </w:r>
      <w:r w:rsidRPr="00D55686">
        <w:rPr>
          <w:rFonts w:ascii="Angsana New" w:hAnsi="Angsana New" w:hint="cs"/>
          <w:sz w:val="30"/>
          <w:szCs w:val="30"/>
        </w:rPr>
        <w:t>cost-based basis) (</w:t>
      </w:r>
      <w:r w:rsidRPr="00D55686">
        <w:rPr>
          <w:rFonts w:ascii="Angsana New" w:hAnsi="Angsana New" w:hint="cs"/>
          <w:sz w:val="30"/>
          <w:szCs w:val="30"/>
          <w:cs/>
        </w:rPr>
        <w:t xml:space="preserve">ประกาศไอซีข้อ </w:t>
      </w:r>
      <w:r w:rsidR="004D7A8F" w:rsidRPr="004D7A8F">
        <w:rPr>
          <w:rFonts w:ascii="Angsana New" w:hAnsi="Angsana New" w:hint="cs"/>
          <w:sz w:val="30"/>
          <w:szCs w:val="30"/>
        </w:rPr>
        <w:t>19</w:t>
      </w:r>
      <w:r w:rsidRPr="00D55686">
        <w:rPr>
          <w:rFonts w:ascii="Angsana New" w:hAnsi="Angsana New" w:hint="cs"/>
          <w:sz w:val="30"/>
          <w:szCs w:val="30"/>
          <w:cs/>
        </w:rPr>
        <w:t xml:space="preserve">) และวิธีการคำนวณอัตรา  ค่าเช่าท่อร้อยสายเคเบิลใต้ดินก็อาจมิได้ใช้วิธีการคำนวณที่สะท้อนต้นทุนตามที่ กสทช.เห็นชอบ (ประกาศไอซี ข้อ </w:t>
      </w:r>
      <w:r w:rsidR="004D7A8F" w:rsidRPr="004D7A8F">
        <w:rPr>
          <w:rFonts w:ascii="Angsana New" w:hAnsi="Angsana New" w:hint="cs"/>
          <w:sz w:val="30"/>
          <w:szCs w:val="30"/>
        </w:rPr>
        <w:t>20</w:t>
      </w:r>
      <w:r w:rsidRPr="00D55686">
        <w:rPr>
          <w:rFonts w:ascii="Angsana New" w:hAnsi="Angsana New" w:hint="cs"/>
          <w:sz w:val="30"/>
          <w:szCs w:val="30"/>
          <w:cs/>
        </w:rPr>
        <w:t>) นอกจากนี้ เมื่อมีการเปลี่ยนแปลงอัตราดังกล่าว ผู้ประกอบกิจการโทรคมนาคมรายนั้นในฐานะผู้รับใบอนุญาตที่มีโครงข่ายมีหน้าที่จะต้องแจ้งให้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ในฐานะผู้รับใบอนุญาตที่ขอใช้โครงข่ายทราบล่วงหน้าอย่างน้อย </w:t>
      </w:r>
      <w:r w:rsidR="004D7A8F" w:rsidRPr="004D7A8F">
        <w:rPr>
          <w:rFonts w:ascii="Angsana New" w:hAnsi="Angsana New" w:hint="cs"/>
          <w:sz w:val="30"/>
          <w:szCs w:val="30"/>
        </w:rPr>
        <w:t>90</w:t>
      </w:r>
      <w:r w:rsidRPr="00D55686">
        <w:rPr>
          <w:rFonts w:ascii="Angsana New" w:hAnsi="Angsana New" w:hint="cs"/>
          <w:sz w:val="30"/>
          <w:szCs w:val="30"/>
          <w:cs/>
        </w:rPr>
        <w:t xml:space="preserve"> วันพร้อมแสดงหลักฐานหรือสาเหตุที่ทำให้ต้องเปลี่ยนแปลงอัตราค่าตอบแทนนั้นด้วย (ประกาศไอซีข้อ </w:t>
      </w:r>
      <w:r w:rsidR="004D7A8F" w:rsidRPr="004D7A8F">
        <w:rPr>
          <w:rFonts w:ascii="Angsana New" w:hAnsi="Angsana New" w:hint="cs"/>
          <w:sz w:val="30"/>
          <w:szCs w:val="30"/>
        </w:rPr>
        <w:t>21</w:t>
      </w:r>
      <w:r w:rsidRPr="00D55686">
        <w:rPr>
          <w:rFonts w:ascii="Angsana New" w:hAnsi="Angsana New" w:hint="cs"/>
          <w:sz w:val="30"/>
          <w:szCs w:val="30"/>
          <w:cs/>
        </w:rPr>
        <w:t>) แต่ผู้ประกอบกิจการโทรคมนาคมรายนั้นก็ยังมิได้</w:t>
      </w:r>
      <w:r w:rsidRPr="00D55686">
        <w:rPr>
          <w:rFonts w:ascii="Angsana New" w:hAnsi="Angsana New" w:hint="cs"/>
          <w:sz w:val="30"/>
          <w:szCs w:val="30"/>
          <w:cs/>
        </w:rPr>
        <w:lastRenderedPageBreak/>
        <w:t>ดำเนินการเช่นกัน ดังนั้น เพื่อให้การดำเนินการเรื่องนี้เป็นไปโดยชอบด้วยหลักเกณฑ์และขั้นตอนของกฎหมาย  บริษัทจึงได้ส่งหนังสือแจ้งให้ผู้ประกอบกิจการโทรคมนาคมรายนั้นชี้แจงเหตุผลในการกำหนดอัตราค่าเช่าท่อร้อยสายเคเบิลใต้ดินในอัตราใหม่ พร้อมทั้งแสดงหลักฐานและวิธีการคำนวณต้นทุนในการกำหนดอัตราใหม่ดังกล่าวให้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ทราบด้วย ทั้งนี้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แจ้งขอสงวนสิทธิที่จะเจรจากับผู้ประกอบกิจการโทรคมนาคมรายนั้นเพื่อปรับลดอัตราค่าเช่าท่อร้อยสายเคเบิลใต้ดินดังกล่าวลงให้เป็นอัตราที่สมเหตุสมผลและเป็นธรรมแก่บริษัทตามกฎหมายต่อไปด้วย</w:t>
      </w:r>
    </w:p>
    <w:p w14:paraId="7E759182" w14:textId="77777777" w:rsidR="00C63176" w:rsidRPr="00C63176" w:rsidRDefault="00C63176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34C490F" w14:textId="5AF61BA2" w:rsidR="00055674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 xml:space="preserve">ต่อมาในเดือนกรกฎาคม </w:t>
      </w:r>
      <w:r w:rsidR="004D7A8F" w:rsidRPr="004D7A8F">
        <w:rPr>
          <w:rFonts w:ascii="Angsana New" w:hAnsi="Angsana New" w:hint="cs"/>
          <w:sz w:val="30"/>
          <w:szCs w:val="30"/>
        </w:rPr>
        <w:t>2555</w:t>
      </w:r>
      <w:r w:rsidRPr="00D55686">
        <w:rPr>
          <w:rFonts w:ascii="Angsana New" w:hAnsi="Angsana New" w:hint="cs"/>
          <w:sz w:val="30"/>
          <w:szCs w:val="30"/>
          <w:cs/>
        </w:rPr>
        <w:t xml:space="preserve"> ผู้ประกอบกิจการโทรคมนาคมรายดังกล่าวได้มีหนังสือตอบกลับมายัง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="009B0EEC" w:rsidRPr="00D55686">
        <w:rPr>
          <w:rFonts w:ascii="Angsana New" w:hAnsi="Angsana New"/>
          <w:sz w:val="30"/>
          <w:szCs w:val="30"/>
        </w:rPr>
        <w:br/>
      </w:r>
      <w:r w:rsidRPr="00D55686">
        <w:rPr>
          <w:rFonts w:ascii="Angsana New" w:hAnsi="Angsana New" w:hint="cs"/>
          <w:sz w:val="30"/>
          <w:szCs w:val="30"/>
          <w:cs/>
        </w:rPr>
        <w:t>โดยยืนยันว่าอัตราค่าเช่าท่อร้อยสายเคเบิลใต้ดินที่กำหนดขึ้นใช้ดังกล่าวเป็นอัตราที่เหมาะสมแล้ว พร้อมทั้ง</w:t>
      </w:r>
      <w:r w:rsidR="009B0EEC" w:rsidRPr="00D55686">
        <w:rPr>
          <w:rFonts w:ascii="Angsana New" w:hAnsi="Angsana New"/>
          <w:sz w:val="30"/>
          <w:szCs w:val="30"/>
          <w:cs/>
        </w:rPr>
        <w:br/>
      </w:r>
      <w:r w:rsidR="009B0EEC" w:rsidRPr="00D55686">
        <w:rPr>
          <w:rFonts w:ascii="Angsana New" w:hAnsi="Angsana New" w:hint="cs"/>
          <w:sz w:val="30"/>
          <w:szCs w:val="30"/>
          <w:cs/>
        </w:rPr>
        <w:t>แ</w:t>
      </w:r>
      <w:r w:rsidRPr="00D55686">
        <w:rPr>
          <w:rFonts w:ascii="Angsana New" w:hAnsi="Angsana New" w:hint="cs"/>
          <w:sz w:val="30"/>
          <w:szCs w:val="30"/>
          <w:cs/>
        </w:rPr>
        <w:t>จ้งให้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ยืนยันการชำระค่าเช่าท่อร้อยสายเคเบิลใต้ดินภายในวันที่ </w:t>
      </w:r>
      <w:r w:rsidR="004D7A8F" w:rsidRPr="004D7A8F">
        <w:rPr>
          <w:rFonts w:ascii="Angsana New" w:hAnsi="Angsana New" w:hint="cs"/>
          <w:sz w:val="30"/>
          <w:szCs w:val="30"/>
        </w:rPr>
        <w:t>15</w:t>
      </w:r>
      <w:r w:rsidRPr="00D55686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2555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เพื่อจะได้ดำเนินการจัดเก็บเงินกับ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ต่อไป โดยมิได้มีการปรับลดอัตราค่าเช่าท่อร้อยสายเคเบิลใต้ดินตามที่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ได้โต้แย้งไว้</w:t>
      </w:r>
      <w:r w:rsidR="009B0EEC" w:rsidRPr="00D55686">
        <w:rPr>
          <w:rFonts w:ascii="Angsana New" w:hAnsi="Angsana New"/>
          <w:sz w:val="30"/>
          <w:szCs w:val="30"/>
          <w:cs/>
        </w:rPr>
        <w:br/>
      </w:r>
      <w:r w:rsidRPr="00D55686">
        <w:rPr>
          <w:rFonts w:ascii="Angsana New" w:hAnsi="Angsana New" w:hint="cs"/>
          <w:sz w:val="30"/>
          <w:szCs w:val="30"/>
          <w:cs/>
        </w:rPr>
        <w:t>แต่อย่างใด</w:t>
      </w:r>
    </w:p>
    <w:p w14:paraId="4AE90487" w14:textId="77777777" w:rsidR="00055674" w:rsidRPr="00C63176" w:rsidRDefault="00055674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20"/>
          <w:lang w:bidi="th-TH"/>
        </w:rPr>
      </w:pPr>
    </w:p>
    <w:p w14:paraId="5A51CE49" w14:textId="70B85E11" w:rsidR="009B169F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 xml:space="preserve">อย่างไรก็ตาม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ได้มีการแจ้งปรับลดปริมาณการใช้ท่อร้อยสายเคเบิลใต้ดินคงเหลือเท่าที่จำเป็นตั้งแต่วันที่ </w:t>
      </w:r>
      <w:r w:rsidR="004D7A8F" w:rsidRPr="004D7A8F">
        <w:rPr>
          <w:rFonts w:ascii="Angsana New" w:hAnsi="Angsana New" w:hint="cs"/>
          <w:sz w:val="30"/>
          <w:szCs w:val="30"/>
        </w:rPr>
        <w:t>1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4D7A8F" w:rsidRPr="004D7A8F">
        <w:rPr>
          <w:rFonts w:ascii="Angsana New" w:hAnsi="Angsana New" w:hint="cs"/>
          <w:sz w:val="30"/>
          <w:szCs w:val="30"/>
        </w:rPr>
        <w:t>2555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เป็นต้นไป ซึ่งผู้ประกอบกิจการโทรคมนาคมรายดังกล่าวได้ตรวจสอบข้อมูล และเรียกเก็บค่าเช่าท่อร้อยสายเคเบิลใต้ดินเพิ่มเติมในเดือนสิงหาคม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2555</w:t>
      </w:r>
      <w:r w:rsidRPr="00D55686">
        <w:rPr>
          <w:rFonts w:ascii="Angsana New" w:hAnsi="Angsana New" w:hint="cs"/>
          <w:sz w:val="30"/>
          <w:szCs w:val="30"/>
          <w:cs/>
        </w:rPr>
        <w:t xml:space="preserve"> โดยเป็นอัตราเดียวกับอัตราที่กำหนดขึ้นใหม่</w:t>
      </w:r>
    </w:p>
    <w:p w14:paraId="6BFDA8B6" w14:textId="77777777" w:rsidR="007F6F1D" w:rsidRPr="00C63176" w:rsidRDefault="007F6F1D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20"/>
          <w:lang w:bidi="th-TH"/>
        </w:rPr>
      </w:pPr>
    </w:p>
    <w:p w14:paraId="087406B6" w14:textId="77777777" w:rsidR="007F6F1D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>จากการยืนยันอัตราราคาค่าเช่าท่อร้อยสายเคเบิลใต้ดินของผู้ประกอบกิจการโทรคมนาคมรายดังกล่าวข้างต้น ฝ่ายบริหารของ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เห็นว่ายัง</w:t>
      </w:r>
      <w:r w:rsidR="00936D85" w:rsidRPr="00D55686">
        <w:rPr>
          <w:rFonts w:ascii="Angsana New" w:hAnsi="Angsana New" w:hint="cs"/>
          <w:sz w:val="30"/>
          <w:szCs w:val="30"/>
          <w:cs/>
        </w:rPr>
        <w:t>คง</w:t>
      </w:r>
      <w:r w:rsidRPr="00D55686">
        <w:rPr>
          <w:rFonts w:ascii="Angsana New" w:hAnsi="Angsana New" w:hint="cs"/>
          <w:sz w:val="30"/>
          <w:szCs w:val="30"/>
          <w:cs/>
        </w:rPr>
        <w:t>มีความเห็นแตกต่างกันระหว่าง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กับผู้ประกอบกิจการโทรคมนาคมรายดังกล่าว</w:t>
      </w:r>
      <w:r w:rsidR="00936D85" w:rsidRPr="00D55686">
        <w:rPr>
          <w:rFonts w:ascii="Angsana New" w:hAnsi="Angsana New" w:hint="cs"/>
          <w:sz w:val="30"/>
          <w:szCs w:val="30"/>
          <w:cs/>
        </w:rPr>
        <w:t xml:space="preserve"> กรณีการโต้แย้งสิทธิในข้อสัญญาใช้ท่อร้อยสายเคเบิลใต้ดิน</w:t>
      </w:r>
      <w:r w:rsidRPr="00D55686">
        <w:rPr>
          <w:rFonts w:ascii="Angsana New" w:hAnsi="Angsana New" w:hint="cs"/>
          <w:sz w:val="30"/>
          <w:szCs w:val="30"/>
          <w:cs/>
        </w:rPr>
        <w:t xml:space="preserve">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จึงดำเนินการส่งหนังสือแจ้งสงวนสิทธิไม่ยอมรับจำนวนหนี้ที่ระบุไว้ เนื่องจากเห็นว่าเป็นหนี้ที่คำนวณจากอัตราค่าเช่าท่อร้อยสายเคเบิลใต้ดินที่ไม่เป็นธรรมต่อ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และไม่ชอบด้วยกฎหมายตามประกาศไอซี รวมทั้งยังสงวนสิทธิในการขอใช้เวลาตรวจสอบความถูกต้องของจำนวนเงินที่แจ้งมานี้ นอกจากนี้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ยังมีสิทธิที่จะ</w:t>
      </w:r>
      <w:r w:rsidR="00936D85" w:rsidRPr="00D55686">
        <w:rPr>
          <w:rFonts w:ascii="Angsana New" w:hAnsi="Angsana New" w:hint="cs"/>
          <w:sz w:val="30"/>
          <w:szCs w:val="30"/>
          <w:cs/>
        </w:rPr>
        <w:t>ร้อง</w:t>
      </w:r>
      <w:r w:rsidRPr="00D55686">
        <w:rPr>
          <w:rFonts w:ascii="Angsana New" w:hAnsi="Angsana New" w:hint="cs"/>
          <w:sz w:val="30"/>
          <w:szCs w:val="30"/>
          <w:cs/>
        </w:rPr>
        <w:t>ขอความเป็นธรรมไปยังกสทช.</w:t>
      </w:r>
      <w:r w:rsidR="00936D85" w:rsidRPr="00D55686">
        <w:rPr>
          <w:rFonts w:ascii="Angsana New" w:hAnsi="Angsana New" w:hint="cs"/>
          <w:sz w:val="30"/>
          <w:szCs w:val="30"/>
          <w:cs/>
        </w:rPr>
        <w:t xml:space="preserve"> </w:t>
      </w:r>
      <w:r w:rsidRPr="00D55686">
        <w:rPr>
          <w:rFonts w:ascii="Angsana New" w:hAnsi="Angsana New" w:hint="cs"/>
          <w:sz w:val="30"/>
          <w:szCs w:val="30"/>
          <w:cs/>
        </w:rPr>
        <w:t>เพื่อขอให้รับเรื่องข้อโต้แย้งดังกล่าว เข้าสู่กระบวนการระงับข้อพิพาทตามประกาศไอซีต่อไป</w:t>
      </w:r>
    </w:p>
    <w:p w14:paraId="2B9635DE" w14:textId="77777777" w:rsidR="007F6F1D" w:rsidRPr="00C63176" w:rsidRDefault="007F6F1D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20"/>
        </w:rPr>
      </w:pPr>
    </w:p>
    <w:p w14:paraId="1113030C" w14:textId="66321D2D" w:rsidR="00260519" w:rsidRDefault="00260519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44AE8">
        <w:rPr>
          <w:rFonts w:ascii="Angsana New" w:hAnsi="Angsana New" w:hint="cs"/>
          <w:sz w:val="30"/>
          <w:szCs w:val="30"/>
          <w:cs/>
        </w:rPr>
        <w:t xml:space="preserve">ต่อมาในระหว่างที่บริษัทเตรียมการเพื่อร้องขอความเป็นธรรมจาก กสทช.นั้น ฝ่ายบริหารของบริษัทได้เจรจากับฝ่ายบริหารของผู้ประกอบการกิจการโทรคมนาคมรายดังกล่าวเพื่อหาแนวทางแก้ไขปัญหา แต่ผู้ประกอบการกิจการโทรคมนาคมรายดังกล่าวได้ยื่นฟ้องบริษัทเป็นจำเลยที่สองต่อศาลแพ่งเรียกร้องให้บริษัทชำระหนี้ค่าใช้ประโยชน์ท่อรวมค่าดอกเบี้ยนับถึงวันฟ้องจำนวน </w:t>
      </w:r>
      <w:r w:rsidRPr="00844AE8">
        <w:rPr>
          <w:rFonts w:ascii="Angsana New" w:hAnsi="Angsana New" w:hint="cs"/>
          <w:sz w:val="30"/>
          <w:szCs w:val="30"/>
        </w:rPr>
        <w:t xml:space="preserve">39.2 </w:t>
      </w:r>
      <w:r w:rsidRPr="00844AE8">
        <w:rPr>
          <w:rFonts w:ascii="Angsana New" w:hAnsi="Angsana New" w:hint="cs"/>
          <w:sz w:val="30"/>
          <w:szCs w:val="30"/>
          <w:cs/>
        </w:rPr>
        <w:t xml:space="preserve">ล้านบาท พร้อมดอกเบี้ยในอัตรา </w:t>
      </w:r>
      <w:r w:rsidRPr="00844AE8">
        <w:rPr>
          <w:rFonts w:ascii="Angsana New" w:hAnsi="Angsana New" w:hint="cs"/>
          <w:sz w:val="30"/>
          <w:szCs w:val="30"/>
        </w:rPr>
        <w:t>7.5%</w:t>
      </w:r>
      <w:r w:rsidRPr="00844AE8">
        <w:rPr>
          <w:rFonts w:ascii="Angsana New" w:hAnsi="Angsana New" w:hint="cs"/>
          <w:sz w:val="30"/>
          <w:szCs w:val="30"/>
          <w:cs/>
        </w:rPr>
        <w:t xml:space="preserve"> ต่อปีของต้นเงิน </w:t>
      </w:r>
      <w:r w:rsidRPr="00844AE8">
        <w:rPr>
          <w:rFonts w:ascii="Angsana New" w:hAnsi="Angsana New" w:hint="cs"/>
          <w:sz w:val="30"/>
          <w:szCs w:val="30"/>
        </w:rPr>
        <w:t xml:space="preserve">36.8 </w:t>
      </w:r>
      <w:r w:rsidRPr="00844AE8">
        <w:rPr>
          <w:rFonts w:ascii="Angsana New" w:hAnsi="Angsana New" w:hint="cs"/>
          <w:sz w:val="30"/>
          <w:szCs w:val="30"/>
          <w:cs/>
        </w:rPr>
        <w:t xml:space="preserve">ล้านบาท โดยบริษัทได้รับสำเนาคำฟ้องเมื่อวันที่ </w:t>
      </w:r>
      <w:r w:rsidRPr="00844AE8">
        <w:rPr>
          <w:rFonts w:ascii="Angsana New" w:hAnsi="Angsana New" w:hint="cs"/>
          <w:sz w:val="30"/>
          <w:szCs w:val="30"/>
        </w:rPr>
        <w:t>24</w:t>
      </w:r>
      <w:r w:rsidRPr="00844AE8">
        <w:rPr>
          <w:rFonts w:ascii="Angsana New" w:hAnsi="Angsana New" w:hint="cs"/>
          <w:sz w:val="30"/>
          <w:szCs w:val="30"/>
          <w:cs/>
        </w:rPr>
        <w:t xml:space="preserve"> กรกฎาคม </w:t>
      </w:r>
      <w:r w:rsidRPr="00844AE8">
        <w:rPr>
          <w:rFonts w:ascii="Angsana New" w:hAnsi="Angsana New" w:hint="cs"/>
          <w:sz w:val="30"/>
          <w:szCs w:val="30"/>
        </w:rPr>
        <w:t>2556</w:t>
      </w:r>
      <w:r w:rsidRPr="00844AE8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ผู้ประกอบการกิจการโทรคมนาคมรายดังกล่าวไม่เคยแจ้งให้บริษัททราบถึงการดำเนินการฟ้องร้องแต่อย่างใด ดังนั้น บริษัทจึงจำเป็นจะต้องดำเนินการต่อสู้คดีในศาลเพื่อยุติข้อพิพาทนี้ต่อไป ทั้งนี้ ฝ่ายบริหารของบริษัทเชื่อว่าบริษัทจะชนะคดีดังกล่าว เนื่องจากคดีนี้ควรเข้าสู่กระบวนการระงับข้อพิพาทตามประกาศไอซี และไม่อยู่ในเขตอำนาจศาลแพ่ง อีกทั้งผู้ประกอบการโทรคมนาคมไม่ปฏิบัติตามข้อกำหนดของ กสทช. (ประกาศไอซี)</w:t>
      </w:r>
    </w:p>
    <w:p w14:paraId="4D8EF051" w14:textId="2F477074" w:rsidR="003438F1" w:rsidRDefault="00A1757C" w:rsidP="00276E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lastRenderedPageBreak/>
        <w:t xml:space="preserve">ต่อมา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ได้มีโอกาสเข้าเจรจากับผู้บริหารของผู้ประกอบการกิจการโทรคมนาคมรายดังกล่าว เพื่อไกล่เกลี่ยข้อพิพาทระหว่างกัน ผลการเจรจาในเบื้องต้นปรากฏว่า การเจรจามีแนวโน้มที่จะตกลงกันได้ โดย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ได้ยื่นข้อเสนอในการประนีประนอมข้อพิพาทต่อผู้ประกอบการกิจการโทรคมนาคมรายดังกล่าว ซึ่งมีสาระสำคัญคือ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ขอให้ผู้ประกอบการกิจการโทรคมนาคมรายดังกล่าว ใช้อัตราค่าเช่าท่อร้อยสายเคเบิลใต้ดินในอัตราเดิม นับตั้งแต่วันถัดจากวันครบกำหนดสัญญาการให้บริการระหว่างผู้ประกอบการกิจการโทรคมนาคมรายดังกล่าวกับบริษัทผู้โอนสายไฟเบอร์ออฟติกให้แก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ไปจนถึงวันที่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ได้รับแจ้งอัตราค่าเช่าอัตราใหม่จากผู้ประกอบการกิจการโทรคมนาคมรายดังกล่าว หลังจากนั้นจึงใช้อัตราค่าเช่าในอัตราใหม่ต่อ ซึ่งผลจากข้อเสนอประนีประนอมข้อพิพาทนี้จะทำให้หนี้สินที่เกิดจากค่าเช่าดังกล่าวมีจำนวนลดลงอย่างเป็นนัยสำคัญ อย่างไรก็ตาม ผู้ประกอบกิจการโทรคมนาคมรายดังกล่าวไม่</w:t>
      </w:r>
      <w:r w:rsidR="00D44C7A" w:rsidRPr="00D55686">
        <w:rPr>
          <w:rFonts w:ascii="Angsana New" w:hAnsi="Angsana New" w:hint="cs"/>
          <w:sz w:val="30"/>
          <w:szCs w:val="30"/>
          <w:cs/>
        </w:rPr>
        <w:t>สามารถ</w:t>
      </w:r>
      <w:r w:rsidRPr="00D55686">
        <w:rPr>
          <w:rFonts w:ascii="Angsana New" w:hAnsi="Angsana New" w:hint="cs"/>
          <w:sz w:val="30"/>
          <w:szCs w:val="30"/>
          <w:cs/>
        </w:rPr>
        <w:t>ประนีประนอมตามที่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เสนอมา</w:t>
      </w:r>
      <w:r w:rsidR="00260917" w:rsidRPr="00D55686">
        <w:rPr>
          <w:rFonts w:ascii="Angsana New" w:hAnsi="Angsana New" w:hint="cs"/>
          <w:sz w:val="30"/>
          <w:szCs w:val="30"/>
          <w:cs/>
        </w:rPr>
        <w:t>ได้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เนื่องจากมีการฟ้องร้องคดีไปแล้ว ดังนั้น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จึงดำเนินการเป็นสองแนวทาง</w:t>
      </w:r>
    </w:p>
    <w:p w14:paraId="00A7E8BB" w14:textId="77777777" w:rsidR="007F6F1D" w:rsidRPr="00FF5C4C" w:rsidRDefault="007F6F1D" w:rsidP="00C15408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</w:p>
    <w:p w14:paraId="016CF5BF" w14:textId="17DA6774" w:rsidR="00276EF1" w:rsidRDefault="00A1757C" w:rsidP="008A37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 xml:space="preserve">แนวทางแรกคือ </w:t>
      </w:r>
      <w:r w:rsidR="00D44C7A" w:rsidRPr="00D55686">
        <w:rPr>
          <w:rFonts w:ascii="Angsana New" w:hAnsi="Angsana New" w:hint="cs"/>
          <w:sz w:val="30"/>
          <w:szCs w:val="30"/>
          <w:cs/>
        </w:rPr>
        <w:t>การ</w:t>
      </w:r>
      <w:r w:rsidRPr="00D55686">
        <w:rPr>
          <w:rFonts w:ascii="Angsana New" w:hAnsi="Angsana New" w:hint="cs"/>
          <w:sz w:val="30"/>
          <w:szCs w:val="30"/>
          <w:cs/>
        </w:rPr>
        <w:t>ยื่นคำร้องเรียนต่อ กสทช. เพื่อขอให้ กสทช.พิจารณาให้ความเป็นธรรมตามกฎหมายโทรคมนาคมและประกาศไอซีเพื่อกำหนดอัตราค่าเช่าท่อร้อยสายเคเบิลใต้ดินของผู้ประกอบการกิจการโทรคมนาคมรายดังกล่าวให้เป็นไปโดยถูกต้อง ตลอดจนขอให้ กสทช.ให้ความคุ้มครองแก่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ให้สามารถใช้ท่อร้อยสายเคเบิลใต้ดินได้ต่อไป หลังจากนั้น </w:t>
      </w:r>
      <w:r w:rsidR="00D44C7A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จึงได้ดำเนินการในแนวทางที่สอง คือ ยื่นคำให้การ</w:t>
      </w:r>
      <w:r w:rsidR="00D44C7A" w:rsidRPr="00D55686">
        <w:rPr>
          <w:rFonts w:ascii="Angsana New" w:hAnsi="Angsana New" w:hint="cs"/>
          <w:sz w:val="30"/>
          <w:szCs w:val="30"/>
          <w:cs/>
        </w:rPr>
        <w:t>เพื่อ</w:t>
      </w:r>
      <w:r w:rsidRPr="00D55686">
        <w:rPr>
          <w:rFonts w:ascii="Angsana New" w:hAnsi="Angsana New" w:hint="cs"/>
          <w:sz w:val="30"/>
          <w:szCs w:val="30"/>
          <w:cs/>
        </w:rPr>
        <w:t>สู้คดีต่อศาลแพ่ง โดยยกเหตุผลในการต่อสู้คดีทั้งแง่กฎหมายและข้อเท็จจริงต่างๆที่บ่งชี้ได้ว่า ผู้ประกอบการกิจการโทรคมนาคมรายดังกล่าวได้กระทำการที่ไม่ถูกต้องตามกฎหมายและ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ไม่มีภาระหน้าที่ตามกฎหมายที่ต้องชำระเงินให้แก่ผู้ประกอบการกิจการโทรคมนาคมรายดังกล่าวตามที่ฟ้องมาแต่อย่างใด และยื่นโต้แย้งอำนาจศาลแพ่ง เนื่องจากคดีดังกล่าวควรจะอยู่ในเขตอำนาจของศาลปกครอง ดังนั้น ศาลแพ่งจึงระงับการพิจารณาและส่งเรื่องให้ศาลปกครอง ต่อมาศาลปกครองมีความเห็นว่า คดีดังกล่าวอยู่ในอำนาจของศาลปกครอง ซึ่งทำให้เกิดความเห็นที่แตกต่างกันในเรื่องเขตอำนาจศาล จึงให้ส่งไปให้คณะกรรมการวินิจฉัยชี้ขาดอำนาจหน้าที่ระหว่างศาลเพื่อพิจารณา ซึ่งคณะกรรมการฯมีความเห็นเมื่อวันที่ </w:t>
      </w:r>
      <w:r w:rsidR="004D7A8F" w:rsidRPr="004D7A8F">
        <w:rPr>
          <w:rFonts w:ascii="Angsana New" w:hAnsi="Angsana New" w:hint="cs"/>
          <w:sz w:val="30"/>
          <w:szCs w:val="30"/>
        </w:rPr>
        <w:t>29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4D7A8F" w:rsidRPr="004D7A8F">
        <w:rPr>
          <w:rFonts w:ascii="Angsana New" w:hAnsi="Angsana New" w:hint="cs"/>
          <w:sz w:val="30"/>
          <w:szCs w:val="30"/>
        </w:rPr>
        <w:t>2558</w:t>
      </w:r>
      <w:r w:rsidRPr="00D55686">
        <w:rPr>
          <w:rFonts w:ascii="Angsana New" w:hAnsi="Angsana New" w:hint="cs"/>
          <w:sz w:val="30"/>
          <w:szCs w:val="30"/>
          <w:cs/>
        </w:rPr>
        <w:t xml:space="preserve"> ว่าคดีนี้เป็นคดีปกครองจึงอยู่ภายใต้เขตอำนาจของศาลปกครอง ดังนั้น ศาลแพ่งจึงได้มีคำสั่งให้จำหน่ายคดีนี้ออกจากสารบบความของศาลแพ่ง กรณีนี้จึงถือได้ว่า ขณะนี้ไม่มีคดีที่ผู้ประกอบกิจการโทรคมนาคมรายดังกล่าวฟ้อง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ในศาลแพ่งอีกต่อไป</w:t>
      </w:r>
    </w:p>
    <w:p w14:paraId="34E0FDA5" w14:textId="77777777" w:rsidR="008A3793" w:rsidRDefault="008A3793" w:rsidP="008A37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14:paraId="2BB7EB5A" w14:textId="77777777" w:rsidR="008A5A1D" w:rsidRDefault="008A5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C82A6BD" w14:textId="5777D875" w:rsidR="00213205" w:rsidRPr="00055674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31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lastRenderedPageBreak/>
        <w:t>ต่อมาศาลปกครองกลางได้มีหมายแจ้งคำสั่งศาลลงวันที่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26</w:t>
      </w:r>
      <w:r w:rsidRPr="00D55686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4D7A8F" w:rsidRPr="004D7A8F">
        <w:rPr>
          <w:rFonts w:ascii="Angsana New" w:hAnsi="Angsana New" w:hint="cs"/>
          <w:sz w:val="30"/>
          <w:szCs w:val="30"/>
        </w:rPr>
        <w:t>2558</w:t>
      </w:r>
      <w:r w:rsidRPr="00D55686">
        <w:rPr>
          <w:rFonts w:ascii="Angsana New" w:hAnsi="Angsana New" w:hint="cs"/>
          <w:sz w:val="30"/>
          <w:szCs w:val="30"/>
          <w:cs/>
        </w:rPr>
        <w:t xml:space="preserve"> ถึง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ว่าศาลปกครองกลางได้รับโอนคดีนี้มาจากศาลแพ่งแล้ว อย่างไรก็ตาม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พิจารณาแล้วไม่เห็นพ้องด้วยกับคำสั่งของศาลปกครองกลาง ดังนั้น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จึงได้ยื่นคำร้องโต้แย้งคำสั่งศาลปกครองกลางเมื่อวันที่ </w:t>
      </w:r>
      <w:r w:rsidR="004D7A8F" w:rsidRPr="004D7A8F">
        <w:rPr>
          <w:rFonts w:ascii="Angsana New" w:hAnsi="Angsana New" w:hint="cs"/>
          <w:sz w:val="30"/>
          <w:szCs w:val="30"/>
        </w:rPr>
        <w:t>13</w:t>
      </w:r>
      <w:r w:rsidRPr="00D55686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2558</w:t>
      </w:r>
      <w:r w:rsidRPr="00D55686">
        <w:rPr>
          <w:rFonts w:ascii="Angsana New" w:hAnsi="Angsana New" w:hint="cs"/>
          <w:sz w:val="30"/>
          <w:szCs w:val="30"/>
          <w:cs/>
        </w:rPr>
        <w:t xml:space="preserve"> ซึ่งศาลปกครองกลางพิจารณาคำร้องของ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แล้วมีคำสั่งเมื่อวันที่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28</w:t>
      </w:r>
      <w:r w:rsidRPr="00D55686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2558</w:t>
      </w:r>
      <w:r w:rsidRPr="00D55686">
        <w:rPr>
          <w:rFonts w:ascii="Angsana New" w:hAnsi="Angsana New" w:hint="cs"/>
          <w:sz w:val="30"/>
          <w:szCs w:val="30"/>
          <w:cs/>
        </w:rPr>
        <w:t xml:space="preserve"> ว่าไม่รับคำร้องของ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เนื่องจากศาลปกครองกลางเห็นว่า แม้ศาลแพ่งจะสั่งจำหน่ายคดีออกจากสารบบความก็ตาม แต่ศาลแพ่งก็ได้มีการสรุปสำนวนและจัดส่งเอกสารในสำนวนคดีนี้ทั้งหมดมายังศาลปกครองกลาง กรณีนี้จึงถือได้ว่าศาลแพ่งได้โอนคดีนี้มายังศาลปกครองกลาง คำสั่งไม่รับคำร้องนี้ แม้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จะยังคงไม่เห็นพ้องด้วย แต่โดยที่ตามกฎหมายถือว่าเป็นคำสั่งระหว่างพิจารณา การอุทธรณ์คำสั่งระหว่างพิจารณาจะต้องอุทธรณ์ไปพร้อมกับการอุทธรณ์คำพิพากษาจึงจำเป็นที่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จะต้องรอให้ศาลปกครองกลางมีคำพิพากษาตัดสินคดีนี้เสียก่อน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จึงจะสามารถใช้สิทธิอุทธรณ์ได้ ซึ่งศาลปกครองกลางได้มีคำสั่งกำหนดให้วันที่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30</w:t>
      </w:r>
      <w:r w:rsidRPr="00D55686">
        <w:rPr>
          <w:rFonts w:ascii="Angsana New" w:hAnsi="Angsana New" w:hint="cs"/>
          <w:sz w:val="30"/>
          <w:szCs w:val="30"/>
          <w:cs/>
        </w:rPr>
        <w:t xml:space="preserve"> </w:t>
      </w:r>
      <w:r w:rsidR="00B1564D" w:rsidRPr="00D55686">
        <w:rPr>
          <w:rFonts w:ascii="Angsana New" w:hAnsi="Angsana New" w:hint="cs"/>
          <w:sz w:val="30"/>
          <w:szCs w:val="30"/>
          <w:cs/>
        </w:rPr>
        <w:t>มีนาคม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2561</w:t>
      </w:r>
      <w:r w:rsidRPr="00D55686">
        <w:rPr>
          <w:rFonts w:ascii="Angsana New" w:hAnsi="Angsana New" w:hint="cs"/>
          <w:sz w:val="30"/>
          <w:szCs w:val="30"/>
          <w:cs/>
        </w:rPr>
        <w:t xml:space="preserve"> เป็นวันสิ้นสุดการแสวงหาข้อเท็จจริง</w:t>
      </w:r>
    </w:p>
    <w:p w14:paraId="18C27091" w14:textId="77777777" w:rsidR="007F6F1D" w:rsidRPr="00C15408" w:rsidRDefault="007F6F1D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681842A7" w14:textId="76653095" w:rsidR="00213205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31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31</w:t>
      </w:r>
      <w:r w:rsidRPr="00D55686">
        <w:rPr>
          <w:rFonts w:ascii="Angsana New" w:hAnsi="Angsana New" w:hint="cs"/>
          <w:sz w:val="30"/>
          <w:szCs w:val="30"/>
          <w:cs/>
        </w:rPr>
        <w:t xml:space="preserve"> กรกฎาคม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2562</w:t>
      </w:r>
      <w:r w:rsidRPr="00D55686">
        <w:rPr>
          <w:rFonts w:ascii="Angsana New" w:hAnsi="Angsana New" w:hint="cs"/>
          <w:sz w:val="30"/>
          <w:szCs w:val="30"/>
          <w:cs/>
        </w:rPr>
        <w:t xml:space="preserve"> ศาลปกครองกลางได้มีคำพิพากษาให้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ชำระค่าเช่าแก่ผู้ประกอบกิจการโทรคมนาคมรายดังกล่าวตามอัตราขั้นต่ำตามที่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อ้างอิง พร้อมทั้งดอกเบี้ยในอัตราร้อยละ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7</w:t>
      </w:r>
      <w:r w:rsidRPr="00D55686">
        <w:rPr>
          <w:rFonts w:ascii="Angsana New" w:hAnsi="Angsana New" w:hint="cs"/>
          <w:sz w:val="30"/>
          <w:szCs w:val="30"/>
        </w:rPr>
        <w:t>.</w:t>
      </w:r>
      <w:r w:rsidR="004D7A8F" w:rsidRPr="004D7A8F">
        <w:rPr>
          <w:rFonts w:ascii="Angsana New" w:hAnsi="Angsana New" w:hint="cs"/>
          <w:sz w:val="30"/>
          <w:szCs w:val="30"/>
        </w:rPr>
        <w:t>5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Pr="00D55686">
        <w:rPr>
          <w:rFonts w:ascii="Angsana New" w:hAnsi="Angsana New" w:hint="cs"/>
          <w:sz w:val="30"/>
          <w:szCs w:val="30"/>
          <w:cs/>
        </w:rPr>
        <w:t>ต่อปีของเงินต้นจำนวน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7</w:t>
      </w:r>
      <w:r w:rsidRPr="00D55686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 xml:space="preserve">ได้ชำระค่าเช่าท่อพร้อมทั้งดอกเบี้ยให้แก่ผู้ประกอบกิจการโทรคมนาคมรายดังกล่าวแล้วเป็นจำนวน </w:t>
      </w:r>
      <w:r w:rsidR="004D7A8F" w:rsidRPr="004D7A8F">
        <w:rPr>
          <w:rFonts w:ascii="Angsana New" w:hAnsi="Angsana New" w:hint="cs"/>
          <w:sz w:val="30"/>
          <w:szCs w:val="30"/>
        </w:rPr>
        <w:t>16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Pr="00D55686">
        <w:rPr>
          <w:rFonts w:ascii="Angsana New" w:hAnsi="Angsana New" w:hint="cs"/>
          <w:sz w:val="30"/>
          <w:szCs w:val="30"/>
          <w:cs/>
        </w:rPr>
        <w:t xml:space="preserve">ล้านบาท ในวันที่ </w:t>
      </w:r>
      <w:r w:rsidR="004D7A8F" w:rsidRPr="004D7A8F">
        <w:rPr>
          <w:rFonts w:ascii="Angsana New" w:hAnsi="Angsana New" w:hint="cs"/>
          <w:sz w:val="30"/>
          <w:szCs w:val="30"/>
        </w:rPr>
        <w:t>21</w:t>
      </w:r>
      <w:r w:rsidRPr="00D55686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2562</w:t>
      </w:r>
    </w:p>
    <w:p w14:paraId="2305B007" w14:textId="77777777" w:rsidR="007F6F1D" w:rsidRPr="00C15408" w:rsidRDefault="007F6F1D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797DF82C" w14:textId="2C3EC599" w:rsidR="00213205" w:rsidRDefault="00A1757C" w:rsidP="001741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31"/>
        <w:jc w:val="thaiDistribute"/>
        <w:rPr>
          <w:rFonts w:ascii="Angsana New" w:hAnsi="Angsana New"/>
          <w:sz w:val="30"/>
          <w:szCs w:val="30"/>
        </w:rPr>
      </w:pPr>
      <w:r w:rsidRPr="00D55686">
        <w:rPr>
          <w:rFonts w:ascii="Angsana New" w:hAnsi="Angsana New" w:hint="cs"/>
          <w:sz w:val="30"/>
          <w:szCs w:val="30"/>
          <w:cs/>
        </w:rPr>
        <w:t xml:space="preserve">ต่อมาผู้ประกอบกิจการโทรคมนาคมรายดังกล่าว ได้ยื่นขออุทธรณ์คัดค้านคำพิพากษาของศาลปกครองกลางในวันที่ </w:t>
      </w:r>
      <w:r w:rsidR="004D7A8F" w:rsidRPr="004D7A8F">
        <w:rPr>
          <w:rFonts w:ascii="Angsana New" w:hAnsi="Angsana New" w:hint="cs"/>
          <w:sz w:val="30"/>
          <w:szCs w:val="30"/>
        </w:rPr>
        <w:t>28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Pr="00D55686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4D7A8F" w:rsidRPr="004D7A8F">
        <w:rPr>
          <w:rFonts w:ascii="Angsana New" w:hAnsi="Angsana New" w:hint="cs"/>
          <w:sz w:val="30"/>
          <w:szCs w:val="30"/>
        </w:rPr>
        <w:t>2562</w:t>
      </w:r>
      <w:r w:rsidRPr="00D55686">
        <w:rPr>
          <w:rFonts w:ascii="Angsana New" w:hAnsi="Angsana New" w:hint="cs"/>
          <w:sz w:val="30"/>
          <w:szCs w:val="30"/>
          <w:cs/>
        </w:rPr>
        <w:t xml:space="preserve"> ซึ่ง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ได้ทำการยื่นคำแก้อุทธรณ์ต่อศาลปกครองกลางแล้วเมื่อวันที่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17</w:t>
      </w:r>
      <w:r w:rsidRPr="00D55686">
        <w:rPr>
          <w:rFonts w:ascii="Angsana New" w:hAnsi="Angsana New" w:hint="cs"/>
          <w:sz w:val="30"/>
          <w:szCs w:val="30"/>
          <w:cs/>
        </w:rPr>
        <w:t xml:space="preserve"> ธันวาคม</w:t>
      </w:r>
      <w:r w:rsidRPr="00D55686">
        <w:rPr>
          <w:rFonts w:ascii="Angsana New" w:hAnsi="Angsana New" w:hint="cs"/>
          <w:sz w:val="30"/>
          <w:szCs w:val="30"/>
        </w:rPr>
        <w:t xml:space="preserve"> </w:t>
      </w:r>
      <w:r w:rsidR="004D7A8F" w:rsidRPr="004D7A8F">
        <w:rPr>
          <w:rFonts w:ascii="Angsana New" w:hAnsi="Angsana New" w:hint="cs"/>
          <w:sz w:val="30"/>
          <w:szCs w:val="30"/>
        </w:rPr>
        <w:t>2562</w:t>
      </w:r>
      <w:r w:rsidRPr="00D55686">
        <w:rPr>
          <w:rFonts w:ascii="Angsana New" w:hAnsi="Angsana New" w:hint="cs"/>
          <w:sz w:val="30"/>
          <w:szCs w:val="30"/>
          <w:cs/>
        </w:rPr>
        <w:t xml:space="preserve"> โดยขณะนี้</w:t>
      </w:r>
      <w:r w:rsidR="00F80A3C" w:rsidRPr="00D55686">
        <w:rPr>
          <w:rFonts w:ascii="Angsana New" w:hAnsi="Angsana New" w:hint="cs"/>
          <w:sz w:val="30"/>
          <w:szCs w:val="30"/>
          <w:cs/>
        </w:rPr>
        <w:t>บริษัท</w:t>
      </w:r>
      <w:r w:rsidRPr="00D55686">
        <w:rPr>
          <w:rFonts w:ascii="Angsana New" w:hAnsi="Angsana New" w:hint="cs"/>
          <w:sz w:val="30"/>
          <w:szCs w:val="30"/>
          <w:cs/>
        </w:rPr>
        <w:t>อยู่ระหว่างรอผลการตัดสินพิพากษาจากศาลปกครองสูงสุด</w:t>
      </w:r>
    </w:p>
    <w:p w14:paraId="7F2F5C3D" w14:textId="77777777" w:rsidR="007F6F1D" w:rsidRPr="00C15408" w:rsidRDefault="007F6F1D" w:rsidP="00174122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14:paraId="32E3CE2C" w14:textId="6C10AC8A" w:rsidR="007F6F1D" w:rsidRPr="008A3793" w:rsidRDefault="00A1757C" w:rsidP="008A37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31"/>
        <w:jc w:val="thaiDistribute"/>
        <w:rPr>
          <w:rFonts w:ascii="Angsana New" w:hAnsi="Angsana New"/>
          <w:sz w:val="30"/>
          <w:szCs w:val="30"/>
        </w:rPr>
      </w:pPr>
      <w:r w:rsidRPr="00943DC1">
        <w:rPr>
          <w:rFonts w:ascii="Angsana New" w:hAnsi="Angsana New" w:hint="cs"/>
          <w:spacing w:val="-4"/>
          <w:sz w:val="30"/>
          <w:szCs w:val="30"/>
          <w:cs/>
        </w:rPr>
        <w:t xml:space="preserve">ทั้งนี้ </w:t>
      </w:r>
      <w:r w:rsidR="00F80A3C" w:rsidRPr="00943DC1">
        <w:rPr>
          <w:rFonts w:ascii="Angsana New" w:hAnsi="Angsana New" w:hint="cs"/>
          <w:spacing w:val="-4"/>
          <w:sz w:val="30"/>
          <w:szCs w:val="30"/>
          <w:cs/>
        </w:rPr>
        <w:t>บริษัท</w:t>
      </w:r>
      <w:r w:rsidRPr="00943DC1">
        <w:rPr>
          <w:rFonts w:ascii="Angsana New" w:hAnsi="Angsana New" w:hint="cs"/>
          <w:spacing w:val="-4"/>
          <w:sz w:val="30"/>
          <w:szCs w:val="30"/>
          <w:cs/>
        </w:rPr>
        <w:t xml:space="preserve">ได้บันทึกค่าเช่าท่อสำหรับเดือนสิงหาคม </w:t>
      </w:r>
      <w:r w:rsidR="004D7A8F" w:rsidRPr="00943DC1">
        <w:rPr>
          <w:rFonts w:ascii="Angsana New" w:hAnsi="Angsana New" w:hint="cs"/>
          <w:spacing w:val="-4"/>
          <w:sz w:val="30"/>
          <w:szCs w:val="30"/>
        </w:rPr>
        <w:t>2562</w:t>
      </w:r>
      <w:r w:rsidRPr="00943DC1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943DC1">
        <w:rPr>
          <w:rFonts w:ascii="Angsana New" w:hAnsi="Angsana New" w:hint="cs"/>
          <w:spacing w:val="-4"/>
          <w:sz w:val="30"/>
          <w:szCs w:val="30"/>
          <w:cs/>
        </w:rPr>
        <w:t xml:space="preserve">เป็นต้นไป ในจำนวนต่อเดือนตามคำพิพากษาของศาลปกครองกลาง โดย </w:t>
      </w:r>
      <w:r w:rsidRPr="00C3656D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4D7A8F" w:rsidRPr="00C3656D">
        <w:rPr>
          <w:rFonts w:ascii="Angsana New" w:hAnsi="Angsana New"/>
          <w:spacing w:val="-4"/>
          <w:sz w:val="30"/>
          <w:szCs w:val="30"/>
        </w:rPr>
        <w:t>31</w:t>
      </w:r>
      <w:r w:rsidR="00B53374" w:rsidRPr="00C3656D">
        <w:rPr>
          <w:rFonts w:ascii="Angsana New" w:hAnsi="Angsana New"/>
          <w:spacing w:val="-4"/>
          <w:sz w:val="30"/>
          <w:szCs w:val="30"/>
        </w:rPr>
        <w:t xml:space="preserve"> </w:t>
      </w:r>
      <w:r w:rsidR="00B53374" w:rsidRPr="00C3656D"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="00B63104" w:rsidRPr="00C3656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4D7A8F" w:rsidRPr="00C3656D">
        <w:rPr>
          <w:rFonts w:ascii="Angsana New" w:hAnsi="Angsana New" w:hint="cs"/>
          <w:spacing w:val="-4"/>
          <w:sz w:val="30"/>
          <w:szCs w:val="30"/>
        </w:rPr>
        <w:t>256</w:t>
      </w:r>
      <w:r w:rsidR="00764D82">
        <w:rPr>
          <w:rFonts w:ascii="Angsana New" w:hAnsi="Angsana New"/>
          <w:spacing w:val="-4"/>
          <w:sz w:val="30"/>
          <w:szCs w:val="30"/>
        </w:rPr>
        <w:t>7</w:t>
      </w:r>
      <w:r w:rsidRPr="00943DC1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="00943DC1" w:rsidRPr="00943DC1">
        <w:rPr>
          <w:rFonts w:ascii="Angsana New" w:hAnsi="Angsana New" w:hint="cs"/>
          <w:spacing w:val="-4"/>
          <w:sz w:val="30"/>
          <w:szCs w:val="30"/>
          <w:cs/>
        </w:rPr>
        <w:t xml:space="preserve">บริษัทมีค่าเช่าท่อค้างจ่ายในงบการเงินจำนวน </w:t>
      </w:r>
      <w:r w:rsidR="00943DC1" w:rsidRPr="005F585B">
        <w:rPr>
          <w:rFonts w:ascii="Angsana New" w:hAnsi="Angsana New"/>
          <w:spacing w:val="-4"/>
          <w:sz w:val="30"/>
          <w:szCs w:val="30"/>
        </w:rPr>
        <w:t>0.</w:t>
      </w:r>
      <w:r w:rsidR="00F6018F" w:rsidRPr="005F585B">
        <w:rPr>
          <w:rFonts w:ascii="Angsana New" w:hAnsi="Angsana New"/>
          <w:spacing w:val="-4"/>
          <w:sz w:val="30"/>
          <w:szCs w:val="30"/>
        </w:rPr>
        <w:t>05</w:t>
      </w:r>
      <w:r w:rsidR="00943DC1" w:rsidRPr="005F585B">
        <w:rPr>
          <w:rFonts w:ascii="Angsana New" w:hAnsi="Angsana New"/>
          <w:spacing w:val="-4"/>
          <w:sz w:val="30"/>
          <w:szCs w:val="30"/>
        </w:rPr>
        <w:t xml:space="preserve"> </w:t>
      </w:r>
      <w:r w:rsidR="00943DC1" w:rsidRPr="005F585B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="00943DC1" w:rsidRPr="00943DC1">
        <w:rPr>
          <w:rFonts w:ascii="Angsana New" w:hAnsi="Angsana New" w:hint="cs"/>
          <w:spacing w:val="-4"/>
          <w:sz w:val="30"/>
          <w:szCs w:val="30"/>
          <w:cs/>
        </w:rPr>
        <w:t xml:space="preserve">บาท </w:t>
      </w:r>
      <w:r w:rsidR="00943DC1" w:rsidRPr="00943DC1">
        <w:rPr>
          <w:rFonts w:ascii="Angsana New" w:hAnsi="Angsana New"/>
          <w:spacing w:val="-4"/>
          <w:sz w:val="30"/>
          <w:szCs w:val="30"/>
          <w:cs/>
        </w:rPr>
        <w:t>โดยฝ่าย</w:t>
      </w:r>
      <w:r w:rsidR="00943DC1" w:rsidRPr="00416EF9">
        <w:rPr>
          <w:rFonts w:ascii="Angsana New" w:hAnsi="Angsana New"/>
          <w:sz w:val="30"/>
          <w:szCs w:val="30"/>
          <w:cs/>
        </w:rPr>
        <w:t>บริหารของบริษัทเชื่อว่าผลของคดีฟ้องร้องดังกล่าวจะไม่ส่งผลกระทบอย่างมีนัยสำคัญต่อฐานะทางการเงินของบริษัท</w:t>
      </w:r>
    </w:p>
    <w:p w14:paraId="72D6D299" w14:textId="77777777" w:rsidR="008F7FF7" w:rsidRPr="006A70E5" w:rsidRDefault="008F7FF7" w:rsidP="00D379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hAnsi="Angsana New"/>
          <w:sz w:val="30"/>
          <w:szCs w:val="30"/>
        </w:rPr>
      </w:pPr>
    </w:p>
    <w:p w14:paraId="1C614BC3" w14:textId="5E0CE836" w:rsidR="008A5A1D" w:rsidRPr="008A5A1D" w:rsidRDefault="008A5A1D" w:rsidP="008A5A1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907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8A5A1D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21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เมษายน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2566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บริษัทถูกบริษัทในประเทศแห่งหนึ่งฟ้องร้องและเรียกร้องค่าชดเชยสำหรับความเสียหายอันเนื่องมาจากเหตุเพลิงไหม้เสาไฟฟ้าที่มีสายสื่อสารพาดอยู่บริเวณหน้าร้านของโจทก์เป็นจำนวนเงิน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0.49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ล้านบาท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พร้อมดอกเบี้ยในอัตราร้อยละ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5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ต่อปีของเงินต้นนับแต่วันที่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7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มกราคม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2566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เป็นต้นไปจนกว่าจะชำระเงินแล้วเสร็จ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บริษัทได้ตรวจสอบเรื่องดังกล่าวและพิจารณาว่าเหตุเพลิงไหม้ไม่ได้เกิดจากสายสื่อสารของบริษัท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และค่าชดเชยที่โจทก์เรียกร้องมานั้นไม่สมเหตุสมผล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3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กรกฎาคม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2566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บริษัทจึงยื่นคำให้การต่อสู้คดี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และเมื่อวันที่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16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สิงหาคม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/>
          <w:sz w:val="30"/>
          <w:szCs w:val="30"/>
        </w:rPr>
        <w:t>2567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โจทก์ได้ยื่นคำร้องขอถอนฟ้องคดี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ซึ่งศาลอนุญาตให้ถอนฟ้องและจำหน่ายคดีความออกจากสารบบความของศาล</w:t>
      </w:r>
      <w:r w:rsidRPr="008A5A1D">
        <w:rPr>
          <w:rFonts w:ascii="Angsana New" w:hAnsi="Angsana New"/>
          <w:sz w:val="30"/>
          <w:szCs w:val="30"/>
          <w:cs/>
        </w:rPr>
        <w:t xml:space="preserve"> </w:t>
      </w:r>
      <w:r w:rsidRPr="008A5A1D">
        <w:rPr>
          <w:rFonts w:ascii="Angsana New" w:hAnsi="Angsana New" w:hint="cs"/>
          <w:sz w:val="30"/>
          <w:szCs w:val="30"/>
          <w:cs/>
        </w:rPr>
        <w:t>ส่งผลให้คดีความดังกล่าวสิ้นสุดลง</w:t>
      </w:r>
    </w:p>
    <w:p w14:paraId="6077CD16" w14:textId="6B6B61E9" w:rsidR="00991D6F" w:rsidRPr="002B2536" w:rsidRDefault="00991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1141B890" w14:textId="2A5A2CDC" w:rsidR="00B53374" w:rsidRPr="001A3EA9" w:rsidRDefault="00B53374" w:rsidP="00D6121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1A3EA9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เหตุการณ์ภายหลังรอบระยะเวลารายงาน</w:t>
      </w:r>
      <w:r w:rsidRPr="001A3EA9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</w:t>
      </w:r>
    </w:p>
    <w:p w14:paraId="21522975" w14:textId="77777777" w:rsidR="00B53374" w:rsidRPr="00E919EA" w:rsidRDefault="00B53374" w:rsidP="00FB30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C067109" w14:textId="77777777" w:rsidR="001E4A9D" w:rsidRPr="002448EC" w:rsidRDefault="001E4A9D" w:rsidP="001E4A9D">
      <w:pPr>
        <w:pStyle w:val="a0"/>
        <w:ind w:left="540"/>
        <w:jc w:val="both"/>
        <w:rPr>
          <w:rFonts w:ascii="Angsana New" w:hAnsi="Angsana New" w:cs="Angsana New"/>
          <w:sz w:val="30"/>
          <w:szCs w:val="30"/>
        </w:rPr>
      </w:pPr>
      <w:r w:rsidRPr="002448EC">
        <w:rPr>
          <w:rFonts w:ascii="Angsana New" w:hAnsi="Angsana New" w:cs="Angsana New"/>
          <w:sz w:val="30"/>
          <w:szCs w:val="30"/>
          <w:cs/>
        </w:rPr>
        <w:t>เมื่อวันที่</w:t>
      </w:r>
      <w:r w:rsidRPr="002448EC">
        <w:rPr>
          <w:rFonts w:ascii="Angsana New" w:hAnsi="Angsana New" w:cs="Angsana New"/>
          <w:sz w:val="30"/>
          <w:szCs w:val="30"/>
          <w:lang w:val="en-US"/>
        </w:rPr>
        <w:t xml:space="preserve"> 28 </w:t>
      </w:r>
      <w:r w:rsidRPr="002448EC">
        <w:rPr>
          <w:rFonts w:ascii="Angsana New" w:hAnsi="Angsana New" w:cs="Angsana New"/>
          <w:sz w:val="30"/>
          <w:szCs w:val="30"/>
          <w:cs/>
        </w:rPr>
        <w:t xml:space="preserve">กุมภาพันธ์ </w:t>
      </w:r>
      <w:r w:rsidRPr="002448EC">
        <w:rPr>
          <w:rFonts w:ascii="Angsana New" w:hAnsi="Angsana New" w:cs="Angsana New"/>
          <w:sz w:val="30"/>
          <w:szCs w:val="30"/>
          <w:lang w:val="en-US"/>
        </w:rPr>
        <w:t xml:space="preserve">2568 </w:t>
      </w:r>
      <w:r w:rsidRPr="002448EC">
        <w:rPr>
          <w:rFonts w:ascii="Angsana New" w:hAnsi="Angsana New" w:cs="Angsana New"/>
          <w:sz w:val="30"/>
          <w:szCs w:val="30"/>
          <w:cs/>
        </w:rPr>
        <w:t xml:space="preserve">ที่ประชุมคณะกรรมการบริษัทได้มีมติเห็นชอบให้เสนอต่อที่ประชุมสามัญประจำปี       ผู้ถือหุ้นซึ่งจะจัดขึ้นในเดือนเมษายน </w:t>
      </w:r>
      <w:r w:rsidRPr="002448EC">
        <w:rPr>
          <w:rFonts w:ascii="Angsana New" w:hAnsi="Angsana New" w:cs="Angsana New"/>
          <w:sz w:val="30"/>
          <w:szCs w:val="30"/>
          <w:lang w:val="en-US"/>
        </w:rPr>
        <w:t>2568</w:t>
      </w:r>
      <w:r w:rsidRPr="002448EC">
        <w:rPr>
          <w:rFonts w:ascii="Angsana New" w:hAnsi="Angsana New" w:cs="Angsana New"/>
          <w:sz w:val="30"/>
          <w:szCs w:val="30"/>
          <w:cs/>
        </w:rPr>
        <w:t xml:space="preserve"> เพื่อขออนุมัติการจ่ายเงินปันผลจากผลการดำเนินงานของปี </w:t>
      </w:r>
      <w:r w:rsidRPr="002448EC">
        <w:rPr>
          <w:rFonts w:ascii="Angsana New" w:hAnsi="Angsana New" w:cs="Angsana New"/>
          <w:sz w:val="30"/>
          <w:szCs w:val="30"/>
          <w:lang w:val="en-US"/>
        </w:rPr>
        <w:t>2567</w:t>
      </w:r>
      <w:r w:rsidRPr="002448EC">
        <w:rPr>
          <w:rFonts w:ascii="Angsana New" w:hAnsi="Angsana New" w:cs="Angsana New"/>
          <w:sz w:val="30"/>
          <w:szCs w:val="30"/>
          <w:cs/>
        </w:rPr>
        <w:t xml:space="preserve"> ให้แก่ผู้ถือหุ้นสามัญจำนวน </w:t>
      </w:r>
      <w:r w:rsidRPr="002448EC">
        <w:rPr>
          <w:rFonts w:ascii="Angsana New" w:hAnsi="Angsana New" w:cs="Angsana New"/>
          <w:sz w:val="30"/>
          <w:szCs w:val="30"/>
          <w:lang w:val="en-US"/>
        </w:rPr>
        <w:t>433,654,887</w:t>
      </w:r>
      <w:r w:rsidRPr="002448EC">
        <w:rPr>
          <w:rFonts w:ascii="Angsana New" w:hAnsi="Angsana New" w:cs="Angsana New"/>
          <w:sz w:val="30"/>
          <w:szCs w:val="30"/>
          <w:cs/>
        </w:rPr>
        <w:t xml:space="preserve"> หุ้น ใน</w:t>
      </w:r>
      <w:r w:rsidRPr="3DF3AFF9">
        <w:rPr>
          <w:rFonts w:ascii="Angsana New" w:hAnsi="Angsana New" w:cs="Angsana New"/>
          <w:sz w:val="30"/>
          <w:szCs w:val="30"/>
          <w:cs/>
        </w:rPr>
        <w:t>อัตราหุ้นละ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  <w:lang w:val="en-US"/>
        </w:rPr>
        <w:t xml:space="preserve">0.1589 </w:t>
      </w:r>
      <w:r w:rsidRPr="3DF3AFF9">
        <w:rPr>
          <w:rFonts w:ascii="Angsana New" w:hAnsi="Angsana New" w:cs="Angsana New"/>
          <w:sz w:val="30"/>
          <w:szCs w:val="30"/>
          <w:cs/>
        </w:rPr>
        <w:t>บาท เป็นจำนวนเงิน</w:t>
      </w:r>
      <w:r>
        <w:rPr>
          <w:rFonts w:ascii="Angsana New" w:hAnsi="Angsana New" w:cs="Angsana New" w:hint="cs"/>
          <w:sz w:val="30"/>
          <w:szCs w:val="30"/>
          <w:cs/>
        </w:rPr>
        <w:t>รวม</w:t>
      </w:r>
      <w:r w:rsidRPr="3DF3AFF9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  <w:lang w:val="en-US"/>
        </w:rPr>
        <w:t>68.91</w:t>
      </w:r>
      <w:r w:rsidRPr="3DF3AFF9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3DF3AFF9">
        <w:rPr>
          <w:rFonts w:ascii="Angsana New" w:hAnsi="Angsana New" w:cs="Angsana New"/>
          <w:sz w:val="30"/>
          <w:szCs w:val="30"/>
          <w:cs/>
        </w:rPr>
        <w:t>ล้านบาท</w:t>
      </w:r>
    </w:p>
    <w:p w14:paraId="4E2B4979" w14:textId="77777777" w:rsidR="001E4A9D" w:rsidRPr="00324FFD" w:rsidRDefault="001E4A9D" w:rsidP="001E4A9D">
      <w:pPr>
        <w:pStyle w:val="a0"/>
        <w:ind w:left="540"/>
        <w:jc w:val="both"/>
        <w:rPr>
          <w:rFonts w:ascii="Angsana New" w:hAnsi="Angsana New" w:cs="Angsana New"/>
          <w:sz w:val="30"/>
          <w:szCs w:val="30"/>
        </w:rPr>
      </w:pPr>
    </w:p>
    <w:p w14:paraId="6DAE93AD" w14:textId="77777777" w:rsidR="001E4A9D" w:rsidRPr="003A1FA3" w:rsidRDefault="001E4A9D" w:rsidP="001E4A9D">
      <w:pPr>
        <w:pStyle w:val="a0"/>
        <w:ind w:left="540"/>
        <w:jc w:val="both"/>
        <w:rPr>
          <w:rFonts w:ascii="Angsana New" w:hAnsi="Angsana New" w:cs="Angsana New"/>
          <w:sz w:val="30"/>
          <w:szCs w:val="30"/>
        </w:rPr>
      </w:pPr>
      <w:r w:rsidRPr="003A1FA3">
        <w:rPr>
          <w:rFonts w:ascii="Angsana New" w:hAnsi="Angsana New" w:cs="Angsana New"/>
          <w:sz w:val="30"/>
          <w:szCs w:val="30"/>
          <w:cs/>
        </w:rPr>
        <w:t>ทั้งนี้ เงินปันผลใน</w:t>
      </w:r>
      <w:r w:rsidRPr="3DF3AFF9">
        <w:rPr>
          <w:rFonts w:ascii="Angsana New" w:hAnsi="Angsana New" w:cs="Angsana New"/>
          <w:sz w:val="30"/>
          <w:szCs w:val="30"/>
          <w:cs/>
        </w:rPr>
        <w:t xml:space="preserve">อัตราหุ้นละ </w:t>
      </w:r>
      <w:r>
        <w:rPr>
          <w:rFonts w:ascii="Angsana New" w:hAnsi="Angsana New" w:cs="Angsana New"/>
          <w:sz w:val="30"/>
          <w:szCs w:val="30"/>
          <w:lang w:val="en-US"/>
        </w:rPr>
        <w:t>0.0046</w:t>
      </w:r>
      <w:r w:rsidRPr="3DF3AFF9">
        <w:rPr>
          <w:rFonts w:ascii="Angsana New" w:hAnsi="Angsana New" w:cs="Angsana New"/>
          <w:sz w:val="30"/>
          <w:szCs w:val="30"/>
          <w:cs/>
        </w:rPr>
        <w:t xml:space="preserve"> บาท </w:t>
      </w:r>
      <w:r w:rsidRPr="003A1FA3">
        <w:rPr>
          <w:rFonts w:ascii="Angsana New" w:hAnsi="Angsana New" w:cs="Angsana New"/>
          <w:sz w:val="30"/>
          <w:szCs w:val="30"/>
          <w:cs/>
        </w:rPr>
        <w:t>จ่ายจากกำไรสุทธิของบริษัท ที่ได้รับการส่งเสริมการลงทุน (</w:t>
      </w:r>
      <w:r w:rsidRPr="003A1FA3">
        <w:rPr>
          <w:rFonts w:ascii="Angsana New" w:hAnsi="Angsana New" w:cs="Angsana New"/>
          <w:sz w:val="30"/>
          <w:szCs w:val="30"/>
        </w:rPr>
        <w:t xml:space="preserve">BOI) </w:t>
      </w:r>
      <w:r w:rsidRPr="003A1FA3">
        <w:rPr>
          <w:rFonts w:ascii="Angsana New" w:hAnsi="Angsana New" w:cs="Angsana New"/>
          <w:sz w:val="30"/>
          <w:szCs w:val="30"/>
          <w:cs/>
        </w:rPr>
        <w:t>ที่อยู่ระหว่างการใช้สิทธิยกเว้นภาษี และ</w:t>
      </w:r>
      <w:r w:rsidRPr="3DF3AFF9">
        <w:rPr>
          <w:rFonts w:ascii="Angsana New" w:hAnsi="Angsana New" w:cs="Angsana New"/>
          <w:sz w:val="30"/>
          <w:szCs w:val="30"/>
          <w:cs/>
        </w:rPr>
        <w:t xml:space="preserve">เงินปันผลในอัตราหุ้นละ </w:t>
      </w:r>
      <w:r>
        <w:rPr>
          <w:rFonts w:ascii="Angsana New" w:hAnsi="Angsana New" w:cs="Angsana New"/>
          <w:sz w:val="30"/>
          <w:szCs w:val="30"/>
          <w:lang w:val="en-US"/>
        </w:rPr>
        <w:t>0.1543</w:t>
      </w:r>
      <w:r w:rsidRPr="3DF3AFF9">
        <w:rPr>
          <w:rFonts w:ascii="Angsana New" w:hAnsi="Angsana New" w:cs="Angsana New"/>
          <w:sz w:val="30"/>
          <w:szCs w:val="30"/>
          <w:cs/>
        </w:rPr>
        <w:t xml:space="preserve"> บาท </w:t>
      </w:r>
      <w:r w:rsidRPr="003A1FA3">
        <w:rPr>
          <w:rFonts w:ascii="Angsana New" w:hAnsi="Angsana New" w:cs="Angsana New"/>
          <w:sz w:val="30"/>
          <w:szCs w:val="30"/>
          <w:cs/>
        </w:rPr>
        <w:t xml:space="preserve">จ่ายจากกำไรสุทธิของกิจการที่เสียภาษีเงินได้นิติบุคคลในอัตราร้อยละ </w:t>
      </w:r>
      <w:r w:rsidRPr="003A1FA3">
        <w:rPr>
          <w:rFonts w:ascii="Angsana New" w:hAnsi="Angsana New" w:cs="Angsana New"/>
          <w:sz w:val="30"/>
          <w:szCs w:val="30"/>
          <w:lang w:val="en-US"/>
        </w:rPr>
        <w:t>20</w:t>
      </w:r>
    </w:p>
    <w:p w14:paraId="5D644331" w14:textId="77777777" w:rsidR="001E4A9D" w:rsidRPr="003A1FA3" w:rsidRDefault="001E4A9D" w:rsidP="001E4A9D">
      <w:pPr>
        <w:pStyle w:val="a0"/>
        <w:ind w:left="540"/>
        <w:jc w:val="both"/>
        <w:rPr>
          <w:rFonts w:ascii="Angsana New" w:hAnsi="Angsana New" w:cs="Angsana New"/>
          <w:sz w:val="30"/>
          <w:szCs w:val="30"/>
        </w:rPr>
      </w:pPr>
    </w:p>
    <w:p w14:paraId="7A9014B3" w14:textId="49114A30" w:rsidR="00270591" w:rsidRPr="001E4A9D" w:rsidRDefault="001E4A9D" w:rsidP="001E4A9D">
      <w:pPr>
        <w:pStyle w:val="a0"/>
        <w:tabs>
          <w:tab w:val="clear" w:pos="360"/>
          <w:tab w:val="clear" w:pos="720"/>
          <w:tab w:val="clear" w:pos="1080"/>
        </w:tabs>
        <w:ind w:left="540"/>
        <w:jc w:val="both"/>
        <w:rPr>
          <w:rFonts w:ascii="Angsana New" w:hAnsi="Angsana New" w:cs="Angsana New"/>
          <w:sz w:val="30"/>
          <w:szCs w:val="30"/>
          <w:lang w:val="en-US"/>
        </w:rPr>
      </w:pPr>
      <w:r w:rsidRPr="003A1FA3">
        <w:rPr>
          <w:rFonts w:ascii="Angsana New" w:hAnsi="Angsana New" w:cs="Angsana New"/>
          <w:sz w:val="30"/>
          <w:szCs w:val="30"/>
          <w:cs/>
        </w:rPr>
        <w:t xml:space="preserve">อย่างไรก็ตาม การจ่ายเงินปันผลดังกล่าวอาจเปลี่ยนแปลงได้ขึ้นอยู่กับการอนุมัติจากที่ประชุมสามัญประจำปีผู้ถือหุ้นซึ่งจะจัดขึ้นในเดือนเมษายน </w:t>
      </w:r>
      <w:r w:rsidRPr="003A1FA3">
        <w:rPr>
          <w:rFonts w:ascii="Angsana New" w:hAnsi="Angsana New" w:cs="Angsana New"/>
          <w:sz w:val="30"/>
          <w:szCs w:val="30"/>
          <w:lang w:val="en-US"/>
        </w:rPr>
        <w:t xml:space="preserve">2568 </w:t>
      </w:r>
      <w:r w:rsidRPr="003A1FA3">
        <w:rPr>
          <w:rFonts w:ascii="Angsana New" w:hAnsi="Angsana New" w:cs="Angsana New"/>
          <w:sz w:val="30"/>
          <w:szCs w:val="30"/>
          <w:cs/>
        </w:rPr>
        <w:t>ทั้งนี้ การจ่ายเงินปันผลนี้จะจ่ายและบันทึกบัญชีภายหลังจากได้รับการอนุมัติจากที่ประชุมสามัญประจำปีผู้ถือหุ้นของบริษัท</w:t>
      </w:r>
    </w:p>
    <w:sectPr w:rsidR="00270591" w:rsidRPr="001E4A9D" w:rsidSect="00C6652E">
      <w:headerReference w:type="default" r:id="rId16"/>
      <w:footerReference w:type="default" r:id="rId17"/>
      <w:pgSz w:w="11909" w:h="16834" w:code="9"/>
      <w:pgMar w:top="691" w:right="1152" w:bottom="720" w:left="1152" w:header="648" w:footer="605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47374" w14:textId="77777777" w:rsidR="0053736F" w:rsidRDefault="0053736F" w:rsidP="00900EE2">
      <w:r>
        <w:separator/>
      </w:r>
    </w:p>
  </w:endnote>
  <w:endnote w:type="continuationSeparator" w:id="0">
    <w:p w14:paraId="474F22A6" w14:textId="77777777" w:rsidR="0053736F" w:rsidRDefault="0053736F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2C59" w14:textId="77777777" w:rsidR="008F21AD" w:rsidRPr="001C120C" w:rsidRDefault="008F21AD">
    <w:pPr>
      <w:pStyle w:val="Footer"/>
      <w:jc w:val="center"/>
      <w:rPr>
        <w:rFonts w:ascii="Angsana New" w:hAnsi="Angsana New"/>
        <w:sz w:val="30"/>
        <w:szCs w:val="30"/>
      </w:rPr>
    </w:pPr>
    <w:r w:rsidRPr="001C120C">
      <w:rPr>
        <w:rFonts w:ascii="Angsana New" w:hAnsi="Angsana New"/>
        <w:sz w:val="30"/>
        <w:szCs w:val="30"/>
      </w:rPr>
      <w:fldChar w:fldCharType="begin"/>
    </w:r>
    <w:r w:rsidRPr="001C120C">
      <w:rPr>
        <w:rFonts w:ascii="Angsana New" w:hAnsi="Angsana New"/>
        <w:sz w:val="30"/>
        <w:szCs w:val="30"/>
      </w:rPr>
      <w:instrText xml:space="preserve"> PAGE   \* MERGEFORMAT </w:instrText>
    </w:r>
    <w:r w:rsidRPr="001C120C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41</w:t>
    </w:r>
    <w:r w:rsidRPr="001C120C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7BCA" w14:textId="77777777" w:rsidR="00412C08" w:rsidRPr="001C120C" w:rsidRDefault="00412C08">
    <w:pPr>
      <w:pStyle w:val="Footer"/>
      <w:jc w:val="center"/>
      <w:rPr>
        <w:rFonts w:ascii="Angsana New" w:hAnsi="Angsana New"/>
        <w:sz w:val="30"/>
        <w:szCs w:val="30"/>
      </w:rPr>
    </w:pPr>
    <w:r w:rsidRPr="001C120C">
      <w:rPr>
        <w:rFonts w:ascii="Angsana New" w:hAnsi="Angsana New"/>
        <w:sz w:val="30"/>
        <w:szCs w:val="30"/>
      </w:rPr>
      <w:fldChar w:fldCharType="begin"/>
    </w:r>
    <w:r w:rsidRPr="001C120C">
      <w:rPr>
        <w:rFonts w:ascii="Angsana New" w:hAnsi="Angsana New"/>
        <w:sz w:val="30"/>
        <w:szCs w:val="30"/>
      </w:rPr>
      <w:instrText xml:space="preserve"> PAGE   \* MERGEFORMAT </w:instrText>
    </w:r>
    <w:r w:rsidRPr="001C120C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41</w:t>
    </w:r>
    <w:r w:rsidRPr="001C120C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11C64" w14:textId="77777777" w:rsidR="0053736F" w:rsidRDefault="0053736F" w:rsidP="00900EE2">
      <w:r>
        <w:separator/>
      </w:r>
    </w:p>
  </w:footnote>
  <w:footnote w:type="continuationSeparator" w:id="0">
    <w:p w14:paraId="379D98B6" w14:textId="77777777" w:rsidR="0053736F" w:rsidRDefault="0053736F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6ED0" w14:textId="77777777" w:rsidR="008F21AD" w:rsidRPr="0002526B" w:rsidRDefault="008F21AD" w:rsidP="00B5719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02526B">
      <w:rPr>
        <w:rFonts w:ascii="Angsana New" w:hAnsi="Angsana New" w:hint="cs"/>
        <w:b/>
        <w:bCs/>
        <w:sz w:val="32"/>
        <w:szCs w:val="32"/>
        <w:cs/>
      </w:rPr>
      <w:t>บริษัท ซิมโฟนี่ คอมมูนิเคชั่น จำกัด (มหาชน) และบริษัทย่อย</w:t>
    </w:r>
  </w:p>
  <w:p w14:paraId="77280750" w14:textId="77777777" w:rsidR="008F21AD" w:rsidRPr="0002526B" w:rsidRDefault="008F21AD" w:rsidP="00B571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2526B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5AD7B87" w14:textId="16017FAF" w:rsidR="008F21AD" w:rsidRPr="0002526B" w:rsidRDefault="008F21AD" w:rsidP="00B57193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02526B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ปี</w:t>
    </w:r>
    <w:r w:rsidRPr="0002526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B57193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02526B">
      <w:rPr>
        <w:rFonts w:ascii="Angsana New" w:hAnsi="Angsana New" w:hint="cs"/>
        <w:sz w:val="32"/>
        <w:szCs w:val="32"/>
        <w:lang w:val="en-US" w:bidi="th-TH"/>
      </w:rPr>
      <w:t>256</w:t>
    </w:r>
    <w:r w:rsidR="00D87A6D">
      <w:rPr>
        <w:rFonts w:ascii="Angsana New" w:hAnsi="Angsana New"/>
        <w:sz w:val="32"/>
        <w:szCs w:val="32"/>
        <w:lang w:val="en-US" w:bidi="th-TH"/>
      </w:rPr>
      <w:t>7</w:t>
    </w:r>
  </w:p>
  <w:p w14:paraId="7B68C06F" w14:textId="77777777" w:rsidR="008F21AD" w:rsidRPr="00B57193" w:rsidRDefault="008F21AD" w:rsidP="0006158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551A" w14:textId="77777777" w:rsidR="008F21AD" w:rsidRDefault="008F21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927E" w14:textId="77777777" w:rsidR="008F21AD" w:rsidRPr="004253C9" w:rsidRDefault="008F21AD" w:rsidP="006722D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/>
      </w:rPr>
    </w:pP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บริษัท</w:t>
    </w:r>
    <w:r w:rsidRPr="004253C9">
      <w:rPr>
        <w:rFonts w:ascii="Angsana New" w:hAnsi="Angsana New"/>
        <w:b w:val="0"/>
        <w:bCs/>
        <w:sz w:val="32"/>
        <w:szCs w:val="32"/>
        <w:cs/>
        <w:lang w:val="en-US"/>
      </w:rPr>
      <w:t xml:space="preserve"> </w:t>
    </w: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ซิมโฟนี่</w:t>
    </w:r>
    <w:r w:rsidRPr="004253C9">
      <w:rPr>
        <w:rFonts w:ascii="Angsana New" w:hAnsi="Angsana New"/>
        <w:b w:val="0"/>
        <w:bCs/>
        <w:sz w:val="32"/>
        <w:szCs w:val="32"/>
        <w:cs/>
        <w:lang w:val="en-US"/>
      </w:rPr>
      <w:t xml:space="preserve"> </w:t>
    </w: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คอมมูนิเคชั่น</w:t>
    </w:r>
    <w:r w:rsidRPr="004253C9">
      <w:rPr>
        <w:rFonts w:ascii="Angsana New" w:hAnsi="Angsana New"/>
        <w:b w:val="0"/>
        <w:bCs/>
        <w:sz w:val="32"/>
        <w:szCs w:val="32"/>
        <w:cs/>
        <w:lang w:val="en-US"/>
      </w:rPr>
      <w:t xml:space="preserve"> </w:t>
    </w: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จำกัด</w:t>
    </w:r>
    <w:r w:rsidRPr="004253C9">
      <w:rPr>
        <w:rFonts w:ascii="Angsana New" w:hAnsi="Angsana New"/>
        <w:b w:val="0"/>
        <w:bCs/>
        <w:sz w:val="32"/>
        <w:szCs w:val="32"/>
        <w:cs/>
        <w:lang w:val="en-US"/>
      </w:rPr>
      <w:t xml:space="preserve"> (</w:t>
    </w: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มหาชน</w:t>
    </w:r>
    <w:r w:rsidRPr="004253C9">
      <w:rPr>
        <w:rFonts w:ascii="Angsana New" w:hAnsi="Angsana New"/>
        <w:b w:val="0"/>
        <w:bCs/>
        <w:sz w:val="32"/>
        <w:szCs w:val="32"/>
        <w:cs/>
        <w:lang w:val="en-US"/>
      </w:rPr>
      <w:t xml:space="preserve">) </w:t>
    </w: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และบริษัทย่อย</w:t>
    </w:r>
  </w:p>
  <w:p w14:paraId="7ACDA1CB" w14:textId="77777777" w:rsidR="008F21AD" w:rsidRPr="00A73B2E" w:rsidRDefault="008F21AD" w:rsidP="006722D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4253C9">
      <w:rPr>
        <w:rFonts w:ascii="Angsana New" w:hAnsi="Angsana New" w:hint="cs"/>
        <w:b w:val="0"/>
        <w:bCs/>
        <w:sz w:val="32"/>
        <w:szCs w:val="32"/>
        <w:cs/>
        <w:lang w:val="en-US"/>
      </w:rPr>
      <w:t>หมายเหตุประกอบงบการเงิน</w:t>
    </w:r>
  </w:p>
  <w:p w14:paraId="3DC4E786" w14:textId="14F46961" w:rsidR="008F21AD" w:rsidRPr="00B15652" w:rsidRDefault="008F21AD" w:rsidP="006722D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EC429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สำหรับปีสิ้นสุด</w:t>
    </w:r>
    <w:r w:rsidRPr="004458AC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วันที่ </w:t>
    </w:r>
    <w:r w:rsidRPr="004458AC">
      <w:rPr>
        <w:rFonts w:ascii="Angsana New" w:hAnsi="Angsana New"/>
        <w:sz w:val="32"/>
        <w:szCs w:val="32"/>
        <w:lang w:val="en-US"/>
      </w:rPr>
      <w:t xml:space="preserve">31 </w:t>
    </w:r>
    <w:r w:rsidRPr="004458AC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ธันวาคม </w:t>
    </w:r>
    <w:r w:rsidRPr="004458AC">
      <w:rPr>
        <w:rFonts w:ascii="Angsana New" w:hAnsi="Angsana New" w:hint="cs"/>
        <w:sz w:val="32"/>
        <w:szCs w:val="32"/>
        <w:lang w:val="en-US"/>
      </w:rPr>
      <w:t>256</w:t>
    </w:r>
    <w:r w:rsidR="00913237">
      <w:rPr>
        <w:rFonts w:ascii="Angsana New" w:hAnsi="Angsana New"/>
        <w:sz w:val="32"/>
        <w:szCs w:val="32"/>
        <w:lang w:val="en-US"/>
      </w:rPr>
      <w:t>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FEBF" w14:textId="77777777" w:rsidR="008F21AD" w:rsidRDefault="008F21A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5C81" w14:textId="77777777" w:rsidR="008F21AD" w:rsidRDefault="008F21AD" w:rsidP="000F064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270"/>
      <w:rPr>
        <w:rFonts w:ascii="Angsana New" w:hAnsi="Angsana New"/>
        <w:b/>
        <w:bCs/>
        <w:sz w:val="32"/>
        <w:szCs w:val="32"/>
      </w:rPr>
    </w:pPr>
    <w:r w:rsidRPr="0036371E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36371E">
      <w:rPr>
        <w:rFonts w:ascii="Angsana New" w:hAnsi="Angsana New"/>
        <w:b/>
        <w:bCs/>
        <w:sz w:val="32"/>
        <w:szCs w:val="32"/>
        <w:cs/>
      </w:rPr>
      <w:t xml:space="preserve"> </w:t>
    </w:r>
    <w:r w:rsidRPr="0036371E">
      <w:rPr>
        <w:rFonts w:ascii="Angsana New" w:hAnsi="Angsana New" w:hint="cs"/>
        <w:b/>
        <w:bCs/>
        <w:sz w:val="32"/>
        <w:szCs w:val="32"/>
        <w:cs/>
      </w:rPr>
      <w:t>ซิมโฟนี่</w:t>
    </w:r>
    <w:r w:rsidRPr="0036371E">
      <w:rPr>
        <w:rFonts w:ascii="Angsana New" w:hAnsi="Angsana New"/>
        <w:b/>
        <w:bCs/>
        <w:sz w:val="32"/>
        <w:szCs w:val="32"/>
        <w:cs/>
      </w:rPr>
      <w:t xml:space="preserve"> </w:t>
    </w:r>
    <w:r w:rsidRPr="0036371E">
      <w:rPr>
        <w:rFonts w:ascii="Angsana New" w:hAnsi="Angsana New" w:hint="cs"/>
        <w:b/>
        <w:bCs/>
        <w:sz w:val="32"/>
        <w:szCs w:val="32"/>
        <w:cs/>
      </w:rPr>
      <w:t>คอมมูนิเคชั่น</w:t>
    </w:r>
    <w:r w:rsidRPr="0036371E">
      <w:rPr>
        <w:rFonts w:ascii="Angsana New" w:hAnsi="Angsana New"/>
        <w:b/>
        <w:bCs/>
        <w:sz w:val="32"/>
        <w:szCs w:val="32"/>
        <w:cs/>
      </w:rPr>
      <w:t xml:space="preserve"> </w:t>
    </w:r>
    <w:r w:rsidRPr="0036371E">
      <w:rPr>
        <w:rFonts w:ascii="Angsana New" w:hAnsi="Angsana New" w:hint="cs"/>
        <w:b/>
        <w:bCs/>
        <w:sz w:val="32"/>
        <w:szCs w:val="32"/>
        <w:cs/>
      </w:rPr>
      <w:t>จำกัด</w:t>
    </w:r>
    <w:r w:rsidRPr="0036371E">
      <w:rPr>
        <w:rFonts w:ascii="Angsana New" w:hAnsi="Angsana New"/>
        <w:b/>
        <w:bCs/>
        <w:sz w:val="32"/>
        <w:szCs w:val="32"/>
        <w:cs/>
      </w:rPr>
      <w:t xml:space="preserve"> (</w:t>
    </w:r>
    <w:r w:rsidRPr="0036371E">
      <w:rPr>
        <w:rFonts w:ascii="Angsana New" w:hAnsi="Angsana New" w:hint="cs"/>
        <w:b/>
        <w:bCs/>
        <w:sz w:val="32"/>
        <w:szCs w:val="32"/>
        <w:cs/>
      </w:rPr>
      <w:t>มหาชน</w:t>
    </w:r>
    <w:r w:rsidRPr="0036371E">
      <w:rPr>
        <w:rFonts w:ascii="Angsana New" w:hAnsi="Angsana New"/>
        <w:b/>
        <w:bCs/>
        <w:sz w:val="32"/>
        <w:szCs w:val="32"/>
        <w:cs/>
      </w:rPr>
      <w:t xml:space="preserve">) </w:t>
    </w:r>
    <w:r w:rsidRPr="0036371E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14:paraId="555A6D38" w14:textId="77777777" w:rsidR="008F21AD" w:rsidRPr="000F064E" w:rsidRDefault="008F21AD" w:rsidP="000F064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270"/>
      <w:rPr>
        <w:rFonts w:ascii="Angsana New" w:hAnsi="Angsana New"/>
        <w:b/>
        <w:bCs/>
        <w:sz w:val="32"/>
        <w:szCs w:val="32"/>
        <w:cs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>หมายเหตุประกอ</w:t>
    </w:r>
    <w:r>
      <w:rPr>
        <w:rFonts w:ascii="Angsana New" w:hAnsi="Angsana New" w:hint="cs"/>
        <w:b/>
        <w:bCs/>
        <w:sz w:val="32"/>
        <w:szCs w:val="32"/>
        <w:cs/>
      </w:rPr>
      <w:t>บ</w:t>
    </w:r>
    <w:r w:rsidRPr="003C763B">
      <w:rPr>
        <w:rFonts w:ascii="Angsana New" w:hAnsi="Angsana New" w:hint="cs"/>
        <w:b/>
        <w:bCs/>
        <w:sz w:val="32"/>
        <w:szCs w:val="32"/>
        <w:cs/>
      </w:rPr>
      <w:t>งบการเงิน</w:t>
    </w:r>
  </w:p>
  <w:p w14:paraId="091CEB91" w14:textId="64D5B830" w:rsidR="008F21AD" w:rsidRPr="00C6652E" w:rsidRDefault="008F21AD" w:rsidP="000F064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270"/>
      <w:rPr>
        <w:rFonts w:ascii="Angsana New" w:hAnsi="Angsana New"/>
        <w:b/>
        <w:bCs/>
        <w:sz w:val="32"/>
        <w:szCs w:val="32"/>
        <w:lang w:val="en-US"/>
      </w:rPr>
    </w:pPr>
    <w:r w:rsidRPr="0002526B">
      <w:rPr>
        <w:rFonts w:ascii="Angsana New" w:hAnsi="Angsana New" w:hint="cs"/>
        <w:b/>
        <w:bCs/>
        <w:sz w:val="32"/>
        <w:szCs w:val="32"/>
        <w:cs/>
      </w:rPr>
      <w:t>สำหรับ</w:t>
    </w:r>
    <w:r w:rsidRPr="000F064E">
      <w:rPr>
        <w:rFonts w:ascii="Angsana New" w:hAnsi="Angsana New" w:hint="cs"/>
        <w:b/>
        <w:bCs/>
        <w:sz w:val="32"/>
        <w:szCs w:val="32"/>
        <w:cs/>
      </w:rPr>
      <w:t>ปี</w:t>
    </w:r>
    <w:r w:rsidRPr="0002526B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0F064E">
      <w:rPr>
        <w:rFonts w:ascii="Angsana New" w:hAnsi="Angsana New"/>
        <w:b/>
        <w:bCs/>
        <w:sz w:val="32"/>
        <w:szCs w:val="32"/>
      </w:rPr>
      <w:t xml:space="preserve">31 </w:t>
    </w:r>
    <w:r w:rsidRPr="000F064E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064E">
      <w:rPr>
        <w:rFonts w:ascii="Angsana New" w:hAnsi="Angsana New" w:hint="cs"/>
        <w:b/>
        <w:bCs/>
        <w:sz w:val="32"/>
        <w:szCs w:val="32"/>
      </w:rPr>
      <w:t>256</w:t>
    </w:r>
    <w:r w:rsidR="00CE74F1">
      <w:rPr>
        <w:rFonts w:ascii="Angsana New" w:hAnsi="Angsana New"/>
        <w:b/>
        <w:bCs/>
        <w:sz w:val="32"/>
        <w:szCs w:val="32"/>
        <w:lang w:val="en-US"/>
      </w:rPr>
      <w:t>7</w:t>
    </w:r>
  </w:p>
  <w:p w14:paraId="3585D492" w14:textId="77777777" w:rsidR="008F21AD" w:rsidRPr="00B57193" w:rsidRDefault="008F21AD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7CB1E86"/>
    <w:multiLevelType w:val="hybridMultilevel"/>
    <w:tmpl w:val="493C0222"/>
    <w:lvl w:ilvl="0" w:tplc="2166D102">
      <w:start w:val="1"/>
      <w:numFmt w:val="thaiLetters"/>
      <w:lvlText w:val="(%1)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11B3"/>
    <w:multiLevelType w:val="multilevel"/>
    <w:tmpl w:val="B52C0E4E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5C3160"/>
    <w:multiLevelType w:val="multilevel"/>
    <w:tmpl w:val="6D0E20A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9CB379E"/>
    <w:multiLevelType w:val="hybridMultilevel"/>
    <w:tmpl w:val="24F8923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1B1818F6"/>
    <w:multiLevelType w:val="hybridMultilevel"/>
    <w:tmpl w:val="FC640B32"/>
    <w:lvl w:ilvl="0" w:tplc="339683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1DD355AC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numFmt w:val="decimal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07561"/>
    <w:multiLevelType w:val="multilevel"/>
    <w:tmpl w:val="6D0E20A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4C146537"/>
    <w:multiLevelType w:val="multilevel"/>
    <w:tmpl w:val="56A8BCB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3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549F1E91"/>
    <w:multiLevelType w:val="multilevel"/>
    <w:tmpl w:val="21EA5F98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1054F4E"/>
    <w:multiLevelType w:val="hybridMultilevel"/>
    <w:tmpl w:val="24F8923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F706D0A"/>
    <w:multiLevelType w:val="hybridMultilevel"/>
    <w:tmpl w:val="D3E45474"/>
    <w:lvl w:ilvl="0" w:tplc="4BBC04C6">
      <w:start w:val="2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C71A0"/>
    <w:multiLevelType w:val="hybridMultilevel"/>
    <w:tmpl w:val="059C9850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7D20826"/>
    <w:multiLevelType w:val="hybridMultilevel"/>
    <w:tmpl w:val="B7888C98"/>
    <w:lvl w:ilvl="0" w:tplc="64C66C78">
      <w:start w:val="5"/>
      <w:numFmt w:val="bullet"/>
      <w:lvlText w:val="-"/>
      <w:lvlJc w:val="left"/>
      <w:pPr>
        <w:ind w:left="5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3" w15:restartNumberingAfterBreak="0">
    <w:nsid w:val="7D0D260A"/>
    <w:multiLevelType w:val="multilevel"/>
    <w:tmpl w:val="B52C0E4E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98514948">
    <w:abstractNumId w:val="6"/>
  </w:num>
  <w:num w:numId="2" w16cid:durableId="559368936">
    <w:abstractNumId w:val="5"/>
  </w:num>
  <w:num w:numId="3" w16cid:durableId="1129400121">
    <w:abstractNumId w:val="9"/>
  </w:num>
  <w:num w:numId="4" w16cid:durableId="709377886">
    <w:abstractNumId w:val="7"/>
  </w:num>
  <w:num w:numId="5" w16cid:durableId="6637578">
    <w:abstractNumId w:val="8"/>
  </w:num>
  <w:num w:numId="6" w16cid:durableId="544147375">
    <w:abstractNumId w:val="3"/>
  </w:num>
  <w:num w:numId="7" w16cid:durableId="690760731">
    <w:abstractNumId w:val="2"/>
  </w:num>
  <w:num w:numId="8" w16cid:durableId="1099567835">
    <w:abstractNumId w:val="0"/>
  </w:num>
  <w:num w:numId="9" w16cid:durableId="132262664">
    <w:abstractNumId w:val="1"/>
  </w:num>
  <w:num w:numId="10" w16cid:durableId="1276520929">
    <w:abstractNumId w:val="4"/>
  </w:num>
  <w:num w:numId="11" w16cid:durableId="79253402">
    <w:abstractNumId w:val="28"/>
  </w:num>
  <w:num w:numId="12" w16cid:durableId="1399210466">
    <w:abstractNumId w:val="23"/>
  </w:num>
  <w:num w:numId="13" w16cid:durableId="647172143">
    <w:abstractNumId w:val="37"/>
  </w:num>
  <w:num w:numId="14" w16cid:durableId="764034627">
    <w:abstractNumId w:val="25"/>
  </w:num>
  <w:num w:numId="15" w16cid:durableId="1120418703">
    <w:abstractNumId w:val="29"/>
  </w:num>
  <w:num w:numId="16" w16cid:durableId="514616128">
    <w:abstractNumId w:val="40"/>
  </w:num>
  <w:num w:numId="17" w16cid:durableId="132722941">
    <w:abstractNumId w:val="19"/>
  </w:num>
  <w:num w:numId="18" w16cid:durableId="3942066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203002">
    <w:abstractNumId w:val="33"/>
  </w:num>
  <w:num w:numId="20" w16cid:durableId="1972006501">
    <w:abstractNumId w:val="26"/>
  </w:num>
  <w:num w:numId="21" w16cid:durableId="2063822354">
    <w:abstractNumId w:val="20"/>
  </w:num>
  <w:num w:numId="22" w16cid:durableId="534853480">
    <w:abstractNumId w:val="14"/>
  </w:num>
  <w:num w:numId="23" w16cid:durableId="249124863">
    <w:abstractNumId w:val="10"/>
  </w:num>
  <w:num w:numId="24" w16cid:durableId="170681458">
    <w:abstractNumId w:val="35"/>
  </w:num>
  <w:num w:numId="25" w16cid:durableId="644435912">
    <w:abstractNumId w:val="16"/>
  </w:num>
  <w:num w:numId="26" w16cid:durableId="967394370">
    <w:abstractNumId w:val="39"/>
  </w:num>
  <w:num w:numId="27" w16cid:durableId="1165390937">
    <w:abstractNumId w:val="17"/>
  </w:num>
  <w:num w:numId="28" w16cid:durableId="2016228790">
    <w:abstractNumId w:val="30"/>
  </w:num>
  <w:num w:numId="29" w16cid:durableId="1422218591">
    <w:abstractNumId w:val="45"/>
  </w:num>
  <w:num w:numId="30" w16cid:durableId="2027557319">
    <w:abstractNumId w:val="15"/>
  </w:num>
  <w:num w:numId="31" w16cid:durableId="681248088">
    <w:abstractNumId w:val="38"/>
  </w:num>
  <w:num w:numId="32" w16cid:durableId="1100570179">
    <w:abstractNumId w:val="24"/>
  </w:num>
  <w:num w:numId="33" w16cid:durableId="522406584">
    <w:abstractNumId w:val="27"/>
  </w:num>
  <w:num w:numId="34" w16cid:durableId="2123114350">
    <w:abstractNumId w:val="44"/>
  </w:num>
  <w:num w:numId="35" w16cid:durableId="41365471">
    <w:abstractNumId w:val="22"/>
  </w:num>
  <w:num w:numId="36" w16cid:durableId="381255253">
    <w:abstractNumId w:val="41"/>
  </w:num>
  <w:num w:numId="37" w16cid:durableId="104682932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4794880">
    <w:abstractNumId w:val="11"/>
  </w:num>
  <w:num w:numId="39" w16cid:durableId="1602255763">
    <w:abstractNumId w:val="32"/>
  </w:num>
  <w:num w:numId="40" w16cid:durableId="1460952071">
    <w:abstractNumId w:val="42"/>
  </w:num>
  <w:num w:numId="41" w16cid:durableId="703555978">
    <w:abstractNumId w:val="21"/>
  </w:num>
  <w:num w:numId="42" w16cid:durableId="18099764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370444">
    <w:abstractNumId w:val="41"/>
  </w:num>
  <w:num w:numId="44" w16cid:durableId="743796122">
    <w:abstractNumId w:val="10"/>
  </w:num>
  <w:num w:numId="45" w16cid:durableId="1186166417">
    <w:abstractNumId w:val="13"/>
  </w:num>
  <w:num w:numId="46" w16cid:durableId="813326915">
    <w:abstractNumId w:val="12"/>
  </w:num>
  <w:num w:numId="47" w16cid:durableId="1795174197">
    <w:abstractNumId w:val="34"/>
  </w:num>
  <w:num w:numId="48" w16cid:durableId="1411851171">
    <w:abstractNumId w:val="18"/>
  </w:num>
  <w:num w:numId="49" w16cid:durableId="330835513">
    <w:abstractNumId w:val="3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AAE"/>
    <w:rsid w:val="00000D7A"/>
    <w:rsid w:val="00000DA9"/>
    <w:rsid w:val="0000113A"/>
    <w:rsid w:val="000013E3"/>
    <w:rsid w:val="00001427"/>
    <w:rsid w:val="000014AC"/>
    <w:rsid w:val="00001549"/>
    <w:rsid w:val="0000155D"/>
    <w:rsid w:val="00001656"/>
    <w:rsid w:val="0000175F"/>
    <w:rsid w:val="000018CF"/>
    <w:rsid w:val="00001A22"/>
    <w:rsid w:val="00001F9D"/>
    <w:rsid w:val="00002377"/>
    <w:rsid w:val="0000245D"/>
    <w:rsid w:val="00002620"/>
    <w:rsid w:val="0000291C"/>
    <w:rsid w:val="00002B1F"/>
    <w:rsid w:val="00002E24"/>
    <w:rsid w:val="00003100"/>
    <w:rsid w:val="00003420"/>
    <w:rsid w:val="000036F9"/>
    <w:rsid w:val="00003990"/>
    <w:rsid w:val="00003A8F"/>
    <w:rsid w:val="00003D90"/>
    <w:rsid w:val="0000420A"/>
    <w:rsid w:val="000044F7"/>
    <w:rsid w:val="00004681"/>
    <w:rsid w:val="000047EA"/>
    <w:rsid w:val="000048C3"/>
    <w:rsid w:val="000049A5"/>
    <w:rsid w:val="00005193"/>
    <w:rsid w:val="00005444"/>
    <w:rsid w:val="00005497"/>
    <w:rsid w:val="00005502"/>
    <w:rsid w:val="00005A57"/>
    <w:rsid w:val="00005BB1"/>
    <w:rsid w:val="00005EA5"/>
    <w:rsid w:val="00006838"/>
    <w:rsid w:val="000068B1"/>
    <w:rsid w:val="00006927"/>
    <w:rsid w:val="00006BA7"/>
    <w:rsid w:val="00006BFA"/>
    <w:rsid w:val="00006C60"/>
    <w:rsid w:val="00006E4F"/>
    <w:rsid w:val="00006F01"/>
    <w:rsid w:val="0000702C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678"/>
    <w:rsid w:val="00010897"/>
    <w:rsid w:val="00010959"/>
    <w:rsid w:val="00010E1E"/>
    <w:rsid w:val="00010E30"/>
    <w:rsid w:val="00010FA3"/>
    <w:rsid w:val="00010FAF"/>
    <w:rsid w:val="000114BE"/>
    <w:rsid w:val="000115D7"/>
    <w:rsid w:val="0001176F"/>
    <w:rsid w:val="00011C53"/>
    <w:rsid w:val="00011FE4"/>
    <w:rsid w:val="0001260E"/>
    <w:rsid w:val="00012AC8"/>
    <w:rsid w:val="00012F16"/>
    <w:rsid w:val="00013278"/>
    <w:rsid w:val="000132ED"/>
    <w:rsid w:val="00013415"/>
    <w:rsid w:val="000134A8"/>
    <w:rsid w:val="00013792"/>
    <w:rsid w:val="0001387C"/>
    <w:rsid w:val="00013B9E"/>
    <w:rsid w:val="00013C6C"/>
    <w:rsid w:val="00013D2E"/>
    <w:rsid w:val="00013E4C"/>
    <w:rsid w:val="0001445F"/>
    <w:rsid w:val="000146CB"/>
    <w:rsid w:val="00014733"/>
    <w:rsid w:val="00014BB5"/>
    <w:rsid w:val="00014F3D"/>
    <w:rsid w:val="00015022"/>
    <w:rsid w:val="000152F6"/>
    <w:rsid w:val="000154B2"/>
    <w:rsid w:val="0001574B"/>
    <w:rsid w:val="000157B7"/>
    <w:rsid w:val="0001587F"/>
    <w:rsid w:val="00015ADB"/>
    <w:rsid w:val="00015C25"/>
    <w:rsid w:val="00015E87"/>
    <w:rsid w:val="0001622C"/>
    <w:rsid w:val="000168E6"/>
    <w:rsid w:val="00016D82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F57"/>
    <w:rsid w:val="00020346"/>
    <w:rsid w:val="000203D5"/>
    <w:rsid w:val="00020696"/>
    <w:rsid w:val="000207A4"/>
    <w:rsid w:val="000210EB"/>
    <w:rsid w:val="000214E7"/>
    <w:rsid w:val="000218B0"/>
    <w:rsid w:val="000219FD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7AE"/>
    <w:rsid w:val="00024B77"/>
    <w:rsid w:val="0002524D"/>
    <w:rsid w:val="0002526B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D33"/>
    <w:rsid w:val="00026F22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768"/>
    <w:rsid w:val="000307B4"/>
    <w:rsid w:val="00030ABC"/>
    <w:rsid w:val="00030B02"/>
    <w:rsid w:val="00030D77"/>
    <w:rsid w:val="00030E00"/>
    <w:rsid w:val="00030EB5"/>
    <w:rsid w:val="00031270"/>
    <w:rsid w:val="00031303"/>
    <w:rsid w:val="0003137A"/>
    <w:rsid w:val="000314FA"/>
    <w:rsid w:val="00031791"/>
    <w:rsid w:val="00031926"/>
    <w:rsid w:val="00031A0D"/>
    <w:rsid w:val="00031C46"/>
    <w:rsid w:val="00031CD2"/>
    <w:rsid w:val="00032037"/>
    <w:rsid w:val="00032240"/>
    <w:rsid w:val="0003241F"/>
    <w:rsid w:val="0003247B"/>
    <w:rsid w:val="000324CA"/>
    <w:rsid w:val="000324EF"/>
    <w:rsid w:val="00032852"/>
    <w:rsid w:val="00032C93"/>
    <w:rsid w:val="000330C2"/>
    <w:rsid w:val="000330D2"/>
    <w:rsid w:val="00033278"/>
    <w:rsid w:val="000335B5"/>
    <w:rsid w:val="0003392B"/>
    <w:rsid w:val="00033B45"/>
    <w:rsid w:val="00034195"/>
    <w:rsid w:val="000343FE"/>
    <w:rsid w:val="00034776"/>
    <w:rsid w:val="00034C7C"/>
    <w:rsid w:val="00034F14"/>
    <w:rsid w:val="000351C3"/>
    <w:rsid w:val="000351F3"/>
    <w:rsid w:val="0003541D"/>
    <w:rsid w:val="000354ED"/>
    <w:rsid w:val="00036023"/>
    <w:rsid w:val="000369E3"/>
    <w:rsid w:val="00036AD0"/>
    <w:rsid w:val="00036CBF"/>
    <w:rsid w:val="000370CD"/>
    <w:rsid w:val="000370DF"/>
    <w:rsid w:val="0003723C"/>
    <w:rsid w:val="0003724C"/>
    <w:rsid w:val="00037294"/>
    <w:rsid w:val="00037303"/>
    <w:rsid w:val="000375C6"/>
    <w:rsid w:val="00037665"/>
    <w:rsid w:val="00037861"/>
    <w:rsid w:val="000379FF"/>
    <w:rsid w:val="00037A04"/>
    <w:rsid w:val="00037A91"/>
    <w:rsid w:val="00037AB6"/>
    <w:rsid w:val="00037B93"/>
    <w:rsid w:val="00037F9B"/>
    <w:rsid w:val="00037FFB"/>
    <w:rsid w:val="0004051A"/>
    <w:rsid w:val="00040B06"/>
    <w:rsid w:val="00040B37"/>
    <w:rsid w:val="00040C52"/>
    <w:rsid w:val="00040C89"/>
    <w:rsid w:val="00040DA9"/>
    <w:rsid w:val="00040DF0"/>
    <w:rsid w:val="00041068"/>
    <w:rsid w:val="00041431"/>
    <w:rsid w:val="0004180A"/>
    <w:rsid w:val="0004185A"/>
    <w:rsid w:val="000419E6"/>
    <w:rsid w:val="00041E6F"/>
    <w:rsid w:val="00042070"/>
    <w:rsid w:val="00042447"/>
    <w:rsid w:val="0004262B"/>
    <w:rsid w:val="0004266B"/>
    <w:rsid w:val="00042863"/>
    <w:rsid w:val="000428F8"/>
    <w:rsid w:val="00042A66"/>
    <w:rsid w:val="00042DC8"/>
    <w:rsid w:val="00042ECA"/>
    <w:rsid w:val="00043034"/>
    <w:rsid w:val="00043058"/>
    <w:rsid w:val="0004309C"/>
    <w:rsid w:val="00043158"/>
    <w:rsid w:val="000434FE"/>
    <w:rsid w:val="000436D1"/>
    <w:rsid w:val="000438E8"/>
    <w:rsid w:val="00043982"/>
    <w:rsid w:val="000439B7"/>
    <w:rsid w:val="00043CB9"/>
    <w:rsid w:val="000440E8"/>
    <w:rsid w:val="00044137"/>
    <w:rsid w:val="00044269"/>
    <w:rsid w:val="0004431A"/>
    <w:rsid w:val="000447E8"/>
    <w:rsid w:val="00044817"/>
    <w:rsid w:val="000449F5"/>
    <w:rsid w:val="00044A6F"/>
    <w:rsid w:val="00044BF1"/>
    <w:rsid w:val="00044CBA"/>
    <w:rsid w:val="00044EDC"/>
    <w:rsid w:val="00044F7F"/>
    <w:rsid w:val="00045091"/>
    <w:rsid w:val="00045178"/>
    <w:rsid w:val="00045350"/>
    <w:rsid w:val="00045556"/>
    <w:rsid w:val="000456C4"/>
    <w:rsid w:val="00045E3F"/>
    <w:rsid w:val="00045ECF"/>
    <w:rsid w:val="000460B9"/>
    <w:rsid w:val="000465C1"/>
    <w:rsid w:val="000467C8"/>
    <w:rsid w:val="00046A6C"/>
    <w:rsid w:val="00046D85"/>
    <w:rsid w:val="00046E6B"/>
    <w:rsid w:val="000477E5"/>
    <w:rsid w:val="00047A85"/>
    <w:rsid w:val="00047B7F"/>
    <w:rsid w:val="00047CEE"/>
    <w:rsid w:val="00047F60"/>
    <w:rsid w:val="0005023C"/>
    <w:rsid w:val="00050592"/>
    <w:rsid w:val="000507B0"/>
    <w:rsid w:val="000516B5"/>
    <w:rsid w:val="000518DA"/>
    <w:rsid w:val="00051920"/>
    <w:rsid w:val="0005196C"/>
    <w:rsid w:val="00051994"/>
    <w:rsid w:val="00051BDE"/>
    <w:rsid w:val="00052466"/>
    <w:rsid w:val="00052547"/>
    <w:rsid w:val="00052E75"/>
    <w:rsid w:val="00053079"/>
    <w:rsid w:val="00053112"/>
    <w:rsid w:val="000534BE"/>
    <w:rsid w:val="00053938"/>
    <w:rsid w:val="00053D9E"/>
    <w:rsid w:val="00054136"/>
    <w:rsid w:val="0005457E"/>
    <w:rsid w:val="00054691"/>
    <w:rsid w:val="00054896"/>
    <w:rsid w:val="00054B6D"/>
    <w:rsid w:val="00054C08"/>
    <w:rsid w:val="00054CBD"/>
    <w:rsid w:val="00054CF1"/>
    <w:rsid w:val="00054D73"/>
    <w:rsid w:val="00054DAC"/>
    <w:rsid w:val="00054E4E"/>
    <w:rsid w:val="00055418"/>
    <w:rsid w:val="000554B1"/>
    <w:rsid w:val="00055674"/>
    <w:rsid w:val="00055EBA"/>
    <w:rsid w:val="000560BA"/>
    <w:rsid w:val="00056831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19D"/>
    <w:rsid w:val="000603DE"/>
    <w:rsid w:val="000606AF"/>
    <w:rsid w:val="000611EA"/>
    <w:rsid w:val="00061355"/>
    <w:rsid w:val="0006158D"/>
    <w:rsid w:val="000618CA"/>
    <w:rsid w:val="00061E63"/>
    <w:rsid w:val="00061F1F"/>
    <w:rsid w:val="00062127"/>
    <w:rsid w:val="000621FA"/>
    <w:rsid w:val="000621FD"/>
    <w:rsid w:val="00062202"/>
    <w:rsid w:val="00062455"/>
    <w:rsid w:val="000624ED"/>
    <w:rsid w:val="00062A7A"/>
    <w:rsid w:val="00062A96"/>
    <w:rsid w:val="00062ADC"/>
    <w:rsid w:val="00062B9A"/>
    <w:rsid w:val="00062F23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4BC"/>
    <w:rsid w:val="00066FC3"/>
    <w:rsid w:val="000670F6"/>
    <w:rsid w:val="00067307"/>
    <w:rsid w:val="00067942"/>
    <w:rsid w:val="00067D84"/>
    <w:rsid w:val="00067D8E"/>
    <w:rsid w:val="00067E5C"/>
    <w:rsid w:val="00067F1A"/>
    <w:rsid w:val="00067F25"/>
    <w:rsid w:val="000702C9"/>
    <w:rsid w:val="000704C5"/>
    <w:rsid w:val="000708C1"/>
    <w:rsid w:val="00071434"/>
    <w:rsid w:val="00071553"/>
    <w:rsid w:val="00071775"/>
    <w:rsid w:val="00071904"/>
    <w:rsid w:val="00071906"/>
    <w:rsid w:val="0007199D"/>
    <w:rsid w:val="00071E21"/>
    <w:rsid w:val="00071FCA"/>
    <w:rsid w:val="00072261"/>
    <w:rsid w:val="000726C1"/>
    <w:rsid w:val="00072C16"/>
    <w:rsid w:val="00072D9D"/>
    <w:rsid w:val="00072FDB"/>
    <w:rsid w:val="000732D0"/>
    <w:rsid w:val="00073A0F"/>
    <w:rsid w:val="00073D91"/>
    <w:rsid w:val="00073FE1"/>
    <w:rsid w:val="00074247"/>
    <w:rsid w:val="0007432E"/>
    <w:rsid w:val="00074403"/>
    <w:rsid w:val="00074581"/>
    <w:rsid w:val="000746A1"/>
    <w:rsid w:val="000748FD"/>
    <w:rsid w:val="00074B0C"/>
    <w:rsid w:val="00074BDE"/>
    <w:rsid w:val="00074C0D"/>
    <w:rsid w:val="00075C84"/>
    <w:rsid w:val="00075E6E"/>
    <w:rsid w:val="00075F33"/>
    <w:rsid w:val="000761A3"/>
    <w:rsid w:val="000768A9"/>
    <w:rsid w:val="000769AC"/>
    <w:rsid w:val="000769EC"/>
    <w:rsid w:val="00076A80"/>
    <w:rsid w:val="00076B9B"/>
    <w:rsid w:val="00076D5A"/>
    <w:rsid w:val="00076F0D"/>
    <w:rsid w:val="00076F29"/>
    <w:rsid w:val="00077132"/>
    <w:rsid w:val="000772D4"/>
    <w:rsid w:val="0007798C"/>
    <w:rsid w:val="00077B8E"/>
    <w:rsid w:val="00077FB5"/>
    <w:rsid w:val="000802E6"/>
    <w:rsid w:val="0008040B"/>
    <w:rsid w:val="00080420"/>
    <w:rsid w:val="000804E9"/>
    <w:rsid w:val="000807D0"/>
    <w:rsid w:val="00080E2B"/>
    <w:rsid w:val="00080E88"/>
    <w:rsid w:val="00080F30"/>
    <w:rsid w:val="00081212"/>
    <w:rsid w:val="0008148E"/>
    <w:rsid w:val="000815BF"/>
    <w:rsid w:val="000817D7"/>
    <w:rsid w:val="00081898"/>
    <w:rsid w:val="00081BBB"/>
    <w:rsid w:val="0008241A"/>
    <w:rsid w:val="000827A8"/>
    <w:rsid w:val="00082D24"/>
    <w:rsid w:val="00082D5D"/>
    <w:rsid w:val="00082E2D"/>
    <w:rsid w:val="00082FBE"/>
    <w:rsid w:val="00083049"/>
    <w:rsid w:val="00083489"/>
    <w:rsid w:val="00083532"/>
    <w:rsid w:val="000837EE"/>
    <w:rsid w:val="00083A63"/>
    <w:rsid w:val="00083B42"/>
    <w:rsid w:val="00083B65"/>
    <w:rsid w:val="00083D62"/>
    <w:rsid w:val="0008412A"/>
    <w:rsid w:val="00084434"/>
    <w:rsid w:val="00084550"/>
    <w:rsid w:val="00084A7D"/>
    <w:rsid w:val="00084D0B"/>
    <w:rsid w:val="00084ED8"/>
    <w:rsid w:val="000853C5"/>
    <w:rsid w:val="00085A22"/>
    <w:rsid w:val="00085E61"/>
    <w:rsid w:val="00085E64"/>
    <w:rsid w:val="000860DA"/>
    <w:rsid w:val="00086678"/>
    <w:rsid w:val="00086792"/>
    <w:rsid w:val="00086840"/>
    <w:rsid w:val="00086D91"/>
    <w:rsid w:val="00086E8C"/>
    <w:rsid w:val="000870D6"/>
    <w:rsid w:val="000873C8"/>
    <w:rsid w:val="0008760C"/>
    <w:rsid w:val="00087B8A"/>
    <w:rsid w:val="00087CA3"/>
    <w:rsid w:val="000900BB"/>
    <w:rsid w:val="000901F2"/>
    <w:rsid w:val="000904CB"/>
    <w:rsid w:val="0009077F"/>
    <w:rsid w:val="0009078D"/>
    <w:rsid w:val="0009079D"/>
    <w:rsid w:val="00090916"/>
    <w:rsid w:val="000909FC"/>
    <w:rsid w:val="00090AD2"/>
    <w:rsid w:val="00090C69"/>
    <w:rsid w:val="000912CF"/>
    <w:rsid w:val="0009140D"/>
    <w:rsid w:val="00091495"/>
    <w:rsid w:val="00091751"/>
    <w:rsid w:val="00091879"/>
    <w:rsid w:val="000919FC"/>
    <w:rsid w:val="00091A5B"/>
    <w:rsid w:val="00092164"/>
    <w:rsid w:val="0009256E"/>
    <w:rsid w:val="0009260C"/>
    <w:rsid w:val="0009267B"/>
    <w:rsid w:val="000926E1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63C"/>
    <w:rsid w:val="00094772"/>
    <w:rsid w:val="000947BB"/>
    <w:rsid w:val="00094A0A"/>
    <w:rsid w:val="00094B90"/>
    <w:rsid w:val="00094D3A"/>
    <w:rsid w:val="00095175"/>
    <w:rsid w:val="00095354"/>
    <w:rsid w:val="00095444"/>
    <w:rsid w:val="00095510"/>
    <w:rsid w:val="0009569B"/>
    <w:rsid w:val="00095CD4"/>
    <w:rsid w:val="00096015"/>
    <w:rsid w:val="00096028"/>
    <w:rsid w:val="000967BD"/>
    <w:rsid w:val="00096880"/>
    <w:rsid w:val="000968BA"/>
    <w:rsid w:val="00096A47"/>
    <w:rsid w:val="00096A5E"/>
    <w:rsid w:val="0009734D"/>
    <w:rsid w:val="00097413"/>
    <w:rsid w:val="000976FF"/>
    <w:rsid w:val="000979F9"/>
    <w:rsid w:val="00097B31"/>
    <w:rsid w:val="00097CFD"/>
    <w:rsid w:val="00097E01"/>
    <w:rsid w:val="00097F18"/>
    <w:rsid w:val="00097F6F"/>
    <w:rsid w:val="00097FEF"/>
    <w:rsid w:val="000A06B0"/>
    <w:rsid w:val="000A08AE"/>
    <w:rsid w:val="000A0A6D"/>
    <w:rsid w:val="000A0D40"/>
    <w:rsid w:val="000A0F4D"/>
    <w:rsid w:val="000A1177"/>
    <w:rsid w:val="000A117F"/>
    <w:rsid w:val="000A16EF"/>
    <w:rsid w:val="000A18A1"/>
    <w:rsid w:val="000A19F3"/>
    <w:rsid w:val="000A1BA6"/>
    <w:rsid w:val="000A2141"/>
    <w:rsid w:val="000A22BD"/>
    <w:rsid w:val="000A2516"/>
    <w:rsid w:val="000A2637"/>
    <w:rsid w:val="000A2A21"/>
    <w:rsid w:val="000A3065"/>
    <w:rsid w:val="000A3104"/>
    <w:rsid w:val="000A31D7"/>
    <w:rsid w:val="000A3407"/>
    <w:rsid w:val="000A36C7"/>
    <w:rsid w:val="000A3970"/>
    <w:rsid w:val="000A3AD9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9B2"/>
    <w:rsid w:val="000A4A91"/>
    <w:rsid w:val="000A4C67"/>
    <w:rsid w:val="000A4FF1"/>
    <w:rsid w:val="000A50EA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FA"/>
    <w:rsid w:val="000A665A"/>
    <w:rsid w:val="000A6913"/>
    <w:rsid w:val="000A69B3"/>
    <w:rsid w:val="000A6D5E"/>
    <w:rsid w:val="000A6E37"/>
    <w:rsid w:val="000A6EC9"/>
    <w:rsid w:val="000A70B6"/>
    <w:rsid w:val="000A711B"/>
    <w:rsid w:val="000A727E"/>
    <w:rsid w:val="000A7330"/>
    <w:rsid w:val="000A73B7"/>
    <w:rsid w:val="000A7566"/>
    <w:rsid w:val="000A794B"/>
    <w:rsid w:val="000A7961"/>
    <w:rsid w:val="000A7C7D"/>
    <w:rsid w:val="000A7D6E"/>
    <w:rsid w:val="000A7DB5"/>
    <w:rsid w:val="000A7E5A"/>
    <w:rsid w:val="000A7F7A"/>
    <w:rsid w:val="000A7F7F"/>
    <w:rsid w:val="000B04EE"/>
    <w:rsid w:val="000B0706"/>
    <w:rsid w:val="000B0B6E"/>
    <w:rsid w:val="000B10E5"/>
    <w:rsid w:val="000B1463"/>
    <w:rsid w:val="000B171F"/>
    <w:rsid w:val="000B177F"/>
    <w:rsid w:val="000B1BC3"/>
    <w:rsid w:val="000B1C92"/>
    <w:rsid w:val="000B1D44"/>
    <w:rsid w:val="000B2444"/>
    <w:rsid w:val="000B2A77"/>
    <w:rsid w:val="000B30AE"/>
    <w:rsid w:val="000B3606"/>
    <w:rsid w:val="000B36E3"/>
    <w:rsid w:val="000B371A"/>
    <w:rsid w:val="000B3CE2"/>
    <w:rsid w:val="000B3D0B"/>
    <w:rsid w:val="000B4141"/>
    <w:rsid w:val="000B4821"/>
    <w:rsid w:val="000B49DA"/>
    <w:rsid w:val="000B4FB6"/>
    <w:rsid w:val="000B53DE"/>
    <w:rsid w:val="000B5955"/>
    <w:rsid w:val="000B5A6A"/>
    <w:rsid w:val="000B5A72"/>
    <w:rsid w:val="000B5B72"/>
    <w:rsid w:val="000B5BEC"/>
    <w:rsid w:val="000B5D80"/>
    <w:rsid w:val="000B5F86"/>
    <w:rsid w:val="000B6457"/>
    <w:rsid w:val="000B6464"/>
    <w:rsid w:val="000B64BB"/>
    <w:rsid w:val="000B68B2"/>
    <w:rsid w:val="000B6B51"/>
    <w:rsid w:val="000B6E36"/>
    <w:rsid w:val="000B71B2"/>
    <w:rsid w:val="000B746C"/>
    <w:rsid w:val="000B75AE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38"/>
    <w:rsid w:val="000C1440"/>
    <w:rsid w:val="000C1892"/>
    <w:rsid w:val="000C1959"/>
    <w:rsid w:val="000C19F3"/>
    <w:rsid w:val="000C1CF8"/>
    <w:rsid w:val="000C1D28"/>
    <w:rsid w:val="000C1D94"/>
    <w:rsid w:val="000C21C9"/>
    <w:rsid w:val="000C259D"/>
    <w:rsid w:val="000C2603"/>
    <w:rsid w:val="000C2893"/>
    <w:rsid w:val="000C2A19"/>
    <w:rsid w:val="000C3035"/>
    <w:rsid w:val="000C39B3"/>
    <w:rsid w:val="000C3A20"/>
    <w:rsid w:val="000C3AD4"/>
    <w:rsid w:val="000C3BA8"/>
    <w:rsid w:val="000C4506"/>
    <w:rsid w:val="000C4F80"/>
    <w:rsid w:val="000C5058"/>
    <w:rsid w:val="000C5365"/>
    <w:rsid w:val="000C55AB"/>
    <w:rsid w:val="000C55F1"/>
    <w:rsid w:val="000C5759"/>
    <w:rsid w:val="000C5DCA"/>
    <w:rsid w:val="000C5E24"/>
    <w:rsid w:val="000C5EF3"/>
    <w:rsid w:val="000C6094"/>
    <w:rsid w:val="000C61BC"/>
    <w:rsid w:val="000C64C2"/>
    <w:rsid w:val="000C64C9"/>
    <w:rsid w:val="000C6752"/>
    <w:rsid w:val="000C6DE9"/>
    <w:rsid w:val="000C6E70"/>
    <w:rsid w:val="000C6F6E"/>
    <w:rsid w:val="000C6FE9"/>
    <w:rsid w:val="000C7715"/>
    <w:rsid w:val="000C77EB"/>
    <w:rsid w:val="000C794F"/>
    <w:rsid w:val="000C7B47"/>
    <w:rsid w:val="000C7CFF"/>
    <w:rsid w:val="000C7E3D"/>
    <w:rsid w:val="000D0212"/>
    <w:rsid w:val="000D0245"/>
    <w:rsid w:val="000D029F"/>
    <w:rsid w:val="000D03FF"/>
    <w:rsid w:val="000D0449"/>
    <w:rsid w:val="000D0466"/>
    <w:rsid w:val="000D04C7"/>
    <w:rsid w:val="000D075B"/>
    <w:rsid w:val="000D0A81"/>
    <w:rsid w:val="000D0B19"/>
    <w:rsid w:val="000D0DA2"/>
    <w:rsid w:val="000D15FB"/>
    <w:rsid w:val="000D198F"/>
    <w:rsid w:val="000D1A4B"/>
    <w:rsid w:val="000D1A5E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240"/>
    <w:rsid w:val="000D340E"/>
    <w:rsid w:val="000D35FA"/>
    <w:rsid w:val="000D36FB"/>
    <w:rsid w:val="000D3919"/>
    <w:rsid w:val="000D3C6C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D2D"/>
    <w:rsid w:val="000D5D3E"/>
    <w:rsid w:val="000D5FDD"/>
    <w:rsid w:val="000D62FF"/>
    <w:rsid w:val="000D65F2"/>
    <w:rsid w:val="000D6681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31E"/>
    <w:rsid w:val="000E1376"/>
    <w:rsid w:val="000E19EC"/>
    <w:rsid w:val="000E1B7D"/>
    <w:rsid w:val="000E1C70"/>
    <w:rsid w:val="000E1D30"/>
    <w:rsid w:val="000E1E18"/>
    <w:rsid w:val="000E26EE"/>
    <w:rsid w:val="000E273F"/>
    <w:rsid w:val="000E2B23"/>
    <w:rsid w:val="000E2BA4"/>
    <w:rsid w:val="000E2E17"/>
    <w:rsid w:val="000E2E46"/>
    <w:rsid w:val="000E3355"/>
    <w:rsid w:val="000E3625"/>
    <w:rsid w:val="000E384A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02"/>
    <w:rsid w:val="000E7AD9"/>
    <w:rsid w:val="000E7B40"/>
    <w:rsid w:val="000E7BF5"/>
    <w:rsid w:val="000E7D89"/>
    <w:rsid w:val="000F0021"/>
    <w:rsid w:val="000F064E"/>
    <w:rsid w:val="000F06C7"/>
    <w:rsid w:val="000F0C71"/>
    <w:rsid w:val="000F10E5"/>
    <w:rsid w:val="000F1208"/>
    <w:rsid w:val="000F12BE"/>
    <w:rsid w:val="000F1A4E"/>
    <w:rsid w:val="000F1F5D"/>
    <w:rsid w:val="000F2237"/>
    <w:rsid w:val="000F25CD"/>
    <w:rsid w:val="000F2602"/>
    <w:rsid w:val="000F2663"/>
    <w:rsid w:val="000F2E48"/>
    <w:rsid w:val="000F2EC5"/>
    <w:rsid w:val="000F2F2E"/>
    <w:rsid w:val="000F3200"/>
    <w:rsid w:val="000F327B"/>
    <w:rsid w:val="000F35CB"/>
    <w:rsid w:val="000F35F1"/>
    <w:rsid w:val="000F37CA"/>
    <w:rsid w:val="000F3B1D"/>
    <w:rsid w:val="000F3E09"/>
    <w:rsid w:val="000F4174"/>
    <w:rsid w:val="000F4C75"/>
    <w:rsid w:val="000F4ED4"/>
    <w:rsid w:val="000F5155"/>
    <w:rsid w:val="000F522B"/>
    <w:rsid w:val="000F5D4C"/>
    <w:rsid w:val="000F5E2D"/>
    <w:rsid w:val="000F614D"/>
    <w:rsid w:val="000F644E"/>
    <w:rsid w:val="000F6616"/>
    <w:rsid w:val="000F6776"/>
    <w:rsid w:val="000F680B"/>
    <w:rsid w:val="000F6FAE"/>
    <w:rsid w:val="000F724D"/>
    <w:rsid w:val="000F73A2"/>
    <w:rsid w:val="000F75D4"/>
    <w:rsid w:val="000F7B90"/>
    <w:rsid w:val="000F7F4A"/>
    <w:rsid w:val="000F7FB0"/>
    <w:rsid w:val="00100100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1ED2"/>
    <w:rsid w:val="0010204A"/>
    <w:rsid w:val="001021DB"/>
    <w:rsid w:val="00102649"/>
    <w:rsid w:val="001026C6"/>
    <w:rsid w:val="0010280E"/>
    <w:rsid w:val="00102FD7"/>
    <w:rsid w:val="00103548"/>
    <w:rsid w:val="0010393A"/>
    <w:rsid w:val="00103A06"/>
    <w:rsid w:val="00103C3B"/>
    <w:rsid w:val="00103D0D"/>
    <w:rsid w:val="00103D36"/>
    <w:rsid w:val="00103D70"/>
    <w:rsid w:val="00103DB7"/>
    <w:rsid w:val="00104019"/>
    <w:rsid w:val="0010412B"/>
    <w:rsid w:val="0010445E"/>
    <w:rsid w:val="00104AA2"/>
    <w:rsid w:val="00104AB3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5EB0"/>
    <w:rsid w:val="00106A20"/>
    <w:rsid w:val="00106C37"/>
    <w:rsid w:val="00106F3E"/>
    <w:rsid w:val="00107286"/>
    <w:rsid w:val="00107300"/>
    <w:rsid w:val="001073FD"/>
    <w:rsid w:val="0010741E"/>
    <w:rsid w:val="001075BD"/>
    <w:rsid w:val="001075EA"/>
    <w:rsid w:val="0010761A"/>
    <w:rsid w:val="00107774"/>
    <w:rsid w:val="0010796A"/>
    <w:rsid w:val="00107AB1"/>
    <w:rsid w:val="00107AB7"/>
    <w:rsid w:val="00107AEB"/>
    <w:rsid w:val="00107DE2"/>
    <w:rsid w:val="00107EF3"/>
    <w:rsid w:val="00107FC8"/>
    <w:rsid w:val="001102E4"/>
    <w:rsid w:val="00110357"/>
    <w:rsid w:val="0011042A"/>
    <w:rsid w:val="0011042C"/>
    <w:rsid w:val="00110589"/>
    <w:rsid w:val="00110868"/>
    <w:rsid w:val="00110AD2"/>
    <w:rsid w:val="00110CE7"/>
    <w:rsid w:val="00110D42"/>
    <w:rsid w:val="00111159"/>
    <w:rsid w:val="001114B4"/>
    <w:rsid w:val="00111532"/>
    <w:rsid w:val="0011156B"/>
    <w:rsid w:val="001117F0"/>
    <w:rsid w:val="001118F6"/>
    <w:rsid w:val="00111C4C"/>
    <w:rsid w:val="00111CA6"/>
    <w:rsid w:val="001123C4"/>
    <w:rsid w:val="00112751"/>
    <w:rsid w:val="00112A0D"/>
    <w:rsid w:val="00112A49"/>
    <w:rsid w:val="00112B86"/>
    <w:rsid w:val="00112BFB"/>
    <w:rsid w:val="00112D61"/>
    <w:rsid w:val="001131F1"/>
    <w:rsid w:val="00113542"/>
    <w:rsid w:val="001136D5"/>
    <w:rsid w:val="00113D45"/>
    <w:rsid w:val="00113F4B"/>
    <w:rsid w:val="0011445A"/>
    <w:rsid w:val="0011447D"/>
    <w:rsid w:val="00114C93"/>
    <w:rsid w:val="00114CF3"/>
    <w:rsid w:val="00114FD1"/>
    <w:rsid w:val="00115076"/>
    <w:rsid w:val="00115384"/>
    <w:rsid w:val="00115990"/>
    <w:rsid w:val="00115A91"/>
    <w:rsid w:val="00115D8E"/>
    <w:rsid w:val="00116539"/>
    <w:rsid w:val="00116838"/>
    <w:rsid w:val="00116A17"/>
    <w:rsid w:val="00116AF9"/>
    <w:rsid w:val="00116BFD"/>
    <w:rsid w:val="00116C9A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98"/>
    <w:rsid w:val="00117DF1"/>
    <w:rsid w:val="00117F5E"/>
    <w:rsid w:val="00120083"/>
    <w:rsid w:val="001203DF"/>
    <w:rsid w:val="00120434"/>
    <w:rsid w:val="00120ABB"/>
    <w:rsid w:val="00120CF4"/>
    <w:rsid w:val="00120FF3"/>
    <w:rsid w:val="0012107D"/>
    <w:rsid w:val="001213CE"/>
    <w:rsid w:val="001217BA"/>
    <w:rsid w:val="00121B3C"/>
    <w:rsid w:val="00121C6A"/>
    <w:rsid w:val="00121FFB"/>
    <w:rsid w:val="0012201F"/>
    <w:rsid w:val="001221E7"/>
    <w:rsid w:val="001229B2"/>
    <w:rsid w:val="00122C0A"/>
    <w:rsid w:val="0012315E"/>
    <w:rsid w:val="00123264"/>
    <w:rsid w:val="00123577"/>
    <w:rsid w:val="001238E5"/>
    <w:rsid w:val="00123958"/>
    <w:rsid w:val="00123B93"/>
    <w:rsid w:val="00123E86"/>
    <w:rsid w:val="00123F38"/>
    <w:rsid w:val="001244D4"/>
    <w:rsid w:val="001244F4"/>
    <w:rsid w:val="00124517"/>
    <w:rsid w:val="001249C1"/>
    <w:rsid w:val="001249FE"/>
    <w:rsid w:val="00124C26"/>
    <w:rsid w:val="00124E81"/>
    <w:rsid w:val="001252AB"/>
    <w:rsid w:val="00125355"/>
    <w:rsid w:val="00125B9F"/>
    <w:rsid w:val="00125BA5"/>
    <w:rsid w:val="00125BC2"/>
    <w:rsid w:val="00125CE4"/>
    <w:rsid w:val="00125F8A"/>
    <w:rsid w:val="00125FEE"/>
    <w:rsid w:val="001260C3"/>
    <w:rsid w:val="00126545"/>
    <w:rsid w:val="00126672"/>
    <w:rsid w:val="001269CD"/>
    <w:rsid w:val="00126B0C"/>
    <w:rsid w:val="00126C38"/>
    <w:rsid w:val="00126CBE"/>
    <w:rsid w:val="0012774C"/>
    <w:rsid w:val="00127B2C"/>
    <w:rsid w:val="00127B94"/>
    <w:rsid w:val="00127CA1"/>
    <w:rsid w:val="00127E55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0E34"/>
    <w:rsid w:val="001316C2"/>
    <w:rsid w:val="0013175C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21B"/>
    <w:rsid w:val="001342CB"/>
    <w:rsid w:val="0013464F"/>
    <w:rsid w:val="0013471C"/>
    <w:rsid w:val="0013518D"/>
    <w:rsid w:val="00135230"/>
    <w:rsid w:val="001352AD"/>
    <w:rsid w:val="001352C2"/>
    <w:rsid w:val="00135948"/>
    <w:rsid w:val="00135EF5"/>
    <w:rsid w:val="0013608B"/>
    <w:rsid w:val="0013659F"/>
    <w:rsid w:val="00136DC2"/>
    <w:rsid w:val="00137605"/>
    <w:rsid w:val="001377D7"/>
    <w:rsid w:val="00137B74"/>
    <w:rsid w:val="00137E27"/>
    <w:rsid w:val="00140077"/>
    <w:rsid w:val="001403D1"/>
    <w:rsid w:val="0014040D"/>
    <w:rsid w:val="00140670"/>
    <w:rsid w:val="00140BF0"/>
    <w:rsid w:val="00140C24"/>
    <w:rsid w:val="00140D56"/>
    <w:rsid w:val="00140DF1"/>
    <w:rsid w:val="00141215"/>
    <w:rsid w:val="0014131D"/>
    <w:rsid w:val="001413B0"/>
    <w:rsid w:val="00141557"/>
    <w:rsid w:val="00141954"/>
    <w:rsid w:val="00141BC6"/>
    <w:rsid w:val="00141CEB"/>
    <w:rsid w:val="00141E0A"/>
    <w:rsid w:val="00143105"/>
    <w:rsid w:val="00143563"/>
    <w:rsid w:val="001437E2"/>
    <w:rsid w:val="001437F6"/>
    <w:rsid w:val="00143866"/>
    <w:rsid w:val="00143A19"/>
    <w:rsid w:val="00143DC6"/>
    <w:rsid w:val="0014419E"/>
    <w:rsid w:val="0014423F"/>
    <w:rsid w:val="00144413"/>
    <w:rsid w:val="00144E77"/>
    <w:rsid w:val="00145062"/>
    <w:rsid w:val="001453C7"/>
    <w:rsid w:val="0014564F"/>
    <w:rsid w:val="001456B0"/>
    <w:rsid w:val="0014596C"/>
    <w:rsid w:val="00145B81"/>
    <w:rsid w:val="00145BB9"/>
    <w:rsid w:val="0014630F"/>
    <w:rsid w:val="00146A17"/>
    <w:rsid w:val="00146D3C"/>
    <w:rsid w:val="0014707D"/>
    <w:rsid w:val="00147506"/>
    <w:rsid w:val="001477AD"/>
    <w:rsid w:val="00147858"/>
    <w:rsid w:val="00147A9A"/>
    <w:rsid w:val="00147C10"/>
    <w:rsid w:val="00147C86"/>
    <w:rsid w:val="00147FCC"/>
    <w:rsid w:val="0015026A"/>
    <w:rsid w:val="00150370"/>
    <w:rsid w:val="001505C2"/>
    <w:rsid w:val="001506B9"/>
    <w:rsid w:val="001507F9"/>
    <w:rsid w:val="0015092A"/>
    <w:rsid w:val="001509EE"/>
    <w:rsid w:val="00150CED"/>
    <w:rsid w:val="00150D96"/>
    <w:rsid w:val="00150D9B"/>
    <w:rsid w:val="0015174A"/>
    <w:rsid w:val="00151E66"/>
    <w:rsid w:val="001521A1"/>
    <w:rsid w:val="00152A02"/>
    <w:rsid w:val="00152B5D"/>
    <w:rsid w:val="00153013"/>
    <w:rsid w:val="00153553"/>
    <w:rsid w:val="0015358B"/>
    <w:rsid w:val="00153830"/>
    <w:rsid w:val="00153A79"/>
    <w:rsid w:val="00153BFE"/>
    <w:rsid w:val="00153C82"/>
    <w:rsid w:val="001540AA"/>
    <w:rsid w:val="0015422A"/>
    <w:rsid w:val="00154908"/>
    <w:rsid w:val="00154978"/>
    <w:rsid w:val="00154CBE"/>
    <w:rsid w:val="00154D99"/>
    <w:rsid w:val="00154EEF"/>
    <w:rsid w:val="00154F49"/>
    <w:rsid w:val="00155347"/>
    <w:rsid w:val="00155554"/>
    <w:rsid w:val="00155906"/>
    <w:rsid w:val="00155A52"/>
    <w:rsid w:val="00155AD9"/>
    <w:rsid w:val="00155CA6"/>
    <w:rsid w:val="00155D0A"/>
    <w:rsid w:val="00155E23"/>
    <w:rsid w:val="00156162"/>
    <w:rsid w:val="00156191"/>
    <w:rsid w:val="001563FD"/>
    <w:rsid w:val="001565E1"/>
    <w:rsid w:val="00156746"/>
    <w:rsid w:val="00156800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00"/>
    <w:rsid w:val="0016027D"/>
    <w:rsid w:val="001603F3"/>
    <w:rsid w:val="001608C6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7E2"/>
    <w:rsid w:val="00163811"/>
    <w:rsid w:val="00163960"/>
    <w:rsid w:val="00163AA6"/>
    <w:rsid w:val="00163BB2"/>
    <w:rsid w:val="00163FF3"/>
    <w:rsid w:val="0016406B"/>
    <w:rsid w:val="00164237"/>
    <w:rsid w:val="001642F4"/>
    <w:rsid w:val="001643F3"/>
    <w:rsid w:val="00164A66"/>
    <w:rsid w:val="00164D16"/>
    <w:rsid w:val="00164D83"/>
    <w:rsid w:val="00164E37"/>
    <w:rsid w:val="00164E55"/>
    <w:rsid w:val="0016516A"/>
    <w:rsid w:val="00165697"/>
    <w:rsid w:val="001657F4"/>
    <w:rsid w:val="00165AFE"/>
    <w:rsid w:val="00165C5D"/>
    <w:rsid w:val="00165C87"/>
    <w:rsid w:val="0016607F"/>
    <w:rsid w:val="0016610F"/>
    <w:rsid w:val="001661E8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00"/>
    <w:rsid w:val="00167B8D"/>
    <w:rsid w:val="00167C2B"/>
    <w:rsid w:val="00167CF1"/>
    <w:rsid w:val="00167F6B"/>
    <w:rsid w:val="001702F3"/>
    <w:rsid w:val="0017039A"/>
    <w:rsid w:val="00170772"/>
    <w:rsid w:val="00170BFD"/>
    <w:rsid w:val="00170C90"/>
    <w:rsid w:val="00171218"/>
    <w:rsid w:val="0017160C"/>
    <w:rsid w:val="00171765"/>
    <w:rsid w:val="00171C79"/>
    <w:rsid w:val="00171D9E"/>
    <w:rsid w:val="00171EC4"/>
    <w:rsid w:val="00171F8C"/>
    <w:rsid w:val="00172030"/>
    <w:rsid w:val="00172067"/>
    <w:rsid w:val="00172544"/>
    <w:rsid w:val="001727C0"/>
    <w:rsid w:val="001729EC"/>
    <w:rsid w:val="00172CC6"/>
    <w:rsid w:val="001736DD"/>
    <w:rsid w:val="00173AAD"/>
    <w:rsid w:val="00173B5C"/>
    <w:rsid w:val="00173CAA"/>
    <w:rsid w:val="00174085"/>
    <w:rsid w:val="00174122"/>
    <w:rsid w:val="00174137"/>
    <w:rsid w:val="0017416E"/>
    <w:rsid w:val="0017443B"/>
    <w:rsid w:val="00174497"/>
    <w:rsid w:val="00174701"/>
    <w:rsid w:val="0017490B"/>
    <w:rsid w:val="0017495D"/>
    <w:rsid w:val="00174A73"/>
    <w:rsid w:val="00174E45"/>
    <w:rsid w:val="0017528B"/>
    <w:rsid w:val="00175464"/>
    <w:rsid w:val="00175687"/>
    <w:rsid w:val="00175A42"/>
    <w:rsid w:val="001760FB"/>
    <w:rsid w:val="00176149"/>
    <w:rsid w:val="001763C2"/>
    <w:rsid w:val="001765A6"/>
    <w:rsid w:val="0017668B"/>
    <w:rsid w:val="00176D11"/>
    <w:rsid w:val="00176D1B"/>
    <w:rsid w:val="00176D8F"/>
    <w:rsid w:val="00176DB6"/>
    <w:rsid w:val="0017724C"/>
    <w:rsid w:val="001773DD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913"/>
    <w:rsid w:val="00180E76"/>
    <w:rsid w:val="00181107"/>
    <w:rsid w:val="001813DE"/>
    <w:rsid w:val="001819AB"/>
    <w:rsid w:val="00181DE7"/>
    <w:rsid w:val="00181E63"/>
    <w:rsid w:val="00181FC3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2D7"/>
    <w:rsid w:val="00183AB4"/>
    <w:rsid w:val="00183DC0"/>
    <w:rsid w:val="00184086"/>
    <w:rsid w:val="001841EB"/>
    <w:rsid w:val="001845EE"/>
    <w:rsid w:val="00184F8D"/>
    <w:rsid w:val="00185397"/>
    <w:rsid w:val="00185448"/>
    <w:rsid w:val="001854CE"/>
    <w:rsid w:val="001857C7"/>
    <w:rsid w:val="00185871"/>
    <w:rsid w:val="00185DE3"/>
    <w:rsid w:val="00185DFD"/>
    <w:rsid w:val="00186A0E"/>
    <w:rsid w:val="00186B8B"/>
    <w:rsid w:val="00186B8E"/>
    <w:rsid w:val="00186EC7"/>
    <w:rsid w:val="00187037"/>
    <w:rsid w:val="00187056"/>
    <w:rsid w:val="00187307"/>
    <w:rsid w:val="00187387"/>
    <w:rsid w:val="001873D4"/>
    <w:rsid w:val="001875A7"/>
    <w:rsid w:val="001878AA"/>
    <w:rsid w:val="00187E54"/>
    <w:rsid w:val="00187FDB"/>
    <w:rsid w:val="001907C4"/>
    <w:rsid w:val="001907F0"/>
    <w:rsid w:val="00190E97"/>
    <w:rsid w:val="00191321"/>
    <w:rsid w:val="0019132F"/>
    <w:rsid w:val="00191661"/>
    <w:rsid w:val="00191692"/>
    <w:rsid w:val="00191C63"/>
    <w:rsid w:val="00191D93"/>
    <w:rsid w:val="00192259"/>
    <w:rsid w:val="001923B1"/>
    <w:rsid w:val="0019240C"/>
    <w:rsid w:val="00192548"/>
    <w:rsid w:val="001925AA"/>
    <w:rsid w:val="00192725"/>
    <w:rsid w:val="00192CFF"/>
    <w:rsid w:val="00192D1A"/>
    <w:rsid w:val="00192D1C"/>
    <w:rsid w:val="00192EC2"/>
    <w:rsid w:val="00192F3A"/>
    <w:rsid w:val="00192F42"/>
    <w:rsid w:val="00192F8F"/>
    <w:rsid w:val="00193303"/>
    <w:rsid w:val="001933D9"/>
    <w:rsid w:val="00193420"/>
    <w:rsid w:val="00193C7B"/>
    <w:rsid w:val="00193C7D"/>
    <w:rsid w:val="00193DB1"/>
    <w:rsid w:val="00193F97"/>
    <w:rsid w:val="001947FC"/>
    <w:rsid w:val="00194845"/>
    <w:rsid w:val="0019489D"/>
    <w:rsid w:val="0019498E"/>
    <w:rsid w:val="00194F2B"/>
    <w:rsid w:val="001953E2"/>
    <w:rsid w:val="0019575F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D0A"/>
    <w:rsid w:val="00196DF5"/>
    <w:rsid w:val="00196F88"/>
    <w:rsid w:val="0019734A"/>
    <w:rsid w:val="001975CB"/>
    <w:rsid w:val="001975CD"/>
    <w:rsid w:val="00197685"/>
    <w:rsid w:val="00197A5C"/>
    <w:rsid w:val="00197B1E"/>
    <w:rsid w:val="00197DFA"/>
    <w:rsid w:val="00197F6B"/>
    <w:rsid w:val="001A021D"/>
    <w:rsid w:val="001A0385"/>
    <w:rsid w:val="001A0532"/>
    <w:rsid w:val="001A057B"/>
    <w:rsid w:val="001A11D9"/>
    <w:rsid w:val="001A14E9"/>
    <w:rsid w:val="001A1BB1"/>
    <w:rsid w:val="001A1BEC"/>
    <w:rsid w:val="001A226A"/>
    <w:rsid w:val="001A2271"/>
    <w:rsid w:val="001A2291"/>
    <w:rsid w:val="001A33F8"/>
    <w:rsid w:val="001A3A07"/>
    <w:rsid w:val="001A3A90"/>
    <w:rsid w:val="001A3BEE"/>
    <w:rsid w:val="001A3EA9"/>
    <w:rsid w:val="001A4036"/>
    <w:rsid w:val="001A4358"/>
    <w:rsid w:val="001A4C5B"/>
    <w:rsid w:val="001A4DEF"/>
    <w:rsid w:val="001A50AE"/>
    <w:rsid w:val="001A5430"/>
    <w:rsid w:val="001A549F"/>
    <w:rsid w:val="001A57CB"/>
    <w:rsid w:val="001A592E"/>
    <w:rsid w:val="001A5E47"/>
    <w:rsid w:val="001A6090"/>
    <w:rsid w:val="001A626C"/>
    <w:rsid w:val="001A65F0"/>
    <w:rsid w:val="001A6697"/>
    <w:rsid w:val="001A66D8"/>
    <w:rsid w:val="001A6869"/>
    <w:rsid w:val="001A69FD"/>
    <w:rsid w:val="001A6A8F"/>
    <w:rsid w:val="001A6A99"/>
    <w:rsid w:val="001A6B99"/>
    <w:rsid w:val="001A6BA4"/>
    <w:rsid w:val="001A6BE6"/>
    <w:rsid w:val="001A6E8F"/>
    <w:rsid w:val="001A7510"/>
    <w:rsid w:val="001A76CE"/>
    <w:rsid w:val="001A797E"/>
    <w:rsid w:val="001A79E5"/>
    <w:rsid w:val="001A7A14"/>
    <w:rsid w:val="001A7B85"/>
    <w:rsid w:val="001A7B99"/>
    <w:rsid w:val="001A7D31"/>
    <w:rsid w:val="001B03ED"/>
    <w:rsid w:val="001B0491"/>
    <w:rsid w:val="001B0716"/>
    <w:rsid w:val="001B08FF"/>
    <w:rsid w:val="001B0974"/>
    <w:rsid w:val="001B097C"/>
    <w:rsid w:val="001B0F64"/>
    <w:rsid w:val="001B1256"/>
    <w:rsid w:val="001B1375"/>
    <w:rsid w:val="001B155D"/>
    <w:rsid w:val="001B1F6B"/>
    <w:rsid w:val="001B1FCF"/>
    <w:rsid w:val="001B1FF7"/>
    <w:rsid w:val="001B20F9"/>
    <w:rsid w:val="001B27AD"/>
    <w:rsid w:val="001B2955"/>
    <w:rsid w:val="001B2B76"/>
    <w:rsid w:val="001B2D8E"/>
    <w:rsid w:val="001B2E69"/>
    <w:rsid w:val="001B308F"/>
    <w:rsid w:val="001B313F"/>
    <w:rsid w:val="001B344F"/>
    <w:rsid w:val="001B3459"/>
    <w:rsid w:val="001B3475"/>
    <w:rsid w:val="001B356A"/>
    <w:rsid w:val="001B40D1"/>
    <w:rsid w:val="001B432D"/>
    <w:rsid w:val="001B451C"/>
    <w:rsid w:val="001B476D"/>
    <w:rsid w:val="001B487F"/>
    <w:rsid w:val="001B4915"/>
    <w:rsid w:val="001B4E82"/>
    <w:rsid w:val="001B5022"/>
    <w:rsid w:val="001B5591"/>
    <w:rsid w:val="001B568B"/>
    <w:rsid w:val="001B56D7"/>
    <w:rsid w:val="001B56F9"/>
    <w:rsid w:val="001B5752"/>
    <w:rsid w:val="001B5CAC"/>
    <w:rsid w:val="001B6170"/>
    <w:rsid w:val="001B6542"/>
    <w:rsid w:val="001B687C"/>
    <w:rsid w:val="001B6D8A"/>
    <w:rsid w:val="001B6FBC"/>
    <w:rsid w:val="001B70D2"/>
    <w:rsid w:val="001B7B8B"/>
    <w:rsid w:val="001B7CF7"/>
    <w:rsid w:val="001B7E3C"/>
    <w:rsid w:val="001C0094"/>
    <w:rsid w:val="001C00C0"/>
    <w:rsid w:val="001C02CF"/>
    <w:rsid w:val="001C07D8"/>
    <w:rsid w:val="001C0872"/>
    <w:rsid w:val="001C0BDB"/>
    <w:rsid w:val="001C0D86"/>
    <w:rsid w:val="001C0F69"/>
    <w:rsid w:val="001C120C"/>
    <w:rsid w:val="001C1A27"/>
    <w:rsid w:val="001C1A53"/>
    <w:rsid w:val="001C1F52"/>
    <w:rsid w:val="001C205A"/>
    <w:rsid w:val="001C2499"/>
    <w:rsid w:val="001C2541"/>
    <w:rsid w:val="001C258D"/>
    <w:rsid w:val="001C270B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6D7"/>
    <w:rsid w:val="001C48C6"/>
    <w:rsid w:val="001C4C2D"/>
    <w:rsid w:val="001C4DBB"/>
    <w:rsid w:val="001C4E01"/>
    <w:rsid w:val="001C5EFB"/>
    <w:rsid w:val="001C6451"/>
    <w:rsid w:val="001C68AA"/>
    <w:rsid w:val="001C6909"/>
    <w:rsid w:val="001C6A29"/>
    <w:rsid w:val="001C6AE4"/>
    <w:rsid w:val="001C6D65"/>
    <w:rsid w:val="001C6FFD"/>
    <w:rsid w:val="001C71F2"/>
    <w:rsid w:val="001C77F9"/>
    <w:rsid w:val="001C7804"/>
    <w:rsid w:val="001C7842"/>
    <w:rsid w:val="001C7950"/>
    <w:rsid w:val="001C79B9"/>
    <w:rsid w:val="001C7C39"/>
    <w:rsid w:val="001C7D4B"/>
    <w:rsid w:val="001C7F45"/>
    <w:rsid w:val="001D0117"/>
    <w:rsid w:val="001D0146"/>
    <w:rsid w:val="001D0842"/>
    <w:rsid w:val="001D10F3"/>
    <w:rsid w:val="001D1102"/>
    <w:rsid w:val="001D11D1"/>
    <w:rsid w:val="001D1609"/>
    <w:rsid w:val="001D1929"/>
    <w:rsid w:val="001D1A07"/>
    <w:rsid w:val="001D1BD8"/>
    <w:rsid w:val="001D1FB6"/>
    <w:rsid w:val="001D2061"/>
    <w:rsid w:val="001D28CD"/>
    <w:rsid w:val="001D2A44"/>
    <w:rsid w:val="001D2CED"/>
    <w:rsid w:val="001D2D65"/>
    <w:rsid w:val="001D2D6D"/>
    <w:rsid w:val="001D3145"/>
    <w:rsid w:val="001D334D"/>
    <w:rsid w:val="001D3897"/>
    <w:rsid w:val="001D40A9"/>
    <w:rsid w:val="001D4B13"/>
    <w:rsid w:val="001D4B26"/>
    <w:rsid w:val="001D4C8D"/>
    <w:rsid w:val="001D524D"/>
    <w:rsid w:val="001D544A"/>
    <w:rsid w:val="001D57A7"/>
    <w:rsid w:val="001D5948"/>
    <w:rsid w:val="001D5CBD"/>
    <w:rsid w:val="001D5EAF"/>
    <w:rsid w:val="001D6022"/>
    <w:rsid w:val="001D625A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EA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EA"/>
    <w:rsid w:val="001E19A1"/>
    <w:rsid w:val="001E19CE"/>
    <w:rsid w:val="001E1A5D"/>
    <w:rsid w:val="001E1AEC"/>
    <w:rsid w:val="001E1C96"/>
    <w:rsid w:val="001E1E02"/>
    <w:rsid w:val="001E2319"/>
    <w:rsid w:val="001E2403"/>
    <w:rsid w:val="001E244C"/>
    <w:rsid w:val="001E261D"/>
    <w:rsid w:val="001E2867"/>
    <w:rsid w:val="001E2C76"/>
    <w:rsid w:val="001E32EF"/>
    <w:rsid w:val="001E33FE"/>
    <w:rsid w:val="001E3842"/>
    <w:rsid w:val="001E3CCE"/>
    <w:rsid w:val="001E3D09"/>
    <w:rsid w:val="001E3EE6"/>
    <w:rsid w:val="001E4A9D"/>
    <w:rsid w:val="001E4B4F"/>
    <w:rsid w:val="001E4B62"/>
    <w:rsid w:val="001E4D30"/>
    <w:rsid w:val="001E4EAF"/>
    <w:rsid w:val="001E4F4E"/>
    <w:rsid w:val="001E506F"/>
    <w:rsid w:val="001E5177"/>
    <w:rsid w:val="001E538C"/>
    <w:rsid w:val="001E5616"/>
    <w:rsid w:val="001E59DC"/>
    <w:rsid w:val="001E59EB"/>
    <w:rsid w:val="001E5BAE"/>
    <w:rsid w:val="001E5BDA"/>
    <w:rsid w:val="001E5D9B"/>
    <w:rsid w:val="001E5EE8"/>
    <w:rsid w:val="001E5F98"/>
    <w:rsid w:val="001E64D8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C32"/>
    <w:rsid w:val="001E7E41"/>
    <w:rsid w:val="001F0240"/>
    <w:rsid w:val="001F0610"/>
    <w:rsid w:val="001F06BF"/>
    <w:rsid w:val="001F07D0"/>
    <w:rsid w:val="001F0AF2"/>
    <w:rsid w:val="001F0BD7"/>
    <w:rsid w:val="001F0EB6"/>
    <w:rsid w:val="001F0F69"/>
    <w:rsid w:val="001F13F3"/>
    <w:rsid w:val="001F1AD5"/>
    <w:rsid w:val="001F1E37"/>
    <w:rsid w:val="001F1E89"/>
    <w:rsid w:val="001F1EFE"/>
    <w:rsid w:val="001F204B"/>
    <w:rsid w:val="001F20FE"/>
    <w:rsid w:val="001F2743"/>
    <w:rsid w:val="001F2868"/>
    <w:rsid w:val="001F28B6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74A"/>
    <w:rsid w:val="001F48C3"/>
    <w:rsid w:val="001F50DB"/>
    <w:rsid w:val="001F538D"/>
    <w:rsid w:val="001F5723"/>
    <w:rsid w:val="001F57FF"/>
    <w:rsid w:val="001F592C"/>
    <w:rsid w:val="001F59A2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9B3"/>
    <w:rsid w:val="001F7D44"/>
    <w:rsid w:val="00200173"/>
    <w:rsid w:val="002001CD"/>
    <w:rsid w:val="00200537"/>
    <w:rsid w:val="00200603"/>
    <w:rsid w:val="0020089F"/>
    <w:rsid w:val="00200B90"/>
    <w:rsid w:val="00200DF9"/>
    <w:rsid w:val="00200FA4"/>
    <w:rsid w:val="00201096"/>
    <w:rsid w:val="002012A1"/>
    <w:rsid w:val="002013A1"/>
    <w:rsid w:val="002014CA"/>
    <w:rsid w:val="00201574"/>
    <w:rsid w:val="00201976"/>
    <w:rsid w:val="00201BB7"/>
    <w:rsid w:val="00201BD7"/>
    <w:rsid w:val="00201CB4"/>
    <w:rsid w:val="00201E33"/>
    <w:rsid w:val="00201F86"/>
    <w:rsid w:val="00201F96"/>
    <w:rsid w:val="00202357"/>
    <w:rsid w:val="0020266B"/>
    <w:rsid w:val="0020269E"/>
    <w:rsid w:val="00202BB3"/>
    <w:rsid w:val="002030C1"/>
    <w:rsid w:val="00203176"/>
    <w:rsid w:val="0020331B"/>
    <w:rsid w:val="0020332F"/>
    <w:rsid w:val="00203FD6"/>
    <w:rsid w:val="002046B0"/>
    <w:rsid w:val="00204804"/>
    <w:rsid w:val="00204914"/>
    <w:rsid w:val="0020496B"/>
    <w:rsid w:val="00204A47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93D"/>
    <w:rsid w:val="00210A45"/>
    <w:rsid w:val="00210A96"/>
    <w:rsid w:val="00210B08"/>
    <w:rsid w:val="00210B8E"/>
    <w:rsid w:val="00211049"/>
    <w:rsid w:val="002112E5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301D"/>
    <w:rsid w:val="00213205"/>
    <w:rsid w:val="0021333C"/>
    <w:rsid w:val="002133CA"/>
    <w:rsid w:val="00213649"/>
    <w:rsid w:val="0021388A"/>
    <w:rsid w:val="00213C8B"/>
    <w:rsid w:val="00213DDC"/>
    <w:rsid w:val="00213E81"/>
    <w:rsid w:val="0021415A"/>
    <w:rsid w:val="0021417A"/>
    <w:rsid w:val="002141AF"/>
    <w:rsid w:val="0021425A"/>
    <w:rsid w:val="00214538"/>
    <w:rsid w:val="0021454A"/>
    <w:rsid w:val="002150A3"/>
    <w:rsid w:val="002150FF"/>
    <w:rsid w:val="0021515B"/>
    <w:rsid w:val="00215567"/>
    <w:rsid w:val="002156C8"/>
    <w:rsid w:val="002157EB"/>
    <w:rsid w:val="00215ADE"/>
    <w:rsid w:val="00215B79"/>
    <w:rsid w:val="00215C32"/>
    <w:rsid w:val="00215D6E"/>
    <w:rsid w:val="00215DF7"/>
    <w:rsid w:val="002160D3"/>
    <w:rsid w:val="00216598"/>
    <w:rsid w:val="002166C0"/>
    <w:rsid w:val="00216773"/>
    <w:rsid w:val="00217034"/>
    <w:rsid w:val="00217C08"/>
    <w:rsid w:val="00217D3E"/>
    <w:rsid w:val="0022094E"/>
    <w:rsid w:val="00220AAB"/>
    <w:rsid w:val="00220B12"/>
    <w:rsid w:val="00220DEF"/>
    <w:rsid w:val="00220ED1"/>
    <w:rsid w:val="0022101F"/>
    <w:rsid w:val="00221280"/>
    <w:rsid w:val="002212F4"/>
    <w:rsid w:val="0022168D"/>
    <w:rsid w:val="0022194A"/>
    <w:rsid w:val="00221AD1"/>
    <w:rsid w:val="00221F0C"/>
    <w:rsid w:val="00221F2D"/>
    <w:rsid w:val="002220FC"/>
    <w:rsid w:val="00222140"/>
    <w:rsid w:val="00222154"/>
    <w:rsid w:val="00222544"/>
    <w:rsid w:val="00222976"/>
    <w:rsid w:val="00222AEC"/>
    <w:rsid w:val="00222C2F"/>
    <w:rsid w:val="00222D03"/>
    <w:rsid w:val="00222D66"/>
    <w:rsid w:val="002232C9"/>
    <w:rsid w:val="002238AD"/>
    <w:rsid w:val="00223BE0"/>
    <w:rsid w:val="00223CE6"/>
    <w:rsid w:val="00223F02"/>
    <w:rsid w:val="00223F08"/>
    <w:rsid w:val="002240CD"/>
    <w:rsid w:val="0022416A"/>
    <w:rsid w:val="00224448"/>
    <w:rsid w:val="00224B94"/>
    <w:rsid w:val="00224BB5"/>
    <w:rsid w:val="00224CB1"/>
    <w:rsid w:val="00224E7C"/>
    <w:rsid w:val="00224ECF"/>
    <w:rsid w:val="00225280"/>
    <w:rsid w:val="0022538C"/>
    <w:rsid w:val="00225928"/>
    <w:rsid w:val="00225AA9"/>
    <w:rsid w:val="00225EEC"/>
    <w:rsid w:val="00226149"/>
    <w:rsid w:val="002262DC"/>
    <w:rsid w:val="0022647F"/>
    <w:rsid w:val="0022651F"/>
    <w:rsid w:val="00226674"/>
    <w:rsid w:val="002267A8"/>
    <w:rsid w:val="00226B70"/>
    <w:rsid w:val="00226BDA"/>
    <w:rsid w:val="00226F80"/>
    <w:rsid w:val="00226F98"/>
    <w:rsid w:val="002270E5"/>
    <w:rsid w:val="00227201"/>
    <w:rsid w:val="002278B1"/>
    <w:rsid w:val="002278B4"/>
    <w:rsid w:val="00227D3B"/>
    <w:rsid w:val="00227F69"/>
    <w:rsid w:val="002303A6"/>
    <w:rsid w:val="002305EC"/>
    <w:rsid w:val="0023061D"/>
    <w:rsid w:val="0023065E"/>
    <w:rsid w:val="002308B0"/>
    <w:rsid w:val="00230A79"/>
    <w:rsid w:val="00230AA3"/>
    <w:rsid w:val="00230F67"/>
    <w:rsid w:val="0023132C"/>
    <w:rsid w:val="002317FB"/>
    <w:rsid w:val="00231919"/>
    <w:rsid w:val="002319DA"/>
    <w:rsid w:val="002319F9"/>
    <w:rsid w:val="00231A48"/>
    <w:rsid w:val="00231B41"/>
    <w:rsid w:val="00231CC7"/>
    <w:rsid w:val="00231CD8"/>
    <w:rsid w:val="00231DDB"/>
    <w:rsid w:val="00231F31"/>
    <w:rsid w:val="00231FC0"/>
    <w:rsid w:val="00232732"/>
    <w:rsid w:val="002327B5"/>
    <w:rsid w:val="00232863"/>
    <w:rsid w:val="00232E92"/>
    <w:rsid w:val="00232EF9"/>
    <w:rsid w:val="00232F94"/>
    <w:rsid w:val="0023320D"/>
    <w:rsid w:val="0023331A"/>
    <w:rsid w:val="00233595"/>
    <w:rsid w:val="002335B1"/>
    <w:rsid w:val="002335FE"/>
    <w:rsid w:val="002337C3"/>
    <w:rsid w:val="00233806"/>
    <w:rsid w:val="002339F3"/>
    <w:rsid w:val="0023489F"/>
    <w:rsid w:val="00234A7A"/>
    <w:rsid w:val="00234B79"/>
    <w:rsid w:val="00234BBD"/>
    <w:rsid w:val="00234CB7"/>
    <w:rsid w:val="00234F47"/>
    <w:rsid w:val="00235048"/>
    <w:rsid w:val="002353EC"/>
    <w:rsid w:val="00235927"/>
    <w:rsid w:val="00235C3E"/>
    <w:rsid w:val="00235F36"/>
    <w:rsid w:val="0023610A"/>
    <w:rsid w:val="00236442"/>
    <w:rsid w:val="002366A9"/>
    <w:rsid w:val="00236832"/>
    <w:rsid w:val="00236834"/>
    <w:rsid w:val="002368C4"/>
    <w:rsid w:val="00236A17"/>
    <w:rsid w:val="00236F1A"/>
    <w:rsid w:val="00236FF9"/>
    <w:rsid w:val="0023721F"/>
    <w:rsid w:val="002375EA"/>
    <w:rsid w:val="00237B6C"/>
    <w:rsid w:val="00237C8D"/>
    <w:rsid w:val="00237CE9"/>
    <w:rsid w:val="00237E65"/>
    <w:rsid w:val="00240179"/>
    <w:rsid w:val="00240739"/>
    <w:rsid w:val="00240783"/>
    <w:rsid w:val="00240D72"/>
    <w:rsid w:val="00240DB9"/>
    <w:rsid w:val="002410B0"/>
    <w:rsid w:val="0024110A"/>
    <w:rsid w:val="00241625"/>
    <w:rsid w:val="00241681"/>
    <w:rsid w:val="00241862"/>
    <w:rsid w:val="00241D66"/>
    <w:rsid w:val="00242096"/>
    <w:rsid w:val="002420FF"/>
    <w:rsid w:val="0024223C"/>
    <w:rsid w:val="00242392"/>
    <w:rsid w:val="002427C6"/>
    <w:rsid w:val="00242C5A"/>
    <w:rsid w:val="00242E6B"/>
    <w:rsid w:val="0024390E"/>
    <w:rsid w:val="00243E02"/>
    <w:rsid w:val="00243E96"/>
    <w:rsid w:val="002440AC"/>
    <w:rsid w:val="00244291"/>
    <w:rsid w:val="0024435E"/>
    <w:rsid w:val="0024447B"/>
    <w:rsid w:val="002448EC"/>
    <w:rsid w:val="0024491F"/>
    <w:rsid w:val="00244A4C"/>
    <w:rsid w:val="00244C28"/>
    <w:rsid w:val="00244CBA"/>
    <w:rsid w:val="00244D1B"/>
    <w:rsid w:val="00244EC9"/>
    <w:rsid w:val="00244EF0"/>
    <w:rsid w:val="00245071"/>
    <w:rsid w:val="00245743"/>
    <w:rsid w:val="00245B4C"/>
    <w:rsid w:val="00245DC2"/>
    <w:rsid w:val="00245F07"/>
    <w:rsid w:val="002463EB"/>
    <w:rsid w:val="00246426"/>
    <w:rsid w:val="00246D5B"/>
    <w:rsid w:val="00246E4C"/>
    <w:rsid w:val="002479AF"/>
    <w:rsid w:val="00247AB0"/>
    <w:rsid w:val="00247BCC"/>
    <w:rsid w:val="00247D9F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724"/>
    <w:rsid w:val="00250758"/>
    <w:rsid w:val="00250E41"/>
    <w:rsid w:val="002511FB"/>
    <w:rsid w:val="00251241"/>
    <w:rsid w:val="0025127C"/>
    <w:rsid w:val="0025133F"/>
    <w:rsid w:val="00251444"/>
    <w:rsid w:val="00251615"/>
    <w:rsid w:val="00251657"/>
    <w:rsid w:val="00251CA4"/>
    <w:rsid w:val="00251F6C"/>
    <w:rsid w:val="00252103"/>
    <w:rsid w:val="002525AF"/>
    <w:rsid w:val="00252625"/>
    <w:rsid w:val="002526AF"/>
    <w:rsid w:val="002526BD"/>
    <w:rsid w:val="002526D9"/>
    <w:rsid w:val="00252738"/>
    <w:rsid w:val="0025279D"/>
    <w:rsid w:val="002528D8"/>
    <w:rsid w:val="002528DD"/>
    <w:rsid w:val="00252AF1"/>
    <w:rsid w:val="00252CE0"/>
    <w:rsid w:val="00252CF2"/>
    <w:rsid w:val="00252EBC"/>
    <w:rsid w:val="00252F13"/>
    <w:rsid w:val="00252F27"/>
    <w:rsid w:val="0025313C"/>
    <w:rsid w:val="00253238"/>
    <w:rsid w:val="00253677"/>
    <w:rsid w:val="00253761"/>
    <w:rsid w:val="00253B32"/>
    <w:rsid w:val="00253BA5"/>
    <w:rsid w:val="00253D9B"/>
    <w:rsid w:val="002541D5"/>
    <w:rsid w:val="00254669"/>
    <w:rsid w:val="00254785"/>
    <w:rsid w:val="002548C7"/>
    <w:rsid w:val="00254AB8"/>
    <w:rsid w:val="00255943"/>
    <w:rsid w:val="0025598F"/>
    <w:rsid w:val="00255B60"/>
    <w:rsid w:val="00255F03"/>
    <w:rsid w:val="00255F13"/>
    <w:rsid w:val="00255F69"/>
    <w:rsid w:val="00255FCB"/>
    <w:rsid w:val="0025625D"/>
    <w:rsid w:val="002565F8"/>
    <w:rsid w:val="00256627"/>
    <w:rsid w:val="00256646"/>
    <w:rsid w:val="00256715"/>
    <w:rsid w:val="0025678C"/>
    <w:rsid w:val="002568BC"/>
    <w:rsid w:val="00256AE0"/>
    <w:rsid w:val="00256B02"/>
    <w:rsid w:val="00256DE1"/>
    <w:rsid w:val="002571A3"/>
    <w:rsid w:val="002571D8"/>
    <w:rsid w:val="002572BC"/>
    <w:rsid w:val="0025730A"/>
    <w:rsid w:val="0025730C"/>
    <w:rsid w:val="002574EB"/>
    <w:rsid w:val="002575D3"/>
    <w:rsid w:val="002576D6"/>
    <w:rsid w:val="0025792D"/>
    <w:rsid w:val="0026001A"/>
    <w:rsid w:val="0026020D"/>
    <w:rsid w:val="00260519"/>
    <w:rsid w:val="00260917"/>
    <w:rsid w:val="002609A8"/>
    <w:rsid w:val="0026109F"/>
    <w:rsid w:val="0026113E"/>
    <w:rsid w:val="002611F8"/>
    <w:rsid w:val="00261326"/>
    <w:rsid w:val="00261350"/>
    <w:rsid w:val="0026186A"/>
    <w:rsid w:val="00261A0A"/>
    <w:rsid w:val="00261DF3"/>
    <w:rsid w:val="00262816"/>
    <w:rsid w:val="00262A58"/>
    <w:rsid w:val="002636E0"/>
    <w:rsid w:val="0026379C"/>
    <w:rsid w:val="00263C1E"/>
    <w:rsid w:val="00263C82"/>
    <w:rsid w:val="00263F48"/>
    <w:rsid w:val="00264297"/>
    <w:rsid w:val="00264A04"/>
    <w:rsid w:val="00264A4B"/>
    <w:rsid w:val="00264BC3"/>
    <w:rsid w:val="00264CF9"/>
    <w:rsid w:val="00264DA4"/>
    <w:rsid w:val="00264F93"/>
    <w:rsid w:val="00265012"/>
    <w:rsid w:val="002651F2"/>
    <w:rsid w:val="002654D9"/>
    <w:rsid w:val="00265681"/>
    <w:rsid w:val="002657EF"/>
    <w:rsid w:val="0026587E"/>
    <w:rsid w:val="00265BF1"/>
    <w:rsid w:val="00265E38"/>
    <w:rsid w:val="00266066"/>
    <w:rsid w:val="00266299"/>
    <w:rsid w:val="0026630F"/>
    <w:rsid w:val="002663A0"/>
    <w:rsid w:val="0026659D"/>
    <w:rsid w:val="002667DE"/>
    <w:rsid w:val="00266A78"/>
    <w:rsid w:val="00266BDD"/>
    <w:rsid w:val="00266C07"/>
    <w:rsid w:val="00266D72"/>
    <w:rsid w:val="00266FBC"/>
    <w:rsid w:val="002671AC"/>
    <w:rsid w:val="002671B8"/>
    <w:rsid w:val="0026741A"/>
    <w:rsid w:val="00267C55"/>
    <w:rsid w:val="002701CC"/>
    <w:rsid w:val="00270301"/>
    <w:rsid w:val="00270591"/>
    <w:rsid w:val="00270820"/>
    <w:rsid w:val="00270CA7"/>
    <w:rsid w:val="002710F7"/>
    <w:rsid w:val="00271948"/>
    <w:rsid w:val="002719AF"/>
    <w:rsid w:val="00271A0E"/>
    <w:rsid w:val="00271A16"/>
    <w:rsid w:val="00271BF4"/>
    <w:rsid w:val="00271CF5"/>
    <w:rsid w:val="002721C8"/>
    <w:rsid w:val="0027221B"/>
    <w:rsid w:val="00272399"/>
    <w:rsid w:val="002724DF"/>
    <w:rsid w:val="002727B9"/>
    <w:rsid w:val="00272A86"/>
    <w:rsid w:val="0027336B"/>
    <w:rsid w:val="002734D9"/>
    <w:rsid w:val="00273546"/>
    <w:rsid w:val="00273647"/>
    <w:rsid w:val="00273691"/>
    <w:rsid w:val="002736DB"/>
    <w:rsid w:val="002738A9"/>
    <w:rsid w:val="00273D05"/>
    <w:rsid w:val="00273D90"/>
    <w:rsid w:val="00273E96"/>
    <w:rsid w:val="00273EE9"/>
    <w:rsid w:val="00273F92"/>
    <w:rsid w:val="002742E9"/>
    <w:rsid w:val="0027431D"/>
    <w:rsid w:val="002743BF"/>
    <w:rsid w:val="0027483A"/>
    <w:rsid w:val="00274928"/>
    <w:rsid w:val="002749D0"/>
    <w:rsid w:val="00274A55"/>
    <w:rsid w:val="00274CAD"/>
    <w:rsid w:val="00275258"/>
    <w:rsid w:val="00275527"/>
    <w:rsid w:val="00276613"/>
    <w:rsid w:val="00276A7C"/>
    <w:rsid w:val="00276AFC"/>
    <w:rsid w:val="00276DE6"/>
    <w:rsid w:val="00276EF1"/>
    <w:rsid w:val="0027738C"/>
    <w:rsid w:val="00277876"/>
    <w:rsid w:val="00277B6D"/>
    <w:rsid w:val="00277C8A"/>
    <w:rsid w:val="00277E3C"/>
    <w:rsid w:val="00277F65"/>
    <w:rsid w:val="00280290"/>
    <w:rsid w:val="002808E9"/>
    <w:rsid w:val="00280F69"/>
    <w:rsid w:val="0028185C"/>
    <w:rsid w:val="002818A7"/>
    <w:rsid w:val="00281A59"/>
    <w:rsid w:val="00281AF4"/>
    <w:rsid w:val="0028225E"/>
    <w:rsid w:val="00282592"/>
    <w:rsid w:val="002827AE"/>
    <w:rsid w:val="002827DB"/>
    <w:rsid w:val="00282D74"/>
    <w:rsid w:val="002834CA"/>
    <w:rsid w:val="0028353A"/>
    <w:rsid w:val="0028362A"/>
    <w:rsid w:val="00283B67"/>
    <w:rsid w:val="00283BF2"/>
    <w:rsid w:val="00283D49"/>
    <w:rsid w:val="00284099"/>
    <w:rsid w:val="002842ED"/>
    <w:rsid w:val="00284887"/>
    <w:rsid w:val="0028522D"/>
    <w:rsid w:val="002852B0"/>
    <w:rsid w:val="0028554F"/>
    <w:rsid w:val="002855AC"/>
    <w:rsid w:val="002856C4"/>
    <w:rsid w:val="002858FD"/>
    <w:rsid w:val="00285A30"/>
    <w:rsid w:val="00285E2C"/>
    <w:rsid w:val="002860DA"/>
    <w:rsid w:val="002860F4"/>
    <w:rsid w:val="00286EF9"/>
    <w:rsid w:val="0028722D"/>
    <w:rsid w:val="002872C0"/>
    <w:rsid w:val="00287507"/>
    <w:rsid w:val="00287667"/>
    <w:rsid w:val="00287790"/>
    <w:rsid w:val="002878D4"/>
    <w:rsid w:val="00287BB1"/>
    <w:rsid w:val="00287C92"/>
    <w:rsid w:val="00287CFE"/>
    <w:rsid w:val="00287D64"/>
    <w:rsid w:val="002900B7"/>
    <w:rsid w:val="002906E3"/>
    <w:rsid w:val="00290C68"/>
    <w:rsid w:val="00290C76"/>
    <w:rsid w:val="00290DD9"/>
    <w:rsid w:val="00291238"/>
    <w:rsid w:val="002914DE"/>
    <w:rsid w:val="0029158C"/>
    <w:rsid w:val="002915E0"/>
    <w:rsid w:val="00291FF4"/>
    <w:rsid w:val="00292064"/>
    <w:rsid w:val="00292430"/>
    <w:rsid w:val="00292460"/>
    <w:rsid w:val="002924DE"/>
    <w:rsid w:val="002924F4"/>
    <w:rsid w:val="0029274E"/>
    <w:rsid w:val="0029279D"/>
    <w:rsid w:val="002927E8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A96"/>
    <w:rsid w:val="00293D68"/>
    <w:rsid w:val="00293F9F"/>
    <w:rsid w:val="00293FB3"/>
    <w:rsid w:val="00294496"/>
    <w:rsid w:val="0029459B"/>
    <w:rsid w:val="00294821"/>
    <w:rsid w:val="002949EE"/>
    <w:rsid w:val="00294EB0"/>
    <w:rsid w:val="00295426"/>
    <w:rsid w:val="0029549E"/>
    <w:rsid w:val="00295555"/>
    <w:rsid w:val="002956BE"/>
    <w:rsid w:val="00295ACD"/>
    <w:rsid w:val="00296390"/>
    <w:rsid w:val="00296B2D"/>
    <w:rsid w:val="00296D2A"/>
    <w:rsid w:val="00297356"/>
    <w:rsid w:val="002979A7"/>
    <w:rsid w:val="00297AFF"/>
    <w:rsid w:val="00297E63"/>
    <w:rsid w:val="002A030F"/>
    <w:rsid w:val="002A0336"/>
    <w:rsid w:val="002A0530"/>
    <w:rsid w:val="002A0754"/>
    <w:rsid w:val="002A0928"/>
    <w:rsid w:val="002A0A04"/>
    <w:rsid w:val="002A0C38"/>
    <w:rsid w:val="002A1249"/>
    <w:rsid w:val="002A1674"/>
    <w:rsid w:val="002A18EE"/>
    <w:rsid w:val="002A1A59"/>
    <w:rsid w:val="002A1C26"/>
    <w:rsid w:val="002A1C89"/>
    <w:rsid w:val="002A24DC"/>
    <w:rsid w:val="002A25CC"/>
    <w:rsid w:val="002A2C5A"/>
    <w:rsid w:val="002A2DA1"/>
    <w:rsid w:val="002A2FAF"/>
    <w:rsid w:val="002A30E8"/>
    <w:rsid w:val="002A3258"/>
    <w:rsid w:val="002A346D"/>
    <w:rsid w:val="002A3708"/>
    <w:rsid w:val="002A384B"/>
    <w:rsid w:val="002A391D"/>
    <w:rsid w:val="002A3A59"/>
    <w:rsid w:val="002A3B27"/>
    <w:rsid w:val="002A424B"/>
    <w:rsid w:val="002A43A8"/>
    <w:rsid w:val="002A4847"/>
    <w:rsid w:val="002A4B37"/>
    <w:rsid w:val="002A4ED6"/>
    <w:rsid w:val="002A5046"/>
    <w:rsid w:val="002A5145"/>
    <w:rsid w:val="002A518D"/>
    <w:rsid w:val="002A5365"/>
    <w:rsid w:val="002A5553"/>
    <w:rsid w:val="002A589D"/>
    <w:rsid w:val="002A58CA"/>
    <w:rsid w:val="002A59D4"/>
    <w:rsid w:val="002A5A93"/>
    <w:rsid w:val="002A5E6B"/>
    <w:rsid w:val="002A5F0B"/>
    <w:rsid w:val="002A6581"/>
    <w:rsid w:val="002A6649"/>
    <w:rsid w:val="002A6ADD"/>
    <w:rsid w:val="002A6AEA"/>
    <w:rsid w:val="002A6C19"/>
    <w:rsid w:val="002A6CBB"/>
    <w:rsid w:val="002A7258"/>
    <w:rsid w:val="002A729D"/>
    <w:rsid w:val="002A72F3"/>
    <w:rsid w:val="002A73F0"/>
    <w:rsid w:val="002A75BD"/>
    <w:rsid w:val="002A763C"/>
    <w:rsid w:val="002A7CDA"/>
    <w:rsid w:val="002B0773"/>
    <w:rsid w:val="002B0A68"/>
    <w:rsid w:val="002B0C69"/>
    <w:rsid w:val="002B0E7A"/>
    <w:rsid w:val="002B0FA8"/>
    <w:rsid w:val="002B1284"/>
    <w:rsid w:val="002B16C1"/>
    <w:rsid w:val="002B1812"/>
    <w:rsid w:val="002B19D2"/>
    <w:rsid w:val="002B1D98"/>
    <w:rsid w:val="002B1E81"/>
    <w:rsid w:val="002B1F5E"/>
    <w:rsid w:val="002B1FC7"/>
    <w:rsid w:val="002B2049"/>
    <w:rsid w:val="002B23D1"/>
    <w:rsid w:val="002B24DB"/>
    <w:rsid w:val="002B24E1"/>
    <w:rsid w:val="002B2536"/>
    <w:rsid w:val="002B29E8"/>
    <w:rsid w:val="002B2B30"/>
    <w:rsid w:val="002B2CEF"/>
    <w:rsid w:val="002B2E0E"/>
    <w:rsid w:val="002B3088"/>
    <w:rsid w:val="002B30B9"/>
    <w:rsid w:val="002B3138"/>
    <w:rsid w:val="002B321B"/>
    <w:rsid w:val="002B3818"/>
    <w:rsid w:val="002B38BE"/>
    <w:rsid w:val="002B3C8E"/>
    <w:rsid w:val="002B3FF5"/>
    <w:rsid w:val="002B414B"/>
    <w:rsid w:val="002B468D"/>
    <w:rsid w:val="002B483B"/>
    <w:rsid w:val="002B48A5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C74"/>
    <w:rsid w:val="002B5E80"/>
    <w:rsid w:val="002B6450"/>
    <w:rsid w:val="002B6F45"/>
    <w:rsid w:val="002B6FAD"/>
    <w:rsid w:val="002B780A"/>
    <w:rsid w:val="002B7E72"/>
    <w:rsid w:val="002C0243"/>
    <w:rsid w:val="002C035E"/>
    <w:rsid w:val="002C0520"/>
    <w:rsid w:val="002C0738"/>
    <w:rsid w:val="002C0761"/>
    <w:rsid w:val="002C080B"/>
    <w:rsid w:val="002C0864"/>
    <w:rsid w:val="002C090D"/>
    <w:rsid w:val="002C0B87"/>
    <w:rsid w:val="002C159A"/>
    <w:rsid w:val="002C167F"/>
    <w:rsid w:val="002C1A74"/>
    <w:rsid w:val="002C1B75"/>
    <w:rsid w:val="002C233B"/>
    <w:rsid w:val="002C236F"/>
    <w:rsid w:val="002C2651"/>
    <w:rsid w:val="002C299E"/>
    <w:rsid w:val="002C2A8E"/>
    <w:rsid w:val="002C320F"/>
    <w:rsid w:val="002C340D"/>
    <w:rsid w:val="002C3A00"/>
    <w:rsid w:val="002C3A22"/>
    <w:rsid w:val="002C3CAC"/>
    <w:rsid w:val="002C3CDC"/>
    <w:rsid w:val="002C3F43"/>
    <w:rsid w:val="002C4252"/>
    <w:rsid w:val="002C4334"/>
    <w:rsid w:val="002C4446"/>
    <w:rsid w:val="002C4698"/>
    <w:rsid w:val="002C49AF"/>
    <w:rsid w:val="002C4A16"/>
    <w:rsid w:val="002C51DF"/>
    <w:rsid w:val="002C54D2"/>
    <w:rsid w:val="002C54F6"/>
    <w:rsid w:val="002C5785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C7EDA"/>
    <w:rsid w:val="002D022E"/>
    <w:rsid w:val="002D06B5"/>
    <w:rsid w:val="002D07DE"/>
    <w:rsid w:val="002D0819"/>
    <w:rsid w:val="002D08D5"/>
    <w:rsid w:val="002D0C28"/>
    <w:rsid w:val="002D106A"/>
    <w:rsid w:val="002D10D8"/>
    <w:rsid w:val="002D13C4"/>
    <w:rsid w:val="002D1590"/>
    <w:rsid w:val="002D1970"/>
    <w:rsid w:val="002D1A07"/>
    <w:rsid w:val="002D1D78"/>
    <w:rsid w:val="002D1F48"/>
    <w:rsid w:val="002D1FEB"/>
    <w:rsid w:val="002D211F"/>
    <w:rsid w:val="002D2218"/>
    <w:rsid w:val="002D2580"/>
    <w:rsid w:val="002D2675"/>
    <w:rsid w:val="002D2975"/>
    <w:rsid w:val="002D2A92"/>
    <w:rsid w:val="002D2B2F"/>
    <w:rsid w:val="002D2F2D"/>
    <w:rsid w:val="002D2F95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A17"/>
    <w:rsid w:val="002D5036"/>
    <w:rsid w:val="002D507E"/>
    <w:rsid w:val="002D5325"/>
    <w:rsid w:val="002D55E9"/>
    <w:rsid w:val="002D5C98"/>
    <w:rsid w:val="002D5D70"/>
    <w:rsid w:val="002D6084"/>
    <w:rsid w:val="002D65FE"/>
    <w:rsid w:val="002D6847"/>
    <w:rsid w:val="002D6CE9"/>
    <w:rsid w:val="002D6FBF"/>
    <w:rsid w:val="002D74F5"/>
    <w:rsid w:val="002D77ED"/>
    <w:rsid w:val="002D7B97"/>
    <w:rsid w:val="002D7D64"/>
    <w:rsid w:val="002D7E53"/>
    <w:rsid w:val="002E067D"/>
    <w:rsid w:val="002E0697"/>
    <w:rsid w:val="002E0889"/>
    <w:rsid w:val="002E08F6"/>
    <w:rsid w:val="002E0A61"/>
    <w:rsid w:val="002E0BB2"/>
    <w:rsid w:val="002E0CAA"/>
    <w:rsid w:val="002E1016"/>
    <w:rsid w:val="002E10AA"/>
    <w:rsid w:val="002E1767"/>
    <w:rsid w:val="002E1CCB"/>
    <w:rsid w:val="002E24E3"/>
    <w:rsid w:val="002E2692"/>
    <w:rsid w:val="002E27C5"/>
    <w:rsid w:val="002E2840"/>
    <w:rsid w:val="002E2A77"/>
    <w:rsid w:val="002E2E13"/>
    <w:rsid w:val="002E2E41"/>
    <w:rsid w:val="002E34DF"/>
    <w:rsid w:val="002E3AFC"/>
    <w:rsid w:val="002E3CE0"/>
    <w:rsid w:val="002E3CF0"/>
    <w:rsid w:val="002E3E89"/>
    <w:rsid w:val="002E3F8C"/>
    <w:rsid w:val="002E408E"/>
    <w:rsid w:val="002E4167"/>
    <w:rsid w:val="002E42E3"/>
    <w:rsid w:val="002E4355"/>
    <w:rsid w:val="002E453A"/>
    <w:rsid w:val="002E49DC"/>
    <w:rsid w:val="002E4A84"/>
    <w:rsid w:val="002E4C05"/>
    <w:rsid w:val="002E4D77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2C"/>
    <w:rsid w:val="002F008F"/>
    <w:rsid w:val="002F040E"/>
    <w:rsid w:val="002F04D7"/>
    <w:rsid w:val="002F055E"/>
    <w:rsid w:val="002F0579"/>
    <w:rsid w:val="002F07A1"/>
    <w:rsid w:val="002F0AA8"/>
    <w:rsid w:val="002F0BA9"/>
    <w:rsid w:val="002F0C4F"/>
    <w:rsid w:val="002F11D8"/>
    <w:rsid w:val="002F1235"/>
    <w:rsid w:val="002F124B"/>
    <w:rsid w:val="002F15DF"/>
    <w:rsid w:val="002F18AA"/>
    <w:rsid w:val="002F1E1D"/>
    <w:rsid w:val="002F1FED"/>
    <w:rsid w:val="002F248E"/>
    <w:rsid w:val="002F264F"/>
    <w:rsid w:val="002F27CD"/>
    <w:rsid w:val="002F2A1C"/>
    <w:rsid w:val="002F2B0F"/>
    <w:rsid w:val="002F2CFB"/>
    <w:rsid w:val="002F3187"/>
    <w:rsid w:val="002F32A9"/>
    <w:rsid w:val="002F3317"/>
    <w:rsid w:val="002F3663"/>
    <w:rsid w:val="002F3724"/>
    <w:rsid w:val="002F3CAD"/>
    <w:rsid w:val="002F3F2E"/>
    <w:rsid w:val="002F449C"/>
    <w:rsid w:val="002F44BE"/>
    <w:rsid w:val="002F4814"/>
    <w:rsid w:val="002F497A"/>
    <w:rsid w:val="002F4DAB"/>
    <w:rsid w:val="002F53A8"/>
    <w:rsid w:val="002F5985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E41"/>
    <w:rsid w:val="002F6EBD"/>
    <w:rsid w:val="002F6FB0"/>
    <w:rsid w:val="002F745F"/>
    <w:rsid w:val="00300183"/>
    <w:rsid w:val="00300362"/>
    <w:rsid w:val="0030038C"/>
    <w:rsid w:val="00300630"/>
    <w:rsid w:val="00300C42"/>
    <w:rsid w:val="00300F20"/>
    <w:rsid w:val="0030167C"/>
    <w:rsid w:val="003017D0"/>
    <w:rsid w:val="00301A44"/>
    <w:rsid w:val="00301B58"/>
    <w:rsid w:val="00302124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1B"/>
    <w:rsid w:val="00304678"/>
    <w:rsid w:val="00304772"/>
    <w:rsid w:val="00304873"/>
    <w:rsid w:val="003049B8"/>
    <w:rsid w:val="003049E5"/>
    <w:rsid w:val="00304ADE"/>
    <w:rsid w:val="00304C60"/>
    <w:rsid w:val="00304E04"/>
    <w:rsid w:val="003051EC"/>
    <w:rsid w:val="00305315"/>
    <w:rsid w:val="003053C3"/>
    <w:rsid w:val="0030541B"/>
    <w:rsid w:val="00305968"/>
    <w:rsid w:val="00305B8F"/>
    <w:rsid w:val="00305D5F"/>
    <w:rsid w:val="00305E7F"/>
    <w:rsid w:val="00306066"/>
    <w:rsid w:val="00306272"/>
    <w:rsid w:val="003063D5"/>
    <w:rsid w:val="003064AB"/>
    <w:rsid w:val="00306635"/>
    <w:rsid w:val="00306BC5"/>
    <w:rsid w:val="00306CE8"/>
    <w:rsid w:val="00306DAE"/>
    <w:rsid w:val="00307634"/>
    <w:rsid w:val="0030765C"/>
    <w:rsid w:val="00307754"/>
    <w:rsid w:val="00307AF8"/>
    <w:rsid w:val="00307B9D"/>
    <w:rsid w:val="00307DA4"/>
    <w:rsid w:val="00307E88"/>
    <w:rsid w:val="00307FEA"/>
    <w:rsid w:val="00310313"/>
    <w:rsid w:val="003105E5"/>
    <w:rsid w:val="00310663"/>
    <w:rsid w:val="0031083E"/>
    <w:rsid w:val="00310BED"/>
    <w:rsid w:val="00310DB8"/>
    <w:rsid w:val="00310DBE"/>
    <w:rsid w:val="00310EE4"/>
    <w:rsid w:val="003111CA"/>
    <w:rsid w:val="003114F7"/>
    <w:rsid w:val="0031161B"/>
    <w:rsid w:val="00311808"/>
    <w:rsid w:val="00311986"/>
    <w:rsid w:val="00311994"/>
    <w:rsid w:val="00311B0D"/>
    <w:rsid w:val="003120DD"/>
    <w:rsid w:val="00312284"/>
    <w:rsid w:val="003128EC"/>
    <w:rsid w:val="00312BC4"/>
    <w:rsid w:val="003133AD"/>
    <w:rsid w:val="00313742"/>
    <w:rsid w:val="00313813"/>
    <w:rsid w:val="003144E0"/>
    <w:rsid w:val="00314542"/>
    <w:rsid w:val="0031483C"/>
    <w:rsid w:val="00314C34"/>
    <w:rsid w:val="00314D42"/>
    <w:rsid w:val="00314D9F"/>
    <w:rsid w:val="00314E0A"/>
    <w:rsid w:val="00315607"/>
    <w:rsid w:val="003156E7"/>
    <w:rsid w:val="003159AE"/>
    <w:rsid w:val="00315BA6"/>
    <w:rsid w:val="00315C55"/>
    <w:rsid w:val="00315C62"/>
    <w:rsid w:val="00315D8C"/>
    <w:rsid w:val="00316126"/>
    <w:rsid w:val="00316272"/>
    <w:rsid w:val="00316396"/>
    <w:rsid w:val="00316818"/>
    <w:rsid w:val="003168A9"/>
    <w:rsid w:val="00316903"/>
    <w:rsid w:val="00316A42"/>
    <w:rsid w:val="00316B0D"/>
    <w:rsid w:val="00316E40"/>
    <w:rsid w:val="00316FE3"/>
    <w:rsid w:val="00317110"/>
    <w:rsid w:val="003171B5"/>
    <w:rsid w:val="003176BE"/>
    <w:rsid w:val="00317946"/>
    <w:rsid w:val="00317BED"/>
    <w:rsid w:val="00320189"/>
    <w:rsid w:val="003202C4"/>
    <w:rsid w:val="003204A9"/>
    <w:rsid w:val="0032050F"/>
    <w:rsid w:val="003207EF"/>
    <w:rsid w:val="00320D24"/>
    <w:rsid w:val="00320F19"/>
    <w:rsid w:val="003210FC"/>
    <w:rsid w:val="003212AD"/>
    <w:rsid w:val="003212DE"/>
    <w:rsid w:val="003215EF"/>
    <w:rsid w:val="00321738"/>
    <w:rsid w:val="00321A64"/>
    <w:rsid w:val="00321AF8"/>
    <w:rsid w:val="00321BEF"/>
    <w:rsid w:val="00321C3C"/>
    <w:rsid w:val="00321F21"/>
    <w:rsid w:val="003224E8"/>
    <w:rsid w:val="00322984"/>
    <w:rsid w:val="00322995"/>
    <w:rsid w:val="00322AA1"/>
    <w:rsid w:val="00323335"/>
    <w:rsid w:val="00323430"/>
    <w:rsid w:val="00323490"/>
    <w:rsid w:val="003234FE"/>
    <w:rsid w:val="00323741"/>
    <w:rsid w:val="0032385D"/>
    <w:rsid w:val="00323ACD"/>
    <w:rsid w:val="00323BE0"/>
    <w:rsid w:val="00323F30"/>
    <w:rsid w:val="00324262"/>
    <w:rsid w:val="00324397"/>
    <w:rsid w:val="003246B6"/>
    <w:rsid w:val="00324A17"/>
    <w:rsid w:val="00324B10"/>
    <w:rsid w:val="00324BC0"/>
    <w:rsid w:val="00324FFD"/>
    <w:rsid w:val="00324FFE"/>
    <w:rsid w:val="0032541D"/>
    <w:rsid w:val="00325A78"/>
    <w:rsid w:val="00325BB9"/>
    <w:rsid w:val="00325C26"/>
    <w:rsid w:val="00325D77"/>
    <w:rsid w:val="0032618F"/>
    <w:rsid w:val="003263B6"/>
    <w:rsid w:val="00326500"/>
    <w:rsid w:val="00326656"/>
    <w:rsid w:val="00326823"/>
    <w:rsid w:val="0032699B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407"/>
    <w:rsid w:val="003304E7"/>
    <w:rsid w:val="003305A8"/>
    <w:rsid w:val="003307B8"/>
    <w:rsid w:val="00330853"/>
    <w:rsid w:val="00330938"/>
    <w:rsid w:val="0033097F"/>
    <w:rsid w:val="00330CF2"/>
    <w:rsid w:val="00330E82"/>
    <w:rsid w:val="00331292"/>
    <w:rsid w:val="003313A8"/>
    <w:rsid w:val="0033196D"/>
    <w:rsid w:val="00331AEF"/>
    <w:rsid w:val="00331E29"/>
    <w:rsid w:val="00331FE9"/>
    <w:rsid w:val="0033265B"/>
    <w:rsid w:val="00332AE7"/>
    <w:rsid w:val="00332D3D"/>
    <w:rsid w:val="00332EE3"/>
    <w:rsid w:val="003332F7"/>
    <w:rsid w:val="003333C1"/>
    <w:rsid w:val="0033353A"/>
    <w:rsid w:val="00333601"/>
    <w:rsid w:val="00333607"/>
    <w:rsid w:val="0033388C"/>
    <w:rsid w:val="00333B1F"/>
    <w:rsid w:val="00333DF6"/>
    <w:rsid w:val="00334259"/>
    <w:rsid w:val="0033436E"/>
    <w:rsid w:val="003344F1"/>
    <w:rsid w:val="003348C0"/>
    <w:rsid w:val="00334990"/>
    <w:rsid w:val="00334D1C"/>
    <w:rsid w:val="00335314"/>
    <w:rsid w:val="003353DF"/>
    <w:rsid w:val="003358B4"/>
    <w:rsid w:val="00335CF7"/>
    <w:rsid w:val="0033644F"/>
    <w:rsid w:val="0033651D"/>
    <w:rsid w:val="003365E5"/>
    <w:rsid w:val="00336A4A"/>
    <w:rsid w:val="003372D8"/>
    <w:rsid w:val="003375E6"/>
    <w:rsid w:val="003376A1"/>
    <w:rsid w:val="00337805"/>
    <w:rsid w:val="00337A8C"/>
    <w:rsid w:val="00337BD5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787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EFD"/>
    <w:rsid w:val="00342FFE"/>
    <w:rsid w:val="003434F9"/>
    <w:rsid w:val="003438BA"/>
    <w:rsid w:val="003438F1"/>
    <w:rsid w:val="00343972"/>
    <w:rsid w:val="00343B76"/>
    <w:rsid w:val="00343D4F"/>
    <w:rsid w:val="003445E9"/>
    <w:rsid w:val="00344689"/>
    <w:rsid w:val="00344C5B"/>
    <w:rsid w:val="00344E29"/>
    <w:rsid w:val="00344E54"/>
    <w:rsid w:val="00345539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4ED"/>
    <w:rsid w:val="003475DC"/>
    <w:rsid w:val="003477F6"/>
    <w:rsid w:val="00347982"/>
    <w:rsid w:val="00347CE9"/>
    <w:rsid w:val="00347E91"/>
    <w:rsid w:val="00350058"/>
    <w:rsid w:val="00350212"/>
    <w:rsid w:val="00350310"/>
    <w:rsid w:val="0035049C"/>
    <w:rsid w:val="0035081B"/>
    <w:rsid w:val="00350BEC"/>
    <w:rsid w:val="00350E27"/>
    <w:rsid w:val="00350F83"/>
    <w:rsid w:val="003510AC"/>
    <w:rsid w:val="003510E7"/>
    <w:rsid w:val="003511B6"/>
    <w:rsid w:val="003514BE"/>
    <w:rsid w:val="00351770"/>
    <w:rsid w:val="00351D29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E8E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58A"/>
    <w:rsid w:val="0035760D"/>
    <w:rsid w:val="003577A2"/>
    <w:rsid w:val="003577B7"/>
    <w:rsid w:val="00357BFA"/>
    <w:rsid w:val="00357DB7"/>
    <w:rsid w:val="003605DF"/>
    <w:rsid w:val="00360809"/>
    <w:rsid w:val="003608BA"/>
    <w:rsid w:val="0036094C"/>
    <w:rsid w:val="00360BB2"/>
    <w:rsid w:val="003610B8"/>
    <w:rsid w:val="003618D9"/>
    <w:rsid w:val="00361A20"/>
    <w:rsid w:val="00361DCD"/>
    <w:rsid w:val="00361E60"/>
    <w:rsid w:val="00361FC8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AD2"/>
    <w:rsid w:val="00364215"/>
    <w:rsid w:val="00364621"/>
    <w:rsid w:val="003648B0"/>
    <w:rsid w:val="00364BA2"/>
    <w:rsid w:val="003650DD"/>
    <w:rsid w:val="00365231"/>
    <w:rsid w:val="003655FB"/>
    <w:rsid w:val="00365FA7"/>
    <w:rsid w:val="00365FED"/>
    <w:rsid w:val="0036619B"/>
    <w:rsid w:val="003661D8"/>
    <w:rsid w:val="00366455"/>
    <w:rsid w:val="003666C2"/>
    <w:rsid w:val="00366935"/>
    <w:rsid w:val="00366A2C"/>
    <w:rsid w:val="00366C19"/>
    <w:rsid w:val="00366C4A"/>
    <w:rsid w:val="00366D41"/>
    <w:rsid w:val="00366DA4"/>
    <w:rsid w:val="00366E7D"/>
    <w:rsid w:val="00366ECA"/>
    <w:rsid w:val="003670D5"/>
    <w:rsid w:val="003671C5"/>
    <w:rsid w:val="00367850"/>
    <w:rsid w:val="00367979"/>
    <w:rsid w:val="00367AA5"/>
    <w:rsid w:val="00367EDF"/>
    <w:rsid w:val="00370231"/>
    <w:rsid w:val="00370561"/>
    <w:rsid w:val="00370857"/>
    <w:rsid w:val="00370906"/>
    <w:rsid w:val="00370949"/>
    <w:rsid w:val="00370A8E"/>
    <w:rsid w:val="00370B72"/>
    <w:rsid w:val="00370BF2"/>
    <w:rsid w:val="00370E9A"/>
    <w:rsid w:val="00370F3D"/>
    <w:rsid w:val="00371357"/>
    <w:rsid w:val="00371546"/>
    <w:rsid w:val="003715D6"/>
    <w:rsid w:val="0037191D"/>
    <w:rsid w:val="00371ACB"/>
    <w:rsid w:val="00371CE2"/>
    <w:rsid w:val="00371CEC"/>
    <w:rsid w:val="00371D34"/>
    <w:rsid w:val="00372002"/>
    <w:rsid w:val="00372215"/>
    <w:rsid w:val="003723D0"/>
    <w:rsid w:val="0037258B"/>
    <w:rsid w:val="00372684"/>
    <w:rsid w:val="003729D0"/>
    <w:rsid w:val="00372BF3"/>
    <w:rsid w:val="00373065"/>
    <w:rsid w:val="0037313F"/>
    <w:rsid w:val="003736ED"/>
    <w:rsid w:val="00373E20"/>
    <w:rsid w:val="00374327"/>
    <w:rsid w:val="003746AC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54F"/>
    <w:rsid w:val="0037564C"/>
    <w:rsid w:val="0037585C"/>
    <w:rsid w:val="00375A52"/>
    <w:rsid w:val="0037622D"/>
    <w:rsid w:val="00376257"/>
    <w:rsid w:val="003762DC"/>
    <w:rsid w:val="003763D7"/>
    <w:rsid w:val="00376502"/>
    <w:rsid w:val="003765E7"/>
    <w:rsid w:val="0037661E"/>
    <w:rsid w:val="003767F1"/>
    <w:rsid w:val="003768D8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12A"/>
    <w:rsid w:val="0038141B"/>
    <w:rsid w:val="003816A6"/>
    <w:rsid w:val="00381710"/>
    <w:rsid w:val="00381C7F"/>
    <w:rsid w:val="00381DA4"/>
    <w:rsid w:val="00381FB1"/>
    <w:rsid w:val="00381FE9"/>
    <w:rsid w:val="0038201E"/>
    <w:rsid w:val="003826B4"/>
    <w:rsid w:val="003829C2"/>
    <w:rsid w:val="00382AD8"/>
    <w:rsid w:val="00382D5C"/>
    <w:rsid w:val="00382DD9"/>
    <w:rsid w:val="00382EA4"/>
    <w:rsid w:val="00383329"/>
    <w:rsid w:val="00383724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D06"/>
    <w:rsid w:val="00384E71"/>
    <w:rsid w:val="00384F64"/>
    <w:rsid w:val="0038501F"/>
    <w:rsid w:val="00385959"/>
    <w:rsid w:val="00385A7A"/>
    <w:rsid w:val="00386B84"/>
    <w:rsid w:val="00386DF6"/>
    <w:rsid w:val="003870CB"/>
    <w:rsid w:val="00387509"/>
    <w:rsid w:val="00387729"/>
    <w:rsid w:val="00387855"/>
    <w:rsid w:val="00387BCB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98B"/>
    <w:rsid w:val="00391EE1"/>
    <w:rsid w:val="00392595"/>
    <w:rsid w:val="00392631"/>
    <w:rsid w:val="00392962"/>
    <w:rsid w:val="00392B37"/>
    <w:rsid w:val="00392D12"/>
    <w:rsid w:val="00392E18"/>
    <w:rsid w:val="00392E9D"/>
    <w:rsid w:val="00392F5F"/>
    <w:rsid w:val="00393267"/>
    <w:rsid w:val="003932B8"/>
    <w:rsid w:val="0039343F"/>
    <w:rsid w:val="003935BA"/>
    <w:rsid w:val="00393609"/>
    <w:rsid w:val="003938AD"/>
    <w:rsid w:val="003938B5"/>
    <w:rsid w:val="00393E4F"/>
    <w:rsid w:val="00393E52"/>
    <w:rsid w:val="003946AF"/>
    <w:rsid w:val="00394868"/>
    <w:rsid w:val="00394E83"/>
    <w:rsid w:val="00394EE6"/>
    <w:rsid w:val="0039510E"/>
    <w:rsid w:val="003959C1"/>
    <w:rsid w:val="00395AEF"/>
    <w:rsid w:val="00395EE3"/>
    <w:rsid w:val="00396518"/>
    <w:rsid w:val="003968F9"/>
    <w:rsid w:val="00396A58"/>
    <w:rsid w:val="00396C69"/>
    <w:rsid w:val="00396C97"/>
    <w:rsid w:val="00396EC5"/>
    <w:rsid w:val="00396F33"/>
    <w:rsid w:val="00397496"/>
    <w:rsid w:val="003976D1"/>
    <w:rsid w:val="0039795F"/>
    <w:rsid w:val="00397A31"/>
    <w:rsid w:val="00397F32"/>
    <w:rsid w:val="003A0430"/>
    <w:rsid w:val="003A0450"/>
    <w:rsid w:val="003A0662"/>
    <w:rsid w:val="003A0BBB"/>
    <w:rsid w:val="003A1BF0"/>
    <w:rsid w:val="003A1C59"/>
    <w:rsid w:val="003A1DC1"/>
    <w:rsid w:val="003A1FA3"/>
    <w:rsid w:val="003A200D"/>
    <w:rsid w:val="003A219B"/>
    <w:rsid w:val="003A223E"/>
    <w:rsid w:val="003A245A"/>
    <w:rsid w:val="003A252C"/>
    <w:rsid w:val="003A25F3"/>
    <w:rsid w:val="003A28B8"/>
    <w:rsid w:val="003A2BAA"/>
    <w:rsid w:val="003A2C9A"/>
    <w:rsid w:val="003A2E9C"/>
    <w:rsid w:val="003A3301"/>
    <w:rsid w:val="003A33D9"/>
    <w:rsid w:val="003A3682"/>
    <w:rsid w:val="003A3BCC"/>
    <w:rsid w:val="003A3C37"/>
    <w:rsid w:val="003A3EE6"/>
    <w:rsid w:val="003A433B"/>
    <w:rsid w:val="003A49FC"/>
    <w:rsid w:val="003A4DE7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D9"/>
    <w:rsid w:val="003A66C1"/>
    <w:rsid w:val="003A6D0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0FFD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2F1C"/>
    <w:rsid w:val="003B332E"/>
    <w:rsid w:val="003B3808"/>
    <w:rsid w:val="003B3A45"/>
    <w:rsid w:val="003B3E7E"/>
    <w:rsid w:val="003B3F91"/>
    <w:rsid w:val="003B3FF8"/>
    <w:rsid w:val="003B427D"/>
    <w:rsid w:val="003B4663"/>
    <w:rsid w:val="003B494E"/>
    <w:rsid w:val="003B4AE7"/>
    <w:rsid w:val="003B4BAD"/>
    <w:rsid w:val="003B4D74"/>
    <w:rsid w:val="003B4FB7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DAD"/>
    <w:rsid w:val="003C0034"/>
    <w:rsid w:val="003C0128"/>
    <w:rsid w:val="003C02D7"/>
    <w:rsid w:val="003C0492"/>
    <w:rsid w:val="003C0794"/>
    <w:rsid w:val="003C0A3B"/>
    <w:rsid w:val="003C0CC0"/>
    <w:rsid w:val="003C0D81"/>
    <w:rsid w:val="003C0EF9"/>
    <w:rsid w:val="003C1155"/>
    <w:rsid w:val="003C13FB"/>
    <w:rsid w:val="003C15D1"/>
    <w:rsid w:val="003C15D8"/>
    <w:rsid w:val="003C170D"/>
    <w:rsid w:val="003C176E"/>
    <w:rsid w:val="003C183F"/>
    <w:rsid w:val="003C186A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93A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620"/>
    <w:rsid w:val="003C482D"/>
    <w:rsid w:val="003C49D6"/>
    <w:rsid w:val="003C4B79"/>
    <w:rsid w:val="003C5132"/>
    <w:rsid w:val="003C53B8"/>
    <w:rsid w:val="003C6178"/>
    <w:rsid w:val="003C630D"/>
    <w:rsid w:val="003C68C7"/>
    <w:rsid w:val="003C69E5"/>
    <w:rsid w:val="003C6ED5"/>
    <w:rsid w:val="003C714C"/>
    <w:rsid w:val="003C7270"/>
    <w:rsid w:val="003C74DA"/>
    <w:rsid w:val="003C76F6"/>
    <w:rsid w:val="003C79FE"/>
    <w:rsid w:val="003C7F22"/>
    <w:rsid w:val="003D01F8"/>
    <w:rsid w:val="003D0202"/>
    <w:rsid w:val="003D03EB"/>
    <w:rsid w:val="003D052D"/>
    <w:rsid w:val="003D05E3"/>
    <w:rsid w:val="003D0689"/>
    <w:rsid w:val="003D0737"/>
    <w:rsid w:val="003D0758"/>
    <w:rsid w:val="003D0A1F"/>
    <w:rsid w:val="003D0A99"/>
    <w:rsid w:val="003D0C64"/>
    <w:rsid w:val="003D0FFE"/>
    <w:rsid w:val="003D100F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F28"/>
    <w:rsid w:val="003D30CA"/>
    <w:rsid w:val="003D3150"/>
    <w:rsid w:val="003D31F4"/>
    <w:rsid w:val="003D3350"/>
    <w:rsid w:val="003D34E9"/>
    <w:rsid w:val="003D3607"/>
    <w:rsid w:val="003D3F25"/>
    <w:rsid w:val="003D41E8"/>
    <w:rsid w:val="003D41F9"/>
    <w:rsid w:val="003D4756"/>
    <w:rsid w:val="003D48EC"/>
    <w:rsid w:val="003D4D1E"/>
    <w:rsid w:val="003D5009"/>
    <w:rsid w:val="003D518C"/>
    <w:rsid w:val="003D5271"/>
    <w:rsid w:val="003D5972"/>
    <w:rsid w:val="003D5A65"/>
    <w:rsid w:val="003D5AE0"/>
    <w:rsid w:val="003D5B7B"/>
    <w:rsid w:val="003D5D3F"/>
    <w:rsid w:val="003D5FAE"/>
    <w:rsid w:val="003D6377"/>
    <w:rsid w:val="003D683A"/>
    <w:rsid w:val="003D685D"/>
    <w:rsid w:val="003D6EF5"/>
    <w:rsid w:val="003D6F9E"/>
    <w:rsid w:val="003D7000"/>
    <w:rsid w:val="003D74A8"/>
    <w:rsid w:val="003D7893"/>
    <w:rsid w:val="003D7BC9"/>
    <w:rsid w:val="003D7D18"/>
    <w:rsid w:val="003D7F19"/>
    <w:rsid w:val="003D7FAF"/>
    <w:rsid w:val="003E0192"/>
    <w:rsid w:val="003E0335"/>
    <w:rsid w:val="003E07AF"/>
    <w:rsid w:val="003E09A1"/>
    <w:rsid w:val="003E1060"/>
    <w:rsid w:val="003E128F"/>
    <w:rsid w:val="003E14C2"/>
    <w:rsid w:val="003E1A0B"/>
    <w:rsid w:val="003E1EF8"/>
    <w:rsid w:val="003E1FAE"/>
    <w:rsid w:val="003E2153"/>
    <w:rsid w:val="003E217F"/>
    <w:rsid w:val="003E2558"/>
    <w:rsid w:val="003E257B"/>
    <w:rsid w:val="003E26E9"/>
    <w:rsid w:val="003E28A3"/>
    <w:rsid w:val="003E290E"/>
    <w:rsid w:val="003E2964"/>
    <w:rsid w:val="003E29EE"/>
    <w:rsid w:val="003E2ABA"/>
    <w:rsid w:val="003E2C27"/>
    <w:rsid w:val="003E2DE9"/>
    <w:rsid w:val="003E2E30"/>
    <w:rsid w:val="003E33D1"/>
    <w:rsid w:val="003E34CA"/>
    <w:rsid w:val="003E3521"/>
    <w:rsid w:val="003E3627"/>
    <w:rsid w:val="003E3A2A"/>
    <w:rsid w:val="003E3CAE"/>
    <w:rsid w:val="003E3F75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E0"/>
    <w:rsid w:val="003E55AC"/>
    <w:rsid w:val="003E589F"/>
    <w:rsid w:val="003E5A64"/>
    <w:rsid w:val="003E5B9C"/>
    <w:rsid w:val="003E5C0D"/>
    <w:rsid w:val="003E5CA8"/>
    <w:rsid w:val="003E5F84"/>
    <w:rsid w:val="003E5F99"/>
    <w:rsid w:val="003E627D"/>
    <w:rsid w:val="003E6417"/>
    <w:rsid w:val="003E6764"/>
    <w:rsid w:val="003E6955"/>
    <w:rsid w:val="003E697F"/>
    <w:rsid w:val="003E69F5"/>
    <w:rsid w:val="003E6A72"/>
    <w:rsid w:val="003E6E25"/>
    <w:rsid w:val="003E6EDA"/>
    <w:rsid w:val="003E71DA"/>
    <w:rsid w:val="003E7386"/>
    <w:rsid w:val="003E75AE"/>
    <w:rsid w:val="003E77DE"/>
    <w:rsid w:val="003E782A"/>
    <w:rsid w:val="003E7AEA"/>
    <w:rsid w:val="003E7DC9"/>
    <w:rsid w:val="003E7DEF"/>
    <w:rsid w:val="003F0016"/>
    <w:rsid w:val="003F01C7"/>
    <w:rsid w:val="003F04A9"/>
    <w:rsid w:val="003F055C"/>
    <w:rsid w:val="003F08B5"/>
    <w:rsid w:val="003F09EA"/>
    <w:rsid w:val="003F0A0E"/>
    <w:rsid w:val="003F0A48"/>
    <w:rsid w:val="003F0DBE"/>
    <w:rsid w:val="003F0ED6"/>
    <w:rsid w:val="003F1319"/>
    <w:rsid w:val="003F133B"/>
    <w:rsid w:val="003F1573"/>
    <w:rsid w:val="003F1713"/>
    <w:rsid w:val="003F1F94"/>
    <w:rsid w:val="003F25A5"/>
    <w:rsid w:val="003F29EB"/>
    <w:rsid w:val="003F2A86"/>
    <w:rsid w:val="003F2C10"/>
    <w:rsid w:val="003F2CE6"/>
    <w:rsid w:val="003F2D7C"/>
    <w:rsid w:val="003F319D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447"/>
    <w:rsid w:val="003F44F8"/>
    <w:rsid w:val="003F457C"/>
    <w:rsid w:val="003F48DA"/>
    <w:rsid w:val="003F4BE7"/>
    <w:rsid w:val="003F4D90"/>
    <w:rsid w:val="003F4E96"/>
    <w:rsid w:val="003F4EE6"/>
    <w:rsid w:val="003F4F48"/>
    <w:rsid w:val="003F5486"/>
    <w:rsid w:val="003F550F"/>
    <w:rsid w:val="003F5708"/>
    <w:rsid w:val="003F573A"/>
    <w:rsid w:val="003F58F9"/>
    <w:rsid w:val="003F5960"/>
    <w:rsid w:val="003F5AF6"/>
    <w:rsid w:val="003F5E09"/>
    <w:rsid w:val="003F65E8"/>
    <w:rsid w:val="003F6955"/>
    <w:rsid w:val="003F6B4C"/>
    <w:rsid w:val="003F6F81"/>
    <w:rsid w:val="003F7A19"/>
    <w:rsid w:val="003F7D2D"/>
    <w:rsid w:val="003F7F4B"/>
    <w:rsid w:val="004004A4"/>
    <w:rsid w:val="004008E7"/>
    <w:rsid w:val="00400A6B"/>
    <w:rsid w:val="00400AFE"/>
    <w:rsid w:val="004011BE"/>
    <w:rsid w:val="00401753"/>
    <w:rsid w:val="00402C34"/>
    <w:rsid w:val="00402D07"/>
    <w:rsid w:val="00403158"/>
    <w:rsid w:val="00403465"/>
    <w:rsid w:val="00403839"/>
    <w:rsid w:val="0040397B"/>
    <w:rsid w:val="00403F83"/>
    <w:rsid w:val="004040B9"/>
    <w:rsid w:val="004040C9"/>
    <w:rsid w:val="00404167"/>
    <w:rsid w:val="004043AE"/>
    <w:rsid w:val="0040486E"/>
    <w:rsid w:val="00404C43"/>
    <w:rsid w:val="00404D72"/>
    <w:rsid w:val="00404F67"/>
    <w:rsid w:val="00405433"/>
    <w:rsid w:val="00405513"/>
    <w:rsid w:val="0040559D"/>
    <w:rsid w:val="004059B8"/>
    <w:rsid w:val="004059D4"/>
    <w:rsid w:val="004061DA"/>
    <w:rsid w:val="004063A5"/>
    <w:rsid w:val="0040671A"/>
    <w:rsid w:val="00406806"/>
    <w:rsid w:val="00406829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BD1"/>
    <w:rsid w:val="00411C41"/>
    <w:rsid w:val="00412274"/>
    <w:rsid w:val="004124D5"/>
    <w:rsid w:val="004126AB"/>
    <w:rsid w:val="0041280F"/>
    <w:rsid w:val="004129A8"/>
    <w:rsid w:val="00412B18"/>
    <w:rsid w:val="00412C08"/>
    <w:rsid w:val="00412E6D"/>
    <w:rsid w:val="00413098"/>
    <w:rsid w:val="00413485"/>
    <w:rsid w:val="004135BD"/>
    <w:rsid w:val="00413FC6"/>
    <w:rsid w:val="00414002"/>
    <w:rsid w:val="004140BE"/>
    <w:rsid w:val="004147E8"/>
    <w:rsid w:val="00414F10"/>
    <w:rsid w:val="0041513D"/>
    <w:rsid w:val="0041526F"/>
    <w:rsid w:val="004152FA"/>
    <w:rsid w:val="00415356"/>
    <w:rsid w:val="00415391"/>
    <w:rsid w:val="00415B96"/>
    <w:rsid w:val="00415C81"/>
    <w:rsid w:val="00415CB6"/>
    <w:rsid w:val="00415D98"/>
    <w:rsid w:val="00415E85"/>
    <w:rsid w:val="0041626A"/>
    <w:rsid w:val="00416890"/>
    <w:rsid w:val="00416B7C"/>
    <w:rsid w:val="00416DEF"/>
    <w:rsid w:val="00416EF7"/>
    <w:rsid w:val="00416EF9"/>
    <w:rsid w:val="00417411"/>
    <w:rsid w:val="0041742F"/>
    <w:rsid w:val="00417DE7"/>
    <w:rsid w:val="00420B23"/>
    <w:rsid w:val="0042124F"/>
    <w:rsid w:val="00421493"/>
    <w:rsid w:val="00421720"/>
    <w:rsid w:val="00421C12"/>
    <w:rsid w:val="00421C1F"/>
    <w:rsid w:val="00421DEC"/>
    <w:rsid w:val="00421E2B"/>
    <w:rsid w:val="004220C6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919"/>
    <w:rsid w:val="00423967"/>
    <w:rsid w:val="00423D93"/>
    <w:rsid w:val="00424207"/>
    <w:rsid w:val="00424A3A"/>
    <w:rsid w:val="00424C79"/>
    <w:rsid w:val="00424EE6"/>
    <w:rsid w:val="00424F8D"/>
    <w:rsid w:val="004253C9"/>
    <w:rsid w:val="00425549"/>
    <w:rsid w:val="00425922"/>
    <w:rsid w:val="00425A56"/>
    <w:rsid w:val="00425B5A"/>
    <w:rsid w:val="00425D16"/>
    <w:rsid w:val="00426107"/>
    <w:rsid w:val="00426414"/>
    <w:rsid w:val="00426468"/>
    <w:rsid w:val="004264EA"/>
    <w:rsid w:val="0042684A"/>
    <w:rsid w:val="0042699C"/>
    <w:rsid w:val="00426B90"/>
    <w:rsid w:val="00426CE9"/>
    <w:rsid w:val="00426D08"/>
    <w:rsid w:val="00426DD0"/>
    <w:rsid w:val="00426E0A"/>
    <w:rsid w:val="00426EC2"/>
    <w:rsid w:val="0042707C"/>
    <w:rsid w:val="004273BB"/>
    <w:rsid w:val="00427806"/>
    <w:rsid w:val="004278D2"/>
    <w:rsid w:val="004279FC"/>
    <w:rsid w:val="00427C10"/>
    <w:rsid w:val="00427F85"/>
    <w:rsid w:val="00427FA5"/>
    <w:rsid w:val="00430259"/>
    <w:rsid w:val="00430356"/>
    <w:rsid w:val="004304C4"/>
    <w:rsid w:val="0043055F"/>
    <w:rsid w:val="00430762"/>
    <w:rsid w:val="00430776"/>
    <w:rsid w:val="00430840"/>
    <w:rsid w:val="0043090E"/>
    <w:rsid w:val="00430942"/>
    <w:rsid w:val="00430B54"/>
    <w:rsid w:val="00430BD6"/>
    <w:rsid w:val="00430F01"/>
    <w:rsid w:val="00430F5D"/>
    <w:rsid w:val="00431136"/>
    <w:rsid w:val="00431211"/>
    <w:rsid w:val="0043126C"/>
    <w:rsid w:val="00431304"/>
    <w:rsid w:val="00431325"/>
    <w:rsid w:val="004318A2"/>
    <w:rsid w:val="00431F50"/>
    <w:rsid w:val="00431FC8"/>
    <w:rsid w:val="0043256B"/>
    <w:rsid w:val="004327DB"/>
    <w:rsid w:val="00432967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033"/>
    <w:rsid w:val="00434398"/>
    <w:rsid w:val="00434A38"/>
    <w:rsid w:val="00434B6C"/>
    <w:rsid w:val="00434B8A"/>
    <w:rsid w:val="00434D0C"/>
    <w:rsid w:val="00434D76"/>
    <w:rsid w:val="00434DA7"/>
    <w:rsid w:val="00435103"/>
    <w:rsid w:val="0043549E"/>
    <w:rsid w:val="00435A08"/>
    <w:rsid w:val="00435DA3"/>
    <w:rsid w:val="0043666B"/>
    <w:rsid w:val="00436E06"/>
    <w:rsid w:val="00436E3E"/>
    <w:rsid w:val="0043704C"/>
    <w:rsid w:val="00437075"/>
    <w:rsid w:val="0043709E"/>
    <w:rsid w:val="004370E4"/>
    <w:rsid w:val="004373D1"/>
    <w:rsid w:val="004373E8"/>
    <w:rsid w:val="00437568"/>
    <w:rsid w:val="004379E9"/>
    <w:rsid w:val="00437A1E"/>
    <w:rsid w:val="00437A63"/>
    <w:rsid w:val="00437D3E"/>
    <w:rsid w:val="00440248"/>
    <w:rsid w:val="0044065B"/>
    <w:rsid w:val="004406EA"/>
    <w:rsid w:val="00440864"/>
    <w:rsid w:val="004409CD"/>
    <w:rsid w:val="00440F7C"/>
    <w:rsid w:val="004411C4"/>
    <w:rsid w:val="00441217"/>
    <w:rsid w:val="00441265"/>
    <w:rsid w:val="00441571"/>
    <w:rsid w:val="004415ED"/>
    <w:rsid w:val="004417C6"/>
    <w:rsid w:val="00441924"/>
    <w:rsid w:val="00441AA6"/>
    <w:rsid w:val="00441BDF"/>
    <w:rsid w:val="00441D83"/>
    <w:rsid w:val="00441D8E"/>
    <w:rsid w:val="00442079"/>
    <w:rsid w:val="0044207B"/>
    <w:rsid w:val="004420E1"/>
    <w:rsid w:val="00442156"/>
    <w:rsid w:val="0044220F"/>
    <w:rsid w:val="004422BF"/>
    <w:rsid w:val="0044234D"/>
    <w:rsid w:val="00442431"/>
    <w:rsid w:val="00442AB6"/>
    <w:rsid w:val="00443331"/>
    <w:rsid w:val="00443530"/>
    <w:rsid w:val="0044368F"/>
    <w:rsid w:val="00443A22"/>
    <w:rsid w:val="00443BAE"/>
    <w:rsid w:val="00443BB5"/>
    <w:rsid w:val="00443C17"/>
    <w:rsid w:val="00444312"/>
    <w:rsid w:val="0044437A"/>
    <w:rsid w:val="00444468"/>
    <w:rsid w:val="004446A6"/>
    <w:rsid w:val="004446A7"/>
    <w:rsid w:val="00444759"/>
    <w:rsid w:val="00444D39"/>
    <w:rsid w:val="00444D6B"/>
    <w:rsid w:val="0044581A"/>
    <w:rsid w:val="004458AC"/>
    <w:rsid w:val="00445A01"/>
    <w:rsid w:val="00445D0C"/>
    <w:rsid w:val="00445E7E"/>
    <w:rsid w:val="0044641B"/>
    <w:rsid w:val="004467F1"/>
    <w:rsid w:val="00446962"/>
    <w:rsid w:val="00446C87"/>
    <w:rsid w:val="00446E19"/>
    <w:rsid w:val="004470E2"/>
    <w:rsid w:val="0044730B"/>
    <w:rsid w:val="00447388"/>
    <w:rsid w:val="0044747B"/>
    <w:rsid w:val="004474EC"/>
    <w:rsid w:val="00447C9B"/>
    <w:rsid w:val="00447D96"/>
    <w:rsid w:val="00447DCB"/>
    <w:rsid w:val="00450261"/>
    <w:rsid w:val="0045042D"/>
    <w:rsid w:val="00450C89"/>
    <w:rsid w:val="00450CBD"/>
    <w:rsid w:val="004512CC"/>
    <w:rsid w:val="004512CF"/>
    <w:rsid w:val="00451582"/>
    <w:rsid w:val="00451594"/>
    <w:rsid w:val="004515CB"/>
    <w:rsid w:val="00451CEC"/>
    <w:rsid w:val="00451E8F"/>
    <w:rsid w:val="00452362"/>
    <w:rsid w:val="00452498"/>
    <w:rsid w:val="00452586"/>
    <w:rsid w:val="004526BF"/>
    <w:rsid w:val="004529F7"/>
    <w:rsid w:val="00452ACC"/>
    <w:rsid w:val="00452D15"/>
    <w:rsid w:val="00452E59"/>
    <w:rsid w:val="00452FB4"/>
    <w:rsid w:val="00453020"/>
    <w:rsid w:val="00453131"/>
    <w:rsid w:val="00453F19"/>
    <w:rsid w:val="00453F89"/>
    <w:rsid w:val="00453FFF"/>
    <w:rsid w:val="0045400A"/>
    <w:rsid w:val="00454107"/>
    <w:rsid w:val="00454300"/>
    <w:rsid w:val="00454411"/>
    <w:rsid w:val="00454847"/>
    <w:rsid w:val="00454A63"/>
    <w:rsid w:val="00454A74"/>
    <w:rsid w:val="004551DF"/>
    <w:rsid w:val="004552E1"/>
    <w:rsid w:val="0045543C"/>
    <w:rsid w:val="004557EA"/>
    <w:rsid w:val="004558CA"/>
    <w:rsid w:val="00455A40"/>
    <w:rsid w:val="004562A2"/>
    <w:rsid w:val="0045653F"/>
    <w:rsid w:val="0045668D"/>
    <w:rsid w:val="0045672B"/>
    <w:rsid w:val="00456F72"/>
    <w:rsid w:val="004572D2"/>
    <w:rsid w:val="00457586"/>
    <w:rsid w:val="004577CB"/>
    <w:rsid w:val="00457E1C"/>
    <w:rsid w:val="00457ECC"/>
    <w:rsid w:val="00460049"/>
    <w:rsid w:val="004604DE"/>
    <w:rsid w:val="004604EC"/>
    <w:rsid w:val="0046054B"/>
    <w:rsid w:val="00460841"/>
    <w:rsid w:val="004610A8"/>
    <w:rsid w:val="00461743"/>
    <w:rsid w:val="00461CCB"/>
    <w:rsid w:val="00461D9B"/>
    <w:rsid w:val="00462650"/>
    <w:rsid w:val="00462989"/>
    <w:rsid w:val="00462F90"/>
    <w:rsid w:val="00463038"/>
    <w:rsid w:val="0046317D"/>
    <w:rsid w:val="00463209"/>
    <w:rsid w:val="00463335"/>
    <w:rsid w:val="00463546"/>
    <w:rsid w:val="00463736"/>
    <w:rsid w:val="004638BC"/>
    <w:rsid w:val="00463B22"/>
    <w:rsid w:val="00463D92"/>
    <w:rsid w:val="00463DC0"/>
    <w:rsid w:val="00464BF6"/>
    <w:rsid w:val="00464C36"/>
    <w:rsid w:val="00464EB4"/>
    <w:rsid w:val="00464FF0"/>
    <w:rsid w:val="00465350"/>
    <w:rsid w:val="00465396"/>
    <w:rsid w:val="00465440"/>
    <w:rsid w:val="0046553B"/>
    <w:rsid w:val="00465554"/>
    <w:rsid w:val="00465646"/>
    <w:rsid w:val="004659C9"/>
    <w:rsid w:val="00465A6E"/>
    <w:rsid w:val="00465F17"/>
    <w:rsid w:val="00466048"/>
    <w:rsid w:val="004661E0"/>
    <w:rsid w:val="004662C0"/>
    <w:rsid w:val="00466312"/>
    <w:rsid w:val="004663C1"/>
    <w:rsid w:val="00466A29"/>
    <w:rsid w:val="00466D9D"/>
    <w:rsid w:val="00466E3A"/>
    <w:rsid w:val="0046700D"/>
    <w:rsid w:val="00467029"/>
    <w:rsid w:val="004673E6"/>
    <w:rsid w:val="004676A6"/>
    <w:rsid w:val="0046787B"/>
    <w:rsid w:val="004678BC"/>
    <w:rsid w:val="00467AB7"/>
    <w:rsid w:val="00467E9F"/>
    <w:rsid w:val="004701A5"/>
    <w:rsid w:val="00470391"/>
    <w:rsid w:val="00470585"/>
    <w:rsid w:val="00470649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907"/>
    <w:rsid w:val="004719D7"/>
    <w:rsid w:val="00471EF8"/>
    <w:rsid w:val="00471F6E"/>
    <w:rsid w:val="00472212"/>
    <w:rsid w:val="004727C6"/>
    <w:rsid w:val="00472808"/>
    <w:rsid w:val="00472DD9"/>
    <w:rsid w:val="0047309D"/>
    <w:rsid w:val="004730D4"/>
    <w:rsid w:val="0047317F"/>
    <w:rsid w:val="00473445"/>
    <w:rsid w:val="00473CB7"/>
    <w:rsid w:val="00473E46"/>
    <w:rsid w:val="00473EF4"/>
    <w:rsid w:val="00474029"/>
    <w:rsid w:val="00474069"/>
    <w:rsid w:val="00474107"/>
    <w:rsid w:val="0047477B"/>
    <w:rsid w:val="00474881"/>
    <w:rsid w:val="0047489C"/>
    <w:rsid w:val="00474A21"/>
    <w:rsid w:val="00474B89"/>
    <w:rsid w:val="00474D08"/>
    <w:rsid w:val="00474E95"/>
    <w:rsid w:val="00474F67"/>
    <w:rsid w:val="004752A5"/>
    <w:rsid w:val="00475361"/>
    <w:rsid w:val="00475827"/>
    <w:rsid w:val="00475A4A"/>
    <w:rsid w:val="00475A60"/>
    <w:rsid w:val="00475B27"/>
    <w:rsid w:val="00475DC4"/>
    <w:rsid w:val="00476029"/>
    <w:rsid w:val="004760D0"/>
    <w:rsid w:val="0047612C"/>
    <w:rsid w:val="00476297"/>
    <w:rsid w:val="00476423"/>
    <w:rsid w:val="00476A60"/>
    <w:rsid w:val="00476D31"/>
    <w:rsid w:val="00476E1C"/>
    <w:rsid w:val="00477022"/>
    <w:rsid w:val="00477702"/>
    <w:rsid w:val="004779C1"/>
    <w:rsid w:val="00477C6E"/>
    <w:rsid w:val="004801DA"/>
    <w:rsid w:val="004805D6"/>
    <w:rsid w:val="00480890"/>
    <w:rsid w:val="00480AE1"/>
    <w:rsid w:val="00480C6D"/>
    <w:rsid w:val="00480F3A"/>
    <w:rsid w:val="00481274"/>
    <w:rsid w:val="00481375"/>
    <w:rsid w:val="0048192A"/>
    <w:rsid w:val="004819F3"/>
    <w:rsid w:val="00481D22"/>
    <w:rsid w:val="00482451"/>
    <w:rsid w:val="004825C5"/>
    <w:rsid w:val="00482D18"/>
    <w:rsid w:val="00482F86"/>
    <w:rsid w:val="00483240"/>
    <w:rsid w:val="00483486"/>
    <w:rsid w:val="0048353F"/>
    <w:rsid w:val="00483917"/>
    <w:rsid w:val="004839D5"/>
    <w:rsid w:val="00483B76"/>
    <w:rsid w:val="00483B89"/>
    <w:rsid w:val="00483CEA"/>
    <w:rsid w:val="00483F57"/>
    <w:rsid w:val="0048423E"/>
    <w:rsid w:val="00484316"/>
    <w:rsid w:val="00484664"/>
    <w:rsid w:val="0048470D"/>
    <w:rsid w:val="0048472E"/>
    <w:rsid w:val="00484A02"/>
    <w:rsid w:val="00484BA0"/>
    <w:rsid w:val="00484BBF"/>
    <w:rsid w:val="00484DB4"/>
    <w:rsid w:val="004855C9"/>
    <w:rsid w:val="0048568C"/>
    <w:rsid w:val="0048610C"/>
    <w:rsid w:val="0048629A"/>
    <w:rsid w:val="004865A5"/>
    <w:rsid w:val="00486747"/>
    <w:rsid w:val="00486A29"/>
    <w:rsid w:val="00486DE3"/>
    <w:rsid w:val="004870D9"/>
    <w:rsid w:val="0048752D"/>
    <w:rsid w:val="0048779E"/>
    <w:rsid w:val="00487ABC"/>
    <w:rsid w:val="00487F3C"/>
    <w:rsid w:val="004900D0"/>
    <w:rsid w:val="004904C2"/>
    <w:rsid w:val="0049057F"/>
    <w:rsid w:val="00491045"/>
    <w:rsid w:val="004913A4"/>
    <w:rsid w:val="004918A2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2FD0"/>
    <w:rsid w:val="004930FD"/>
    <w:rsid w:val="004931A7"/>
    <w:rsid w:val="004932AC"/>
    <w:rsid w:val="00493521"/>
    <w:rsid w:val="00493626"/>
    <w:rsid w:val="00493707"/>
    <w:rsid w:val="00493AA4"/>
    <w:rsid w:val="00493B16"/>
    <w:rsid w:val="00493B4F"/>
    <w:rsid w:val="00493D22"/>
    <w:rsid w:val="0049411A"/>
    <w:rsid w:val="0049449D"/>
    <w:rsid w:val="00494505"/>
    <w:rsid w:val="00494C88"/>
    <w:rsid w:val="004951B6"/>
    <w:rsid w:val="00495625"/>
    <w:rsid w:val="00496068"/>
    <w:rsid w:val="0049629B"/>
    <w:rsid w:val="004963B9"/>
    <w:rsid w:val="00496433"/>
    <w:rsid w:val="00496604"/>
    <w:rsid w:val="00496729"/>
    <w:rsid w:val="004968A2"/>
    <w:rsid w:val="00496B0D"/>
    <w:rsid w:val="00496C7A"/>
    <w:rsid w:val="004973B7"/>
    <w:rsid w:val="004975F5"/>
    <w:rsid w:val="0049770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B5A"/>
    <w:rsid w:val="004A0C49"/>
    <w:rsid w:val="004A0EB9"/>
    <w:rsid w:val="004A1066"/>
    <w:rsid w:val="004A1333"/>
    <w:rsid w:val="004A139A"/>
    <w:rsid w:val="004A13CC"/>
    <w:rsid w:val="004A14A8"/>
    <w:rsid w:val="004A161F"/>
    <w:rsid w:val="004A1A4B"/>
    <w:rsid w:val="004A1B60"/>
    <w:rsid w:val="004A2069"/>
    <w:rsid w:val="004A2304"/>
    <w:rsid w:val="004A247D"/>
    <w:rsid w:val="004A2819"/>
    <w:rsid w:val="004A2846"/>
    <w:rsid w:val="004A28E3"/>
    <w:rsid w:val="004A29D0"/>
    <w:rsid w:val="004A29DC"/>
    <w:rsid w:val="004A32B5"/>
    <w:rsid w:val="004A338D"/>
    <w:rsid w:val="004A3432"/>
    <w:rsid w:val="004A36D0"/>
    <w:rsid w:val="004A379B"/>
    <w:rsid w:val="004A3895"/>
    <w:rsid w:val="004A3AEB"/>
    <w:rsid w:val="004A3AF3"/>
    <w:rsid w:val="004A46C1"/>
    <w:rsid w:val="004A4AB4"/>
    <w:rsid w:val="004A4D55"/>
    <w:rsid w:val="004A4EFF"/>
    <w:rsid w:val="004A51B8"/>
    <w:rsid w:val="004A51E9"/>
    <w:rsid w:val="004A5AE5"/>
    <w:rsid w:val="004A5DDE"/>
    <w:rsid w:val="004A5F43"/>
    <w:rsid w:val="004A6056"/>
    <w:rsid w:val="004A6A14"/>
    <w:rsid w:val="004A717E"/>
    <w:rsid w:val="004A7832"/>
    <w:rsid w:val="004A790F"/>
    <w:rsid w:val="004A7989"/>
    <w:rsid w:val="004A7A0B"/>
    <w:rsid w:val="004A7B61"/>
    <w:rsid w:val="004B02B5"/>
    <w:rsid w:val="004B0308"/>
    <w:rsid w:val="004B0459"/>
    <w:rsid w:val="004B04EB"/>
    <w:rsid w:val="004B0A96"/>
    <w:rsid w:val="004B0C5E"/>
    <w:rsid w:val="004B0CEA"/>
    <w:rsid w:val="004B0F4C"/>
    <w:rsid w:val="004B118E"/>
    <w:rsid w:val="004B1220"/>
    <w:rsid w:val="004B1318"/>
    <w:rsid w:val="004B1335"/>
    <w:rsid w:val="004B1356"/>
    <w:rsid w:val="004B1395"/>
    <w:rsid w:val="004B1A3F"/>
    <w:rsid w:val="004B1AE2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03A"/>
    <w:rsid w:val="004B3197"/>
    <w:rsid w:val="004B3403"/>
    <w:rsid w:val="004B34BB"/>
    <w:rsid w:val="004B37B2"/>
    <w:rsid w:val="004B3AA4"/>
    <w:rsid w:val="004B3E82"/>
    <w:rsid w:val="004B405E"/>
    <w:rsid w:val="004B4068"/>
    <w:rsid w:val="004B4828"/>
    <w:rsid w:val="004B4892"/>
    <w:rsid w:val="004B4A96"/>
    <w:rsid w:val="004B4D23"/>
    <w:rsid w:val="004B4D6E"/>
    <w:rsid w:val="004B4F5E"/>
    <w:rsid w:val="004B508F"/>
    <w:rsid w:val="004B5627"/>
    <w:rsid w:val="004B57D2"/>
    <w:rsid w:val="004B58AE"/>
    <w:rsid w:val="004B596F"/>
    <w:rsid w:val="004B5BF0"/>
    <w:rsid w:val="004B5DF2"/>
    <w:rsid w:val="004B5F43"/>
    <w:rsid w:val="004B5F56"/>
    <w:rsid w:val="004B5F66"/>
    <w:rsid w:val="004B6253"/>
    <w:rsid w:val="004B6414"/>
    <w:rsid w:val="004B64F9"/>
    <w:rsid w:val="004B66CF"/>
    <w:rsid w:val="004B7199"/>
    <w:rsid w:val="004B71C1"/>
    <w:rsid w:val="004B726C"/>
    <w:rsid w:val="004B753A"/>
    <w:rsid w:val="004B7752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C62"/>
    <w:rsid w:val="004C0CD8"/>
    <w:rsid w:val="004C12D2"/>
    <w:rsid w:val="004C13C1"/>
    <w:rsid w:val="004C1973"/>
    <w:rsid w:val="004C1AC6"/>
    <w:rsid w:val="004C1AFF"/>
    <w:rsid w:val="004C1B21"/>
    <w:rsid w:val="004C1BF6"/>
    <w:rsid w:val="004C1D61"/>
    <w:rsid w:val="004C202D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52"/>
    <w:rsid w:val="004C338B"/>
    <w:rsid w:val="004C39B7"/>
    <w:rsid w:val="004C3A24"/>
    <w:rsid w:val="004C4B1E"/>
    <w:rsid w:val="004C4B45"/>
    <w:rsid w:val="004C4E09"/>
    <w:rsid w:val="004C4FD6"/>
    <w:rsid w:val="004C517E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B3D"/>
    <w:rsid w:val="004C6C9C"/>
    <w:rsid w:val="004C6CD4"/>
    <w:rsid w:val="004C6E78"/>
    <w:rsid w:val="004C747A"/>
    <w:rsid w:val="004C7BD4"/>
    <w:rsid w:val="004C7C2C"/>
    <w:rsid w:val="004C7FC7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79D"/>
    <w:rsid w:val="004D1824"/>
    <w:rsid w:val="004D1835"/>
    <w:rsid w:val="004D1851"/>
    <w:rsid w:val="004D194C"/>
    <w:rsid w:val="004D1A01"/>
    <w:rsid w:val="004D1A6D"/>
    <w:rsid w:val="004D1C53"/>
    <w:rsid w:val="004D1CCD"/>
    <w:rsid w:val="004D1FF4"/>
    <w:rsid w:val="004D20AB"/>
    <w:rsid w:val="004D213F"/>
    <w:rsid w:val="004D22C8"/>
    <w:rsid w:val="004D2582"/>
    <w:rsid w:val="004D28C9"/>
    <w:rsid w:val="004D2A6C"/>
    <w:rsid w:val="004D2B70"/>
    <w:rsid w:val="004D2B97"/>
    <w:rsid w:val="004D32A7"/>
    <w:rsid w:val="004D336C"/>
    <w:rsid w:val="004D33BB"/>
    <w:rsid w:val="004D38A8"/>
    <w:rsid w:val="004D4308"/>
    <w:rsid w:val="004D441F"/>
    <w:rsid w:val="004D4488"/>
    <w:rsid w:val="004D44AC"/>
    <w:rsid w:val="004D4505"/>
    <w:rsid w:val="004D469A"/>
    <w:rsid w:val="004D4943"/>
    <w:rsid w:val="004D522E"/>
    <w:rsid w:val="004D56A0"/>
    <w:rsid w:val="004D57F4"/>
    <w:rsid w:val="004D5B96"/>
    <w:rsid w:val="004D5DC2"/>
    <w:rsid w:val="004D5FED"/>
    <w:rsid w:val="004D6202"/>
    <w:rsid w:val="004D68C3"/>
    <w:rsid w:val="004D6AE5"/>
    <w:rsid w:val="004D721D"/>
    <w:rsid w:val="004D793E"/>
    <w:rsid w:val="004D7A53"/>
    <w:rsid w:val="004D7A8F"/>
    <w:rsid w:val="004D7AAE"/>
    <w:rsid w:val="004D7BE1"/>
    <w:rsid w:val="004D7EBF"/>
    <w:rsid w:val="004E0683"/>
    <w:rsid w:val="004E0A43"/>
    <w:rsid w:val="004E0FF8"/>
    <w:rsid w:val="004E14A3"/>
    <w:rsid w:val="004E163A"/>
    <w:rsid w:val="004E1A3B"/>
    <w:rsid w:val="004E1B86"/>
    <w:rsid w:val="004E1C01"/>
    <w:rsid w:val="004E20D0"/>
    <w:rsid w:val="004E2513"/>
    <w:rsid w:val="004E2558"/>
    <w:rsid w:val="004E2684"/>
    <w:rsid w:val="004E27DE"/>
    <w:rsid w:val="004E2941"/>
    <w:rsid w:val="004E2F90"/>
    <w:rsid w:val="004E33D5"/>
    <w:rsid w:val="004E3580"/>
    <w:rsid w:val="004E362B"/>
    <w:rsid w:val="004E392D"/>
    <w:rsid w:val="004E3983"/>
    <w:rsid w:val="004E3A91"/>
    <w:rsid w:val="004E3B3E"/>
    <w:rsid w:val="004E3CEE"/>
    <w:rsid w:val="004E3E02"/>
    <w:rsid w:val="004E3F07"/>
    <w:rsid w:val="004E3F13"/>
    <w:rsid w:val="004E3F94"/>
    <w:rsid w:val="004E4257"/>
    <w:rsid w:val="004E468D"/>
    <w:rsid w:val="004E4726"/>
    <w:rsid w:val="004E4894"/>
    <w:rsid w:val="004E499A"/>
    <w:rsid w:val="004E52C7"/>
    <w:rsid w:val="004E55EE"/>
    <w:rsid w:val="004E58EE"/>
    <w:rsid w:val="004E58F5"/>
    <w:rsid w:val="004E5A7D"/>
    <w:rsid w:val="004E5D6A"/>
    <w:rsid w:val="004E5ECE"/>
    <w:rsid w:val="004E627F"/>
    <w:rsid w:val="004E62C6"/>
    <w:rsid w:val="004E6720"/>
    <w:rsid w:val="004E6877"/>
    <w:rsid w:val="004E6AA3"/>
    <w:rsid w:val="004E714C"/>
    <w:rsid w:val="004E722A"/>
    <w:rsid w:val="004E72D8"/>
    <w:rsid w:val="004E7505"/>
    <w:rsid w:val="004E7810"/>
    <w:rsid w:val="004E7974"/>
    <w:rsid w:val="004E7BF4"/>
    <w:rsid w:val="004E7D9E"/>
    <w:rsid w:val="004F001A"/>
    <w:rsid w:val="004F039F"/>
    <w:rsid w:val="004F04BB"/>
    <w:rsid w:val="004F0AD2"/>
    <w:rsid w:val="004F0E69"/>
    <w:rsid w:val="004F1090"/>
    <w:rsid w:val="004F12D6"/>
    <w:rsid w:val="004F162B"/>
    <w:rsid w:val="004F1846"/>
    <w:rsid w:val="004F1D64"/>
    <w:rsid w:val="004F1FC6"/>
    <w:rsid w:val="004F2186"/>
    <w:rsid w:val="004F2233"/>
    <w:rsid w:val="004F23B0"/>
    <w:rsid w:val="004F2500"/>
    <w:rsid w:val="004F2877"/>
    <w:rsid w:val="004F2891"/>
    <w:rsid w:val="004F39A9"/>
    <w:rsid w:val="004F3A19"/>
    <w:rsid w:val="004F3A2A"/>
    <w:rsid w:val="004F3A54"/>
    <w:rsid w:val="004F44DC"/>
    <w:rsid w:val="004F4913"/>
    <w:rsid w:val="004F4A33"/>
    <w:rsid w:val="004F4B59"/>
    <w:rsid w:val="004F4BC6"/>
    <w:rsid w:val="004F4C65"/>
    <w:rsid w:val="004F50A8"/>
    <w:rsid w:val="004F50BA"/>
    <w:rsid w:val="004F5216"/>
    <w:rsid w:val="004F55E4"/>
    <w:rsid w:val="004F5AE5"/>
    <w:rsid w:val="004F5C4F"/>
    <w:rsid w:val="004F5CA4"/>
    <w:rsid w:val="004F5CEE"/>
    <w:rsid w:val="004F65F0"/>
    <w:rsid w:val="004F6633"/>
    <w:rsid w:val="004F6646"/>
    <w:rsid w:val="004F6BFC"/>
    <w:rsid w:val="004F72FA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64A"/>
    <w:rsid w:val="00500D80"/>
    <w:rsid w:val="00500E0F"/>
    <w:rsid w:val="005011E3"/>
    <w:rsid w:val="005013F4"/>
    <w:rsid w:val="0050184D"/>
    <w:rsid w:val="005018F6"/>
    <w:rsid w:val="00501D3A"/>
    <w:rsid w:val="00501E23"/>
    <w:rsid w:val="005024A5"/>
    <w:rsid w:val="005025F5"/>
    <w:rsid w:val="0050293E"/>
    <w:rsid w:val="00502BAC"/>
    <w:rsid w:val="00502CA0"/>
    <w:rsid w:val="0050327A"/>
    <w:rsid w:val="0050353B"/>
    <w:rsid w:val="0050367E"/>
    <w:rsid w:val="00503D30"/>
    <w:rsid w:val="00503F22"/>
    <w:rsid w:val="00504167"/>
    <w:rsid w:val="0050422F"/>
    <w:rsid w:val="00504517"/>
    <w:rsid w:val="0050475B"/>
    <w:rsid w:val="0050490A"/>
    <w:rsid w:val="00505266"/>
    <w:rsid w:val="0050537B"/>
    <w:rsid w:val="005053FE"/>
    <w:rsid w:val="005059D9"/>
    <w:rsid w:val="005059ED"/>
    <w:rsid w:val="00505A8F"/>
    <w:rsid w:val="00505B55"/>
    <w:rsid w:val="00506060"/>
    <w:rsid w:val="005060C2"/>
    <w:rsid w:val="005062F4"/>
    <w:rsid w:val="005063D5"/>
    <w:rsid w:val="00506616"/>
    <w:rsid w:val="00506767"/>
    <w:rsid w:val="005067CB"/>
    <w:rsid w:val="00506BB4"/>
    <w:rsid w:val="00506F2A"/>
    <w:rsid w:val="005071E6"/>
    <w:rsid w:val="00507385"/>
    <w:rsid w:val="005073E7"/>
    <w:rsid w:val="005077BF"/>
    <w:rsid w:val="00507B39"/>
    <w:rsid w:val="00507BB3"/>
    <w:rsid w:val="00507BD5"/>
    <w:rsid w:val="00507BD9"/>
    <w:rsid w:val="00507D3E"/>
    <w:rsid w:val="00507FB9"/>
    <w:rsid w:val="005100EB"/>
    <w:rsid w:val="005104B3"/>
    <w:rsid w:val="0051072B"/>
    <w:rsid w:val="0051131A"/>
    <w:rsid w:val="00511431"/>
    <w:rsid w:val="00511561"/>
    <w:rsid w:val="005116FF"/>
    <w:rsid w:val="00511846"/>
    <w:rsid w:val="0051186C"/>
    <w:rsid w:val="00511AE1"/>
    <w:rsid w:val="00511C81"/>
    <w:rsid w:val="00511CDF"/>
    <w:rsid w:val="00511D25"/>
    <w:rsid w:val="00511E25"/>
    <w:rsid w:val="00511E5C"/>
    <w:rsid w:val="005120BB"/>
    <w:rsid w:val="00512D8D"/>
    <w:rsid w:val="00512FAD"/>
    <w:rsid w:val="00513228"/>
    <w:rsid w:val="005139CB"/>
    <w:rsid w:val="00513A58"/>
    <w:rsid w:val="00513D9E"/>
    <w:rsid w:val="00513DB8"/>
    <w:rsid w:val="00514056"/>
    <w:rsid w:val="00514253"/>
    <w:rsid w:val="00514372"/>
    <w:rsid w:val="005143F3"/>
    <w:rsid w:val="00514699"/>
    <w:rsid w:val="00514933"/>
    <w:rsid w:val="00514B35"/>
    <w:rsid w:val="00514BC5"/>
    <w:rsid w:val="00514C31"/>
    <w:rsid w:val="00514FE1"/>
    <w:rsid w:val="005150DD"/>
    <w:rsid w:val="00515104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1768A"/>
    <w:rsid w:val="0052038E"/>
    <w:rsid w:val="005208F2"/>
    <w:rsid w:val="00520BB6"/>
    <w:rsid w:val="00520EA3"/>
    <w:rsid w:val="00520F92"/>
    <w:rsid w:val="0052113E"/>
    <w:rsid w:val="005213E6"/>
    <w:rsid w:val="0052148C"/>
    <w:rsid w:val="00521517"/>
    <w:rsid w:val="00521575"/>
    <w:rsid w:val="0052164F"/>
    <w:rsid w:val="00521AFA"/>
    <w:rsid w:val="00521F16"/>
    <w:rsid w:val="005222E9"/>
    <w:rsid w:val="005226F7"/>
    <w:rsid w:val="005226FB"/>
    <w:rsid w:val="0052310C"/>
    <w:rsid w:val="005231F4"/>
    <w:rsid w:val="0052324C"/>
    <w:rsid w:val="00523423"/>
    <w:rsid w:val="005234BA"/>
    <w:rsid w:val="00523B2A"/>
    <w:rsid w:val="00523E22"/>
    <w:rsid w:val="0052401E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25F"/>
    <w:rsid w:val="005252B6"/>
    <w:rsid w:val="00525405"/>
    <w:rsid w:val="00525585"/>
    <w:rsid w:val="00525780"/>
    <w:rsid w:val="0052590A"/>
    <w:rsid w:val="00525ADD"/>
    <w:rsid w:val="00525DE3"/>
    <w:rsid w:val="00526114"/>
    <w:rsid w:val="0052614B"/>
    <w:rsid w:val="0052647E"/>
    <w:rsid w:val="00526911"/>
    <w:rsid w:val="00527916"/>
    <w:rsid w:val="00527B0A"/>
    <w:rsid w:val="00527D55"/>
    <w:rsid w:val="00530240"/>
    <w:rsid w:val="005305E7"/>
    <w:rsid w:val="00530717"/>
    <w:rsid w:val="00531478"/>
    <w:rsid w:val="00531671"/>
    <w:rsid w:val="00532276"/>
    <w:rsid w:val="0053271F"/>
    <w:rsid w:val="00532872"/>
    <w:rsid w:val="00532F42"/>
    <w:rsid w:val="00533033"/>
    <w:rsid w:val="0053316E"/>
    <w:rsid w:val="005332DD"/>
    <w:rsid w:val="005335B1"/>
    <w:rsid w:val="00533BC7"/>
    <w:rsid w:val="00533E83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AB"/>
    <w:rsid w:val="005367F4"/>
    <w:rsid w:val="005369FF"/>
    <w:rsid w:val="00536A00"/>
    <w:rsid w:val="005370EA"/>
    <w:rsid w:val="00537199"/>
    <w:rsid w:val="0053736F"/>
    <w:rsid w:val="005373EF"/>
    <w:rsid w:val="00537763"/>
    <w:rsid w:val="00537A54"/>
    <w:rsid w:val="00537A63"/>
    <w:rsid w:val="00540230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3FA"/>
    <w:rsid w:val="00542B6F"/>
    <w:rsid w:val="00542FF0"/>
    <w:rsid w:val="005437CE"/>
    <w:rsid w:val="005438D4"/>
    <w:rsid w:val="00543AA3"/>
    <w:rsid w:val="00543B61"/>
    <w:rsid w:val="00543C6F"/>
    <w:rsid w:val="00543D82"/>
    <w:rsid w:val="00543E6A"/>
    <w:rsid w:val="00543F11"/>
    <w:rsid w:val="00544063"/>
    <w:rsid w:val="00544228"/>
    <w:rsid w:val="00544C4E"/>
    <w:rsid w:val="00544E42"/>
    <w:rsid w:val="00544E72"/>
    <w:rsid w:val="00544FCA"/>
    <w:rsid w:val="0054517C"/>
    <w:rsid w:val="00545548"/>
    <w:rsid w:val="00545926"/>
    <w:rsid w:val="00545E8F"/>
    <w:rsid w:val="005460D9"/>
    <w:rsid w:val="0054695E"/>
    <w:rsid w:val="00546A7A"/>
    <w:rsid w:val="00546B01"/>
    <w:rsid w:val="00546BE0"/>
    <w:rsid w:val="00546E10"/>
    <w:rsid w:val="00546EF2"/>
    <w:rsid w:val="00546FA6"/>
    <w:rsid w:val="00547398"/>
    <w:rsid w:val="0054744A"/>
    <w:rsid w:val="00547497"/>
    <w:rsid w:val="005474BE"/>
    <w:rsid w:val="0054759A"/>
    <w:rsid w:val="00547A35"/>
    <w:rsid w:val="00547AC7"/>
    <w:rsid w:val="00547D25"/>
    <w:rsid w:val="00550189"/>
    <w:rsid w:val="0055049F"/>
    <w:rsid w:val="005504AB"/>
    <w:rsid w:val="00550637"/>
    <w:rsid w:val="0055097E"/>
    <w:rsid w:val="005509B3"/>
    <w:rsid w:val="00550B1D"/>
    <w:rsid w:val="0055109D"/>
    <w:rsid w:val="0055119D"/>
    <w:rsid w:val="005512DC"/>
    <w:rsid w:val="00551380"/>
    <w:rsid w:val="00551725"/>
    <w:rsid w:val="00551DA8"/>
    <w:rsid w:val="00551F1E"/>
    <w:rsid w:val="00551F35"/>
    <w:rsid w:val="0055286B"/>
    <w:rsid w:val="00552B5F"/>
    <w:rsid w:val="00552BBC"/>
    <w:rsid w:val="00552C5E"/>
    <w:rsid w:val="0055300C"/>
    <w:rsid w:val="00553019"/>
    <w:rsid w:val="00553049"/>
    <w:rsid w:val="005530BD"/>
    <w:rsid w:val="005530DF"/>
    <w:rsid w:val="005536D5"/>
    <w:rsid w:val="005539FB"/>
    <w:rsid w:val="00553B70"/>
    <w:rsid w:val="00553D84"/>
    <w:rsid w:val="00554B23"/>
    <w:rsid w:val="00554CEA"/>
    <w:rsid w:val="00554D4C"/>
    <w:rsid w:val="00554D59"/>
    <w:rsid w:val="00554EA8"/>
    <w:rsid w:val="00555652"/>
    <w:rsid w:val="005556AB"/>
    <w:rsid w:val="00555ACA"/>
    <w:rsid w:val="00555B9A"/>
    <w:rsid w:val="00555D17"/>
    <w:rsid w:val="0055665D"/>
    <w:rsid w:val="00556737"/>
    <w:rsid w:val="0055690E"/>
    <w:rsid w:val="005569D2"/>
    <w:rsid w:val="00556AE0"/>
    <w:rsid w:val="00556C2C"/>
    <w:rsid w:val="00556CBD"/>
    <w:rsid w:val="00556FDB"/>
    <w:rsid w:val="00557194"/>
    <w:rsid w:val="00557399"/>
    <w:rsid w:val="00557530"/>
    <w:rsid w:val="005575C6"/>
    <w:rsid w:val="005575D4"/>
    <w:rsid w:val="005576E0"/>
    <w:rsid w:val="0055784C"/>
    <w:rsid w:val="00557872"/>
    <w:rsid w:val="00557B04"/>
    <w:rsid w:val="00557B2F"/>
    <w:rsid w:val="00557B5D"/>
    <w:rsid w:val="00557F57"/>
    <w:rsid w:val="00560135"/>
    <w:rsid w:val="00560194"/>
    <w:rsid w:val="00560288"/>
    <w:rsid w:val="00560485"/>
    <w:rsid w:val="00560860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1E45"/>
    <w:rsid w:val="005626E9"/>
    <w:rsid w:val="00562784"/>
    <w:rsid w:val="005628F0"/>
    <w:rsid w:val="00562EDE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568"/>
    <w:rsid w:val="00566467"/>
    <w:rsid w:val="00566525"/>
    <w:rsid w:val="0056659C"/>
    <w:rsid w:val="00566BBE"/>
    <w:rsid w:val="00566BEB"/>
    <w:rsid w:val="00566BF8"/>
    <w:rsid w:val="00566DDE"/>
    <w:rsid w:val="00567703"/>
    <w:rsid w:val="00567F3C"/>
    <w:rsid w:val="005700CD"/>
    <w:rsid w:val="0057022E"/>
    <w:rsid w:val="005703A0"/>
    <w:rsid w:val="005708F5"/>
    <w:rsid w:val="0057116E"/>
    <w:rsid w:val="00571192"/>
    <w:rsid w:val="005714B6"/>
    <w:rsid w:val="005716D0"/>
    <w:rsid w:val="00571C7E"/>
    <w:rsid w:val="00571C95"/>
    <w:rsid w:val="005721BC"/>
    <w:rsid w:val="005721DA"/>
    <w:rsid w:val="00572962"/>
    <w:rsid w:val="00572998"/>
    <w:rsid w:val="00572C14"/>
    <w:rsid w:val="00572D6F"/>
    <w:rsid w:val="00572E42"/>
    <w:rsid w:val="005730A6"/>
    <w:rsid w:val="0057322B"/>
    <w:rsid w:val="005732DB"/>
    <w:rsid w:val="005732E6"/>
    <w:rsid w:val="005736A8"/>
    <w:rsid w:val="00573958"/>
    <w:rsid w:val="00573A02"/>
    <w:rsid w:val="00573AAE"/>
    <w:rsid w:val="00573C97"/>
    <w:rsid w:val="00574087"/>
    <w:rsid w:val="0057421A"/>
    <w:rsid w:val="00574282"/>
    <w:rsid w:val="0057429F"/>
    <w:rsid w:val="00574309"/>
    <w:rsid w:val="0057463F"/>
    <w:rsid w:val="00574B28"/>
    <w:rsid w:val="0057520F"/>
    <w:rsid w:val="005752D8"/>
    <w:rsid w:val="005756A9"/>
    <w:rsid w:val="00575972"/>
    <w:rsid w:val="005760E4"/>
    <w:rsid w:val="005761D8"/>
    <w:rsid w:val="005767C8"/>
    <w:rsid w:val="00576FF9"/>
    <w:rsid w:val="005777F5"/>
    <w:rsid w:val="00577866"/>
    <w:rsid w:val="005778C8"/>
    <w:rsid w:val="00577998"/>
    <w:rsid w:val="00577A05"/>
    <w:rsid w:val="00577FCD"/>
    <w:rsid w:val="00580132"/>
    <w:rsid w:val="00580AE7"/>
    <w:rsid w:val="00580EF6"/>
    <w:rsid w:val="005810D1"/>
    <w:rsid w:val="0058110F"/>
    <w:rsid w:val="005812AB"/>
    <w:rsid w:val="0058138A"/>
    <w:rsid w:val="005813EF"/>
    <w:rsid w:val="005814F6"/>
    <w:rsid w:val="0058156E"/>
    <w:rsid w:val="00581705"/>
    <w:rsid w:val="005817C6"/>
    <w:rsid w:val="00581CC5"/>
    <w:rsid w:val="00581F38"/>
    <w:rsid w:val="00581F88"/>
    <w:rsid w:val="00582395"/>
    <w:rsid w:val="00582646"/>
    <w:rsid w:val="00582700"/>
    <w:rsid w:val="0058301D"/>
    <w:rsid w:val="00583100"/>
    <w:rsid w:val="00583181"/>
    <w:rsid w:val="00583480"/>
    <w:rsid w:val="00583663"/>
    <w:rsid w:val="005836A7"/>
    <w:rsid w:val="005837AF"/>
    <w:rsid w:val="0058382E"/>
    <w:rsid w:val="00583C72"/>
    <w:rsid w:val="00583D11"/>
    <w:rsid w:val="00583E1A"/>
    <w:rsid w:val="00583F19"/>
    <w:rsid w:val="005841B9"/>
    <w:rsid w:val="00584267"/>
    <w:rsid w:val="00584793"/>
    <w:rsid w:val="00584976"/>
    <w:rsid w:val="00584BBC"/>
    <w:rsid w:val="00584BD1"/>
    <w:rsid w:val="00584C19"/>
    <w:rsid w:val="00584D23"/>
    <w:rsid w:val="00584FF8"/>
    <w:rsid w:val="00585051"/>
    <w:rsid w:val="0058515F"/>
    <w:rsid w:val="0058518B"/>
    <w:rsid w:val="0058554A"/>
    <w:rsid w:val="005855FF"/>
    <w:rsid w:val="0058566F"/>
    <w:rsid w:val="005857E0"/>
    <w:rsid w:val="0058580D"/>
    <w:rsid w:val="00585BAD"/>
    <w:rsid w:val="00585BF6"/>
    <w:rsid w:val="00585FED"/>
    <w:rsid w:val="005862BD"/>
    <w:rsid w:val="00586417"/>
    <w:rsid w:val="00586989"/>
    <w:rsid w:val="00586C14"/>
    <w:rsid w:val="00586E2A"/>
    <w:rsid w:val="00587177"/>
    <w:rsid w:val="0058753A"/>
    <w:rsid w:val="00587942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A29"/>
    <w:rsid w:val="00593CF2"/>
    <w:rsid w:val="00593F1C"/>
    <w:rsid w:val="00593F42"/>
    <w:rsid w:val="00593FC5"/>
    <w:rsid w:val="00593FF0"/>
    <w:rsid w:val="00594125"/>
    <w:rsid w:val="00594504"/>
    <w:rsid w:val="00594917"/>
    <w:rsid w:val="0059496C"/>
    <w:rsid w:val="00594C3E"/>
    <w:rsid w:val="00594CC6"/>
    <w:rsid w:val="0059514E"/>
    <w:rsid w:val="005952B7"/>
    <w:rsid w:val="00595313"/>
    <w:rsid w:val="005956E6"/>
    <w:rsid w:val="00595851"/>
    <w:rsid w:val="00595CF7"/>
    <w:rsid w:val="00595D3E"/>
    <w:rsid w:val="005960EE"/>
    <w:rsid w:val="005961B5"/>
    <w:rsid w:val="005961FA"/>
    <w:rsid w:val="00596421"/>
    <w:rsid w:val="00596466"/>
    <w:rsid w:val="005966F4"/>
    <w:rsid w:val="00596A2B"/>
    <w:rsid w:val="00596CC5"/>
    <w:rsid w:val="00596DBF"/>
    <w:rsid w:val="00596F39"/>
    <w:rsid w:val="00597032"/>
    <w:rsid w:val="00597356"/>
    <w:rsid w:val="00597547"/>
    <w:rsid w:val="0059754B"/>
    <w:rsid w:val="00597798"/>
    <w:rsid w:val="005977AE"/>
    <w:rsid w:val="00597959"/>
    <w:rsid w:val="00597BEE"/>
    <w:rsid w:val="00597C83"/>
    <w:rsid w:val="00597DB5"/>
    <w:rsid w:val="00597FC5"/>
    <w:rsid w:val="005A07D7"/>
    <w:rsid w:val="005A0ECB"/>
    <w:rsid w:val="005A0EDE"/>
    <w:rsid w:val="005A10D5"/>
    <w:rsid w:val="005A12A4"/>
    <w:rsid w:val="005A1475"/>
    <w:rsid w:val="005A14B0"/>
    <w:rsid w:val="005A16CA"/>
    <w:rsid w:val="005A1848"/>
    <w:rsid w:val="005A1AF1"/>
    <w:rsid w:val="005A1B3A"/>
    <w:rsid w:val="005A1CEC"/>
    <w:rsid w:val="005A1F1D"/>
    <w:rsid w:val="005A2C8F"/>
    <w:rsid w:val="005A2D6E"/>
    <w:rsid w:val="005A2E5A"/>
    <w:rsid w:val="005A2E8D"/>
    <w:rsid w:val="005A2F8C"/>
    <w:rsid w:val="005A3140"/>
    <w:rsid w:val="005A3363"/>
    <w:rsid w:val="005A339A"/>
    <w:rsid w:val="005A368C"/>
    <w:rsid w:val="005A3972"/>
    <w:rsid w:val="005A3A3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203"/>
    <w:rsid w:val="005A67A3"/>
    <w:rsid w:val="005A6A85"/>
    <w:rsid w:val="005A6F16"/>
    <w:rsid w:val="005A7386"/>
    <w:rsid w:val="005A741D"/>
    <w:rsid w:val="005A7593"/>
    <w:rsid w:val="005A7614"/>
    <w:rsid w:val="005A76B5"/>
    <w:rsid w:val="005A7B0F"/>
    <w:rsid w:val="005A7C76"/>
    <w:rsid w:val="005B0129"/>
    <w:rsid w:val="005B03BD"/>
    <w:rsid w:val="005B051A"/>
    <w:rsid w:val="005B0599"/>
    <w:rsid w:val="005B0664"/>
    <w:rsid w:val="005B0837"/>
    <w:rsid w:val="005B095F"/>
    <w:rsid w:val="005B0A78"/>
    <w:rsid w:val="005B0BB4"/>
    <w:rsid w:val="005B0CB7"/>
    <w:rsid w:val="005B1099"/>
    <w:rsid w:val="005B1100"/>
    <w:rsid w:val="005B111D"/>
    <w:rsid w:val="005B11E9"/>
    <w:rsid w:val="005B138A"/>
    <w:rsid w:val="005B16D3"/>
    <w:rsid w:val="005B1976"/>
    <w:rsid w:val="005B1A06"/>
    <w:rsid w:val="005B1E21"/>
    <w:rsid w:val="005B25EA"/>
    <w:rsid w:val="005B27E6"/>
    <w:rsid w:val="005B2807"/>
    <w:rsid w:val="005B2A8A"/>
    <w:rsid w:val="005B2BEE"/>
    <w:rsid w:val="005B2BFF"/>
    <w:rsid w:val="005B2CE5"/>
    <w:rsid w:val="005B2E3C"/>
    <w:rsid w:val="005B2EC1"/>
    <w:rsid w:val="005B2FE2"/>
    <w:rsid w:val="005B36A4"/>
    <w:rsid w:val="005B373D"/>
    <w:rsid w:val="005B3B4E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9E1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AF1"/>
    <w:rsid w:val="005C0B5D"/>
    <w:rsid w:val="005C0FE6"/>
    <w:rsid w:val="005C115D"/>
    <w:rsid w:val="005C18B3"/>
    <w:rsid w:val="005C1FC8"/>
    <w:rsid w:val="005C1FF4"/>
    <w:rsid w:val="005C21F9"/>
    <w:rsid w:val="005C2309"/>
    <w:rsid w:val="005C24CE"/>
    <w:rsid w:val="005C25DA"/>
    <w:rsid w:val="005C2F05"/>
    <w:rsid w:val="005C2F25"/>
    <w:rsid w:val="005C329F"/>
    <w:rsid w:val="005C3413"/>
    <w:rsid w:val="005C3430"/>
    <w:rsid w:val="005C3443"/>
    <w:rsid w:val="005C35A9"/>
    <w:rsid w:val="005C3831"/>
    <w:rsid w:val="005C44E2"/>
    <w:rsid w:val="005C48E3"/>
    <w:rsid w:val="005C4965"/>
    <w:rsid w:val="005C49EE"/>
    <w:rsid w:val="005C4CCC"/>
    <w:rsid w:val="005C4D21"/>
    <w:rsid w:val="005C4DC5"/>
    <w:rsid w:val="005C529C"/>
    <w:rsid w:val="005C52A3"/>
    <w:rsid w:val="005C5DF6"/>
    <w:rsid w:val="005C5F22"/>
    <w:rsid w:val="005C5F52"/>
    <w:rsid w:val="005C5FF3"/>
    <w:rsid w:val="005C6148"/>
    <w:rsid w:val="005C624C"/>
    <w:rsid w:val="005C649C"/>
    <w:rsid w:val="005C6533"/>
    <w:rsid w:val="005C66A3"/>
    <w:rsid w:val="005C66A9"/>
    <w:rsid w:val="005C67EC"/>
    <w:rsid w:val="005C6EE1"/>
    <w:rsid w:val="005C73E0"/>
    <w:rsid w:val="005C7531"/>
    <w:rsid w:val="005C7884"/>
    <w:rsid w:val="005D0196"/>
    <w:rsid w:val="005D0449"/>
    <w:rsid w:val="005D059E"/>
    <w:rsid w:val="005D061D"/>
    <w:rsid w:val="005D0635"/>
    <w:rsid w:val="005D066C"/>
    <w:rsid w:val="005D0F9A"/>
    <w:rsid w:val="005D1744"/>
    <w:rsid w:val="005D1AB0"/>
    <w:rsid w:val="005D1EA0"/>
    <w:rsid w:val="005D213E"/>
    <w:rsid w:val="005D218D"/>
    <w:rsid w:val="005D24C9"/>
    <w:rsid w:val="005D2956"/>
    <w:rsid w:val="005D2969"/>
    <w:rsid w:val="005D2D75"/>
    <w:rsid w:val="005D2F2A"/>
    <w:rsid w:val="005D3B48"/>
    <w:rsid w:val="005D407D"/>
    <w:rsid w:val="005D4406"/>
    <w:rsid w:val="005D4661"/>
    <w:rsid w:val="005D4888"/>
    <w:rsid w:val="005D5004"/>
    <w:rsid w:val="005D52B7"/>
    <w:rsid w:val="005D5A05"/>
    <w:rsid w:val="005D5F25"/>
    <w:rsid w:val="005D5F93"/>
    <w:rsid w:val="005D61CA"/>
    <w:rsid w:val="005D6317"/>
    <w:rsid w:val="005D63D6"/>
    <w:rsid w:val="005D6615"/>
    <w:rsid w:val="005D66FB"/>
    <w:rsid w:val="005D677F"/>
    <w:rsid w:val="005D691A"/>
    <w:rsid w:val="005D6AA9"/>
    <w:rsid w:val="005D6C54"/>
    <w:rsid w:val="005D701E"/>
    <w:rsid w:val="005D73FE"/>
    <w:rsid w:val="005D7912"/>
    <w:rsid w:val="005D7CD3"/>
    <w:rsid w:val="005E0080"/>
    <w:rsid w:val="005E01C5"/>
    <w:rsid w:val="005E01F6"/>
    <w:rsid w:val="005E0223"/>
    <w:rsid w:val="005E02AC"/>
    <w:rsid w:val="005E02C8"/>
    <w:rsid w:val="005E04C4"/>
    <w:rsid w:val="005E09C8"/>
    <w:rsid w:val="005E0A63"/>
    <w:rsid w:val="005E135F"/>
    <w:rsid w:val="005E1538"/>
    <w:rsid w:val="005E1770"/>
    <w:rsid w:val="005E18CA"/>
    <w:rsid w:val="005E1A16"/>
    <w:rsid w:val="005E1C36"/>
    <w:rsid w:val="005E1E2E"/>
    <w:rsid w:val="005E21C7"/>
    <w:rsid w:val="005E263B"/>
    <w:rsid w:val="005E283A"/>
    <w:rsid w:val="005E28D8"/>
    <w:rsid w:val="005E2D2A"/>
    <w:rsid w:val="005E3309"/>
    <w:rsid w:val="005E35C5"/>
    <w:rsid w:val="005E39B2"/>
    <w:rsid w:val="005E3E17"/>
    <w:rsid w:val="005E3ECA"/>
    <w:rsid w:val="005E40DA"/>
    <w:rsid w:val="005E44E8"/>
    <w:rsid w:val="005E45E6"/>
    <w:rsid w:val="005E4688"/>
    <w:rsid w:val="005E4943"/>
    <w:rsid w:val="005E4964"/>
    <w:rsid w:val="005E4A74"/>
    <w:rsid w:val="005E4B27"/>
    <w:rsid w:val="005E4B33"/>
    <w:rsid w:val="005E4EB4"/>
    <w:rsid w:val="005E4EC6"/>
    <w:rsid w:val="005E4FCD"/>
    <w:rsid w:val="005E5282"/>
    <w:rsid w:val="005E58E1"/>
    <w:rsid w:val="005E5981"/>
    <w:rsid w:val="005E5A53"/>
    <w:rsid w:val="005E5B2D"/>
    <w:rsid w:val="005E5C91"/>
    <w:rsid w:val="005E5EC9"/>
    <w:rsid w:val="005E6043"/>
    <w:rsid w:val="005E6636"/>
    <w:rsid w:val="005E69C5"/>
    <w:rsid w:val="005E6A76"/>
    <w:rsid w:val="005E6BC2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F60"/>
    <w:rsid w:val="005F01F5"/>
    <w:rsid w:val="005F0A60"/>
    <w:rsid w:val="005F0C22"/>
    <w:rsid w:val="005F0D48"/>
    <w:rsid w:val="005F0E51"/>
    <w:rsid w:val="005F0E92"/>
    <w:rsid w:val="005F0F82"/>
    <w:rsid w:val="005F10BE"/>
    <w:rsid w:val="005F128E"/>
    <w:rsid w:val="005F12AE"/>
    <w:rsid w:val="005F15A8"/>
    <w:rsid w:val="005F1855"/>
    <w:rsid w:val="005F18A9"/>
    <w:rsid w:val="005F1CD4"/>
    <w:rsid w:val="005F1FB6"/>
    <w:rsid w:val="005F2227"/>
    <w:rsid w:val="005F2426"/>
    <w:rsid w:val="005F28B2"/>
    <w:rsid w:val="005F29D1"/>
    <w:rsid w:val="005F2B42"/>
    <w:rsid w:val="005F2EEF"/>
    <w:rsid w:val="005F2F61"/>
    <w:rsid w:val="005F30F9"/>
    <w:rsid w:val="005F3250"/>
    <w:rsid w:val="005F3457"/>
    <w:rsid w:val="005F3BA7"/>
    <w:rsid w:val="005F4000"/>
    <w:rsid w:val="005F44FD"/>
    <w:rsid w:val="005F4736"/>
    <w:rsid w:val="005F4940"/>
    <w:rsid w:val="005F497A"/>
    <w:rsid w:val="005F49A1"/>
    <w:rsid w:val="005F4D03"/>
    <w:rsid w:val="005F507C"/>
    <w:rsid w:val="005F52B8"/>
    <w:rsid w:val="005F5419"/>
    <w:rsid w:val="005F564A"/>
    <w:rsid w:val="005F585B"/>
    <w:rsid w:val="005F58FE"/>
    <w:rsid w:val="005F5BF1"/>
    <w:rsid w:val="005F6047"/>
    <w:rsid w:val="005F628D"/>
    <w:rsid w:val="005F642C"/>
    <w:rsid w:val="005F64F6"/>
    <w:rsid w:val="005F6911"/>
    <w:rsid w:val="005F6B47"/>
    <w:rsid w:val="005F6D3D"/>
    <w:rsid w:val="005F7348"/>
    <w:rsid w:val="005F750E"/>
    <w:rsid w:val="005F7709"/>
    <w:rsid w:val="005F7725"/>
    <w:rsid w:val="005F782F"/>
    <w:rsid w:val="005F79DA"/>
    <w:rsid w:val="005F7EFF"/>
    <w:rsid w:val="00600267"/>
    <w:rsid w:val="00600279"/>
    <w:rsid w:val="0060040D"/>
    <w:rsid w:val="006004C8"/>
    <w:rsid w:val="00600E2C"/>
    <w:rsid w:val="00601086"/>
    <w:rsid w:val="006010B9"/>
    <w:rsid w:val="006013A4"/>
    <w:rsid w:val="0060171F"/>
    <w:rsid w:val="00601827"/>
    <w:rsid w:val="00601982"/>
    <w:rsid w:val="006019D1"/>
    <w:rsid w:val="00601E2A"/>
    <w:rsid w:val="00601ED1"/>
    <w:rsid w:val="00602464"/>
    <w:rsid w:val="00602916"/>
    <w:rsid w:val="00602D96"/>
    <w:rsid w:val="00602D97"/>
    <w:rsid w:val="00602FC6"/>
    <w:rsid w:val="006037C2"/>
    <w:rsid w:val="006038E3"/>
    <w:rsid w:val="00603BEE"/>
    <w:rsid w:val="00603CAC"/>
    <w:rsid w:val="00603DC0"/>
    <w:rsid w:val="00603E38"/>
    <w:rsid w:val="006040B6"/>
    <w:rsid w:val="006041A7"/>
    <w:rsid w:val="0060420B"/>
    <w:rsid w:val="006043AA"/>
    <w:rsid w:val="00604698"/>
    <w:rsid w:val="00604837"/>
    <w:rsid w:val="00604B91"/>
    <w:rsid w:val="00604C5D"/>
    <w:rsid w:val="006050E5"/>
    <w:rsid w:val="0060520C"/>
    <w:rsid w:val="006053A6"/>
    <w:rsid w:val="00605BC9"/>
    <w:rsid w:val="00605BF5"/>
    <w:rsid w:val="00605EF6"/>
    <w:rsid w:val="00606182"/>
    <w:rsid w:val="0060662F"/>
    <w:rsid w:val="00606852"/>
    <w:rsid w:val="00606B96"/>
    <w:rsid w:val="00607003"/>
    <w:rsid w:val="00607107"/>
    <w:rsid w:val="00607699"/>
    <w:rsid w:val="006076BA"/>
    <w:rsid w:val="00610609"/>
    <w:rsid w:val="0061077C"/>
    <w:rsid w:val="00610807"/>
    <w:rsid w:val="00610A03"/>
    <w:rsid w:val="00610DC2"/>
    <w:rsid w:val="00610E64"/>
    <w:rsid w:val="00610F7C"/>
    <w:rsid w:val="00610F93"/>
    <w:rsid w:val="006111C6"/>
    <w:rsid w:val="006116A5"/>
    <w:rsid w:val="006116D5"/>
    <w:rsid w:val="0061173F"/>
    <w:rsid w:val="00611B3C"/>
    <w:rsid w:val="00611E17"/>
    <w:rsid w:val="00611F79"/>
    <w:rsid w:val="00612045"/>
    <w:rsid w:val="00612054"/>
    <w:rsid w:val="006121A3"/>
    <w:rsid w:val="0061264B"/>
    <w:rsid w:val="006126B3"/>
    <w:rsid w:val="00612B23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3A"/>
    <w:rsid w:val="006146A5"/>
    <w:rsid w:val="00614A4D"/>
    <w:rsid w:val="00614C02"/>
    <w:rsid w:val="00614D10"/>
    <w:rsid w:val="0061500A"/>
    <w:rsid w:val="00615712"/>
    <w:rsid w:val="00615B0D"/>
    <w:rsid w:val="00615BE9"/>
    <w:rsid w:val="00615E48"/>
    <w:rsid w:val="00615FBB"/>
    <w:rsid w:val="00616303"/>
    <w:rsid w:val="006168C6"/>
    <w:rsid w:val="00616C25"/>
    <w:rsid w:val="00617295"/>
    <w:rsid w:val="006172F4"/>
    <w:rsid w:val="006179D4"/>
    <w:rsid w:val="00617C75"/>
    <w:rsid w:val="00617E1B"/>
    <w:rsid w:val="006203E0"/>
    <w:rsid w:val="00620463"/>
    <w:rsid w:val="0062059D"/>
    <w:rsid w:val="00620615"/>
    <w:rsid w:val="00620D75"/>
    <w:rsid w:val="00621446"/>
    <w:rsid w:val="00621AC3"/>
    <w:rsid w:val="00622339"/>
    <w:rsid w:val="0062236F"/>
    <w:rsid w:val="00622555"/>
    <w:rsid w:val="006228F9"/>
    <w:rsid w:val="00622A1F"/>
    <w:rsid w:val="00622B8B"/>
    <w:rsid w:val="00622C21"/>
    <w:rsid w:val="00622C8E"/>
    <w:rsid w:val="0062301A"/>
    <w:rsid w:val="0062314E"/>
    <w:rsid w:val="00623373"/>
    <w:rsid w:val="006235F0"/>
    <w:rsid w:val="0062414A"/>
    <w:rsid w:val="006246B3"/>
    <w:rsid w:val="00624911"/>
    <w:rsid w:val="00624932"/>
    <w:rsid w:val="00624CB1"/>
    <w:rsid w:val="00624D51"/>
    <w:rsid w:val="00624F8E"/>
    <w:rsid w:val="00625032"/>
    <w:rsid w:val="006252B0"/>
    <w:rsid w:val="00625B5F"/>
    <w:rsid w:val="00625C6F"/>
    <w:rsid w:val="00625EB1"/>
    <w:rsid w:val="00625F95"/>
    <w:rsid w:val="00626088"/>
    <w:rsid w:val="006266D0"/>
    <w:rsid w:val="006268C8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B45"/>
    <w:rsid w:val="00630ECC"/>
    <w:rsid w:val="006312FC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ACE"/>
    <w:rsid w:val="00633F23"/>
    <w:rsid w:val="006343B8"/>
    <w:rsid w:val="00634A89"/>
    <w:rsid w:val="00634C45"/>
    <w:rsid w:val="00634D67"/>
    <w:rsid w:val="00634DB7"/>
    <w:rsid w:val="00634E48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69F"/>
    <w:rsid w:val="00637732"/>
    <w:rsid w:val="00637780"/>
    <w:rsid w:val="0063789F"/>
    <w:rsid w:val="00637D19"/>
    <w:rsid w:val="00637FB0"/>
    <w:rsid w:val="0064010E"/>
    <w:rsid w:val="006402CC"/>
    <w:rsid w:val="00640308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A7E"/>
    <w:rsid w:val="00641D94"/>
    <w:rsid w:val="00641ED2"/>
    <w:rsid w:val="00641F13"/>
    <w:rsid w:val="00642436"/>
    <w:rsid w:val="006428E1"/>
    <w:rsid w:val="0064293E"/>
    <w:rsid w:val="006429DC"/>
    <w:rsid w:val="00642AA0"/>
    <w:rsid w:val="006430B4"/>
    <w:rsid w:val="0064328E"/>
    <w:rsid w:val="006433EB"/>
    <w:rsid w:val="00643576"/>
    <w:rsid w:val="00643F60"/>
    <w:rsid w:val="006442A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2B9"/>
    <w:rsid w:val="006465E3"/>
    <w:rsid w:val="00646CD0"/>
    <w:rsid w:val="00646E6B"/>
    <w:rsid w:val="00646EBA"/>
    <w:rsid w:val="00647B83"/>
    <w:rsid w:val="00647D84"/>
    <w:rsid w:val="00647FA7"/>
    <w:rsid w:val="00647FD2"/>
    <w:rsid w:val="00650181"/>
    <w:rsid w:val="006502C7"/>
    <w:rsid w:val="006504B3"/>
    <w:rsid w:val="0065077C"/>
    <w:rsid w:val="00650783"/>
    <w:rsid w:val="00650A9B"/>
    <w:rsid w:val="00650E3C"/>
    <w:rsid w:val="00650E47"/>
    <w:rsid w:val="00650E68"/>
    <w:rsid w:val="00650F80"/>
    <w:rsid w:val="00651685"/>
    <w:rsid w:val="0065171D"/>
    <w:rsid w:val="0065175E"/>
    <w:rsid w:val="00651771"/>
    <w:rsid w:val="00651858"/>
    <w:rsid w:val="00651A7E"/>
    <w:rsid w:val="00651E40"/>
    <w:rsid w:val="00652442"/>
    <w:rsid w:val="006524DA"/>
    <w:rsid w:val="006528C9"/>
    <w:rsid w:val="00652A8F"/>
    <w:rsid w:val="00652AFD"/>
    <w:rsid w:val="00652C4F"/>
    <w:rsid w:val="00652D89"/>
    <w:rsid w:val="00652F93"/>
    <w:rsid w:val="00653379"/>
    <w:rsid w:val="00653496"/>
    <w:rsid w:val="00653905"/>
    <w:rsid w:val="0065394C"/>
    <w:rsid w:val="00653F5F"/>
    <w:rsid w:val="006544FD"/>
    <w:rsid w:val="006547F5"/>
    <w:rsid w:val="006552DD"/>
    <w:rsid w:val="00655A48"/>
    <w:rsid w:val="00655F9F"/>
    <w:rsid w:val="00655FE4"/>
    <w:rsid w:val="006560D9"/>
    <w:rsid w:val="00656154"/>
    <w:rsid w:val="006561F0"/>
    <w:rsid w:val="0065645E"/>
    <w:rsid w:val="0065654F"/>
    <w:rsid w:val="00656AE1"/>
    <w:rsid w:val="00656D93"/>
    <w:rsid w:val="00657336"/>
    <w:rsid w:val="006574AD"/>
    <w:rsid w:val="006579F7"/>
    <w:rsid w:val="00657FC4"/>
    <w:rsid w:val="006601E3"/>
    <w:rsid w:val="00660384"/>
    <w:rsid w:val="006603C0"/>
    <w:rsid w:val="00660472"/>
    <w:rsid w:val="006605ED"/>
    <w:rsid w:val="00660684"/>
    <w:rsid w:val="0066069C"/>
    <w:rsid w:val="006613CB"/>
    <w:rsid w:val="00661C31"/>
    <w:rsid w:val="00661E85"/>
    <w:rsid w:val="00661EF6"/>
    <w:rsid w:val="0066201D"/>
    <w:rsid w:val="00662043"/>
    <w:rsid w:val="006620E8"/>
    <w:rsid w:val="00662192"/>
    <w:rsid w:val="006622AE"/>
    <w:rsid w:val="006623CC"/>
    <w:rsid w:val="00662423"/>
    <w:rsid w:val="006626D2"/>
    <w:rsid w:val="00662774"/>
    <w:rsid w:val="00662ADF"/>
    <w:rsid w:val="00662C7C"/>
    <w:rsid w:val="006640F9"/>
    <w:rsid w:val="006641BC"/>
    <w:rsid w:val="00664A32"/>
    <w:rsid w:val="00664C2D"/>
    <w:rsid w:val="00665009"/>
    <w:rsid w:val="006650D6"/>
    <w:rsid w:val="006652D0"/>
    <w:rsid w:val="006654CD"/>
    <w:rsid w:val="006655C0"/>
    <w:rsid w:val="00665817"/>
    <w:rsid w:val="0066626B"/>
    <w:rsid w:val="006664C5"/>
    <w:rsid w:val="00666578"/>
    <w:rsid w:val="006667F8"/>
    <w:rsid w:val="006668D6"/>
    <w:rsid w:val="006669B4"/>
    <w:rsid w:val="00666CA7"/>
    <w:rsid w:val="00667439"/>
    <w:rsid w:val="006674DB"/>
    <w:rsid w:val="006676BA"/>
    <w:rsid w:val="00667777"/>
    <w:rsid w:val="0066795D"/>
    <w:rsid w:val="006679B4"/>
    <w:rsid w:val="00667B0D"/>
    <w:rsid w:val="00667BA7"/>
    <w:rsid w:val="00667F0D"/>
    <w:rsid w:val="006701A6"/>
    <w:rsid w:val="00670665"/>
    <w:rsid w:val="0067084D"/>
    <w:rsid w:val="006709C7"/>
    <w:rsid w:val="006709CA"/>
    <w:rsid w:val="00670A9E"/>
    <w:rsid w:val="00670EB0"/>
    <w:rsid w:val="00670F4C"/>
    <w:rsid w:val="00670F8B"/>
    <w:rsid w:val="006711EA"/>
    <w:rsid w:val="00671748"/>
    <w:rsid w:val="00671951"/>
    <w:rsid w:val="00671A79"/>
    <w:rsid w:val="00671B42"/>
    <w:rsid w:val="00671CD2"/>
    <w:rsid w:val="00671DEB"/>
    <w:rsid w:val="006722DB"/>
    <w:rsid w:val="00672420"/>
    <w:rsid w:val="0067251A"/>
    <w:rsid w:val="006726E2"/>
    <w:rsid w:val="00672D3E"/>
    <w:rsid w:val="00673141"/>
    <w:rsid w:val="006732A3"/>
    <w:rsid w:val="00673C50"/>
    <w:rsid w:val="00673D72"/>
    <w:rsid w:val="00673F36"/>
    <w:rsid w:val="0067436E"/>
    <w:rsid w:val="0067488A"/>
    <w:rsid w:val="006749F9"/>
    <w:rsid w:val="00674A8D"/>
    <w:rsid w:val="00674D5B"/>
    <w:rsid w:val="00674E1B"/>
    <w:rsid w:val="0067532C"/>
    <w:rsid w:val="006755AB"/>
    <w:rsid w:val="006758B0"/>
    <w:rsid w:val="00675DE6"/>
    <w:rsid w:val="006761F9"/>
    <w:rsid w:val="006769A7"/>
    <w:rsid w:val="00676AED"/>
    <w:rsid w:val="00676E8F"/>
    <w:rsid w:val="00676EF6"/>
    <w:rsid w:val="00676FCF"/>
    <w:rsid w:val="00677112"/>
    <w:rsid w:val="006773CE"/>
    <w:rsid w:val="00677472"/>
    <w:rsid w:val="006777FA"/>
    <w:rsid w:val="00677856"/>
    <w:rsid w:val="00677B3C"/>
    <w:rsid w:val="00677B7C"/>
    <w:rsid w:val="00677C86"/>
    <w:rsid w:val="00677CA1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7F7"/>
    <w:rsid w:val="006809F5"/>
    <w:rsid w:val="00680A8A"/>
    <w:rsid w:val="00680B84"/>
    <w:rsid w:val="00680E41"/>
    <w:rsid w:val="00681017"/>
    <w:rsid w:val="006812C0"/>
    <w:rsid w:val="006817C0"/>
    <w:rsid w:val="00681D98"/>
    <w:rsid w:val="006821C2"/>
    <w:rsid w:val="00682380"/>
    <w:rsid w:val="006828F0"/>
    <w:rsid w:val="00682A66"/>
    <w:rsid w:val="00683070"/>
    <w:rsid w:val="006834ED"/>
    <w:rsid w:val="00683570"/>
    <w:rsid w:val="00683607"/>
    <w:rsid w:val="00683895"/>
    <w:rsid w:val="0068391F"/>
    <w:rsid w:val="00683D19"/>
    <w:rsid w:val="00683E4C"/>
    <w:rsid w:val="00683FDE"/>
    <w:rsid w:val="0068465E"/>
    <w:rsid w:val="00684A96"/>
    <w:rsid w:val="00684D17"/>
    <w:rsid w:val="00685029"/>
    <w:rsid w:val="006851F8"/>
    <w:rsid w:val="00685335"/>
    <w:rsid w:val="00685691"/>
    <w:rsid w:val="0068597E"/>
    <w:rsid w:val="00685AF0"/>
    <w:rsid w:val="00685FEA"/>
    <w:rsid w:val="00686145"/>
    <w:rsid w:val="0068638F"/>
    <w:rsid w:val="006864E6"/>
    <w:rsid w:val="00686806"/>
    <w:rsid w:val="006869BD"/>
    <w:rsid w:val="00686D1F"/>
    <w:rsid w:val="00686E91"/>
    <w:rsid w:val="00686EC5"/>
    <w:rsid w:val="006870E3"/>
    <w:rsid w:val="00687126"/>
    <w:rsid w:val="00687420"/>
    <w:rsid w:val="0068770D"/>
    <w:rsid w:val="00687710"/>
    <w:rsid w:val="0068779D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65B"/>
    <w:rsid w:val="00691C40"/>
    <w:rsid w:val="00691FDA"/>
    <w:rsid w:val="0069242D"/>
    <w:rsid w:val="00692749"/>
    <w:rsid w:val="006929AA"/>
    <w:rsid w:val="00692A62"/>
    <w:rsid w:val="006931D0"/>
    <w:rsid w:val="00693775"/>
    <w:rsid w:val="006938CC"/>
    <w:rsid w:val="006939A6"/>
    <w:rsid w:val="0069491D"/>
    <w:rsid w:val="00694D40"/>
    <w:rsid w:val="00694DA5"/>
    <w:rsid w:val="00694F71"/>
    <w:rsid w:val="00694FB2"/>
    <w:rsid w:val="006957DA"/>
    <w:rsid w:val="00695B3C"/>
    <w:rsid w:val="0069627A"/>
    <w:rsid w:val="0069629C"/>
    <w:rsid w:val="006964A1"/>
    <w:rsid w:val="0069656A"/>
    <w:rsid w:val="00696662"/>
    <w:rsid w:val="00696A15"/>
    <w:rsid w:val="00697573"/>
    <w:rsid w:val="00697576"/>
    <w:rsid w:val="006976D5"/>
    <w:rsid w:val="006976DB"/>
    <w:rsid w:val="00697728"/>
    <w:rsid w:val="00697737"/>
    <w:rsid w:val="006977F4"/>
    <w:rsid w:val="00697BFC"/>
    <w:rsid w:val="00697DDC"/>
    <w:rsid w:val="006A00CC"/>
    <w:rsid w:val="006A0368"/>
    <w:rsid w:val="006A0B2F"/>
    <w:rsid w:val="006A0C19"/>
    <w:rsid w:val="006A1354"/>
    <w:rsid w:val="006A13D8"/>
    <w:rsid w:val="006A147A"/>
    <w:rsid w:val="006A1489"/>
    <w:rsid w:val="006A1AA7"/>
    <w:rsid w:val="006A1AA8"/>
    <w:rsid w:val="006A1B09"/>
    <w:rsid w:val="006A1DDD"/>
    <w:rsid w:val="006A1F2F"/>
    <w:rsid w:val="006A2141"/>
    <w:rsid w:val="006A22FE"/>
    <w:rsid w:val="006A2559"/>
    <w:rsid w:val="006A27D7"/>
    <w:rsid w:val="006A2916"/>
    <w:rsid w:val="006A2BC6"/>
    <w:rsid w:val="006A2CEE"/>
    <w:rsid w:val="006A2E8D"/>
    <w:rsid w:val="006A30A4"/>
    <w:rsid w:val="006A3324"/>
    <w:rsid w:val="006A3B78"/>
    <w:rsid w:val="006A3F55"/>
    <w:rsid w:val="006A4261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2CE"/>
    <w:rsid w:val="006A658E"/>
    <w:rsid w:val="006A68F1"/>
    <w:rsid w:val="006A6B5E"/>
    <w:rsid w:val="006A6C4D"/>
    <w:rsid w:val="006A6E2B"/>
    <w:rsid w:val="006A70E5"/>
    <w:rsid w:val="006A75D9"/>
    <w:rsid w:val="006B0150"/>
    <w:rsid w:val="006B0197"/>
    <w:rsid w:val="006B0403"/>
    <w:rsid w:val="006B0BFC"/>
    <w:rsid w:val="006B0E00"/>
    <w:rsid w:val="006B1137"/>
    <w:rsid w:val="006B11BF"/>
    <w:rsid w:val="006B1323"/>
    <w:rsid w:val="006B1605"/>
    <w:rsid w:val="006B16ED"/>
    <w:rsid w:val="006B188D"/>
    <w:rsid w:val="006B1ABC"/>
    <w:rsid w:val="006B1ACA"/>
    <w:rsid w:val="006B1CAD"/>
    <w:rsid w:val="006B1D80"/>
    <w:rsid w:val="006B1F75"/>
    <w:rsid w:val="006B2190"/>
    <w:rsid w:val="006B2258"/>
    <w:rsid w:val="006B2910"/>
    <w:rsid w:val="006B3101"/>
    <w:rsid w:val="006B34F9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ABF"/>
    <w:rsid w:val="006B4BA6"/>
    <w:rsid w:val="006B4F00"/>
    <w:rsid w:val="006B5260"/>
    <w:rsid w:val="006B53DC"/>
    <w:rsid w:val="006B53E0"/>
    <w:rsid w:val="006B55A9"/>
    <w:rsid w:val="006B5720"/>
    <w:rsid w:val="006B5A98"/>
    <w:rsid w:val="006B5EBC"/>
    <w:rsid w:val="006B631F"/>
    <w:rsid w:val="006B635C"/>
    <w:rsid w:val="006B6605"/>
    <w:rsid w:val="006B6932"/>
    <w:rsid w:val="006B6D3D"/>
    <w:rsid w:val="006B6FF8"/>
    <w:rsid w:val="006B72A2"/>
    <w:rsid w:val="006B7479"/>
    <w:rsid w:val="006B7510"/>
    <w:rsid w:val="006B767B"/>
    <w:rsid w:val="006B7B1C"/>
    <w:rsid w:val="006B7F9D"/>
    <w:rsid w:val="006C000A"/>
    <w:rsid w:val="006C01C4"/>
    <w:rsid w:val="006C0294"/>
    <w:rsid w:val="006C04BD"/>
    <w:rsid w:val="006C0512"/>
    <w:rsid w:val="006C0A49"/>
    <w:rsid w:val="006C0C2B"/>
    <w:rsid w:val="006C0C9B"/>
    <w:rsid w:val="006C0DEE"/>
    <w:rsid w:val="006C0E02"/>
    <w:rsid w:val="006C0E6F"/>
    <w:rsid w:val="006C1E4E"/>
    <w:rsid w:val="006C1EBF"/>
    <w:rsid w:val="006C1F26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3E"/>
    <w:rsid w:val="006C4CF0"/>
    <w:rsid w:val="006C4EFB"/>
    <w:rsid w:val="006C4F19"/>
    <w:rsid w:val="006C4F52"/>
    <w:rsid w:val="006C538E"/>
    <w:rsid w:val="006C53CA"/>
    <w:rsid w:val="006C546D"/>
    <w:rsid w:val="006C5E7A"/>
    <w:rsid w:val="006C6129"/>
    <w:rsid w:val="006C6386"/>
    <w:rsid w:val="006C6C44"/>
    <w:rsid w:val="006C6D8A"/>
    <w:rsid w:val="006C6E18"/>
    <w:rsid w:val="006C6E25"/>
    <w:rsid w:val="006C6E81"/>
    <w:rsid w:val="006C6FCD"/>
    <w:rsid w:val="006C7089"/>
    <w:rsid w:val="006C70F3"/>
    <w:rsid w:val="006C7817"/>
    <w:rsid w:val="006C7833"/>
    <w:rsid w:val="006C793F"/>
    <w:rsid w:val="006C7EB8"/>
    <w:rsid w:val="006D047D"/>
    <w:rsid w:val="006D06F7"/>
    <w:rsid w:val="006D07BD"/>
    <w:rsid w:val="006D0A1B"/>
    <w:rsid w:val="006D0AD3"/>
    <w:rsid w:val="006D0BB3"/>
    <w:rsid w:val="006D0BBA"/>
    <w:rsid w:val="006D0C84"/>
    <w:rsid w:val="006D0E47"/>
    <w:rsid w:val="006D114D"/>
    <w:rsid w:val="006D13B7"/>
    <w:rsid w:val="006D14E5"/>
    <w:rsid w:val="006D1843"/>
    <w:rsid w:val="006D1A7D"/>
    <w:rsid w:val="006D1D3A"/>
    <w:rsid w:val="006D1D3F"/>
    <w:rsid w:val="006D1D6A"/>
    <w:rsid w:val="006D1D84"/>
    <w:rsid w:val="006D1F17"/>
    <w:rsid w:val="006D2164"/>
    <w:rsid w:val="006D230F"/>
    <w:rsid w:val="006D2419"/>
    <w:rsid w:val="006D243D"/>
    <w:rsid w:val="006D258B"/>
    <w:rsid w:val="006D2693"/>
    <w:rsid w:val="006D2875"/>
    <w:rsid w:val="006D2973"/>
    <w:rsid w:val="006D323A"/>
    <w:rsid w:val="006D3399"/>
    <w:rsid w:val="006D33E6"/>
    <w:rsid w:val="006D37C1"/>
    <w:rsid w:val="006D3BAA"/>
    <w:rsid w:val="006D3F26"/>
    <w:rsid w:val="006D4305"/>
    <w:rsid w:val="006D4430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5BF9"/>
    <w:rsid w:val="006D5C17"/>
    <w:rsid w:val="006D5CBA"/>
    <w:rsid w:val="006D5D1F"/>
    <w:rsid w:val="006D63A6"/>
    <w:rsid w:val="006D64C6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3B"/>
    <w:rsid w:val="006E096A"/>
    <w:rsid w:val="006E0DAA"/>
    <w:rsid w:val="006E0E5E"/>
    <w:rsid w:val="006E0FB9"/>
    <w:rsid w:val="006E1055"/>
    <w:rsid w:val="006E1157"/>
    <w:rsid w:val="006E1371"/>
    <w:rsid w:val="006E1791"/>
    <w:rsid w:val="006E1834"/>
    <w:rsid w:val="006E186B"/>
    <w:rsid w:val="006E1881"/>
    <w:rsid w:val="006E18CE"/>
    <w:rsid w:val="006E1CB5"/>
    <w:rsid w:val="006E1CCC"/>
    <w:rsid w:val="006E1EF5"/>
    <w:rsid w:val="006E2094"/>
    <w:rsid w:val="006E20F9"/>
    <w:rsid w:val="006E272D"/>
    <w:rsid w:val="006E274E"/>
    <w:rsid w:val="006E29E0"/>
    <w:rsid w:val="006E2A76"/>
    <w:rsid w:val="006E2C3B"/>
    <w:rsid w:val="006E2EF3"/>
    <w:rsid w:val="006E3178"/>
    <w:rsid w:val="006E3899"/>
    <w:rsid w:val="006E3F4A"/>
    <w:rsid w:val="006E4067"/>
    <w:rsid w:val="006E4361"/>
    <w:rsid w:val="006E466A"/>
    <w:rsid w:val="006E47D2"/>
    <w:rsid w:val="006E47EF"/>
    <w:rsid w:val="006E48D9"/>
    <w:rsid w:val="006E4D92"/>
    <w:rsid w:val="006E4F67"/>
    <w:rsid w:val="006E50FE"/>
    <w:rsid w:val="006E5515"/>
    <w:rsid w:val="006E567B"/>
    <w:rsid w:val="006E58D3"/>
    <w:rsid w:val="006E5BA7"/>
    <w:rsid w:val="006E5D15"/>
    <w:rsid w:val="006E5F3A"/>
    <w:rsid w:val="006E6383"/>
    <w:rsid w:val="006E6469"/>
    <w:rsid w:val="006E6522"/>
    <w:rsid w:val="006E6732"/>
    <w:rsid w:val="006E69EF"/>
    <w:rsid w:val="006E6AA7"/>
    <w:rsid w:val="006E6BAC"/>
    <w:rsid w:val="006E6D56"/>
    <w:rsid w:val="006E6E65"/>
    <w:rsid w:val="006E7113"/>
    <w:rsid w:val="006E740C"/>
    <w:rsid w:val="006E773E"/>
    <w:rsid w:val="006E77F6"/>
    <w:rsid w:val="006E7ADB"/>
    <w:rsid w:val="006E7ADF"/>
    <w:rsid w:val="006E7D42"/>
    <w:rsid w:val="006F0022"/>
    <w:rsid w:val="006F015B"/>
    <w:rsid w:val="006F0554"/>
    <w:rsid w:val="006F0744"/>
    <w:rsid w:val="006F076D"/>
    <w:rsid w:val="006F08F7"/>
    <w:rsid w:val="006F0A88"/>
    <w:rsid w:val="006F0B89"/>
    <w:rsid w:val="006F0D14"/>
    <w:rsid w:val="006F0E51"/>
    <w:rsid w:val="006F0F05"/>
    <w:rsid w:val="006F117D"/>
    <w:rsid w:val="006F1294"/>
    <w:rsid w:val="006F1341"/>
    <w:rsid w:val="006F150A"/>
    <w:rsid w:val="006F1597"/>
    <w:rsid w:val="006F15ED"/>
    <w:rsid w:val="006F1679"/>
    <w:rsid w:val="006F1985"/>
    <w:rsid w:val="006F1A29"/>
    <w:rsid w:val="006F1EBC"/>
    <w:rsid w:val="006F204E"/>
    <w:rsid w:val="006F221E"/>
    <w:rsid w:val="006F23C3"/>
    <w:rsid w:val="006F2958"/>
    <w:rsid w:val="006F2CCB"/>
    <w:rsid w:val="006F2D0C"/>
    <w:rsid w:val="006F2D7D"/>
    <w:rsid w:val="006F2E89"/>
    <w:rsid w:val="006F301B"/>
    <w:rsid w:val="006F3119"/>
    <w:rsid w:val="006F321B"/>
    <w:rsid w:val="006F34BB"/>
    <w:rsid w:val="006F35CE"/>
    <w:rsid w:val="006F376B"/>
    <w:rsid w:val="006F3BF3"/>
    <w:rsid w:val="006F3E0D"/>
    <w:rsid w:val="006F4857"/>
    <w:rsid w:val="006F4F6C"/>
    <w:rsid w:val="006F4FEE"/>
    <w:rsid w:val="006F5040"/>
    <w:rsid w:val="006F5103"/>
    <w:rsid w:val="006F54D3"/>
    <w:rsid w:val="006F5885"/>
    <w:rsid w:val="006F5A36"/>
    <w:rsid w:val="006F5B09"/>
    <w:rsid w:val="006F6051"/>
    <w:rsid w:val="006F6100"/>
    <w:rsid w:val="006F613F"/>
    <w:rsid w:val="006F63D1"/>
    <w:rsid w:val="006F64C4"/>
    <w:rsid w:val="006F654E"/>
    <w:rsid w:val="006F66F5"/>
    <w:rsid w:val="006F6807"/>
    <w:rsid w:val="006F682D"/>
    <w:rsid w:val="006F69E9"/>
    <w:rsid w:val="006F6C8F"/>
    <w:rsid w:val="006F6EC2"/>
    <w:rsid w:val="006F6F85"/>
    <w:rsid w:val="006F72DE"/>
    <w:rsid w:val="006F72F6"/>
    <w:rsid w:val="006F730C"/>
    <w:rsid w:val="006F74A0"/>
    <w:rsid w:val="006F7996"/>
    <w:rsid w:val="006F7A0C"/>
    <w:rsid w:val="006F7A8C"/>
    <w:rsid w:val="006F7BC8"/>
    <w:rsid w:val="00700994"/>
    <w:rsid w:val="007009F4"/>
    <w:rsid w:val="00700D8C"/>
    <w:rsid w:val="00700DAE"/>
    <w:rsid w:val="0070108A"/>
    <w:rsid w:val="0070130D"/>
    <w:rsid w:val="007013BF"/>
    <w:rsid w:val="0070141E"/>
    <w:rsid w:val="00701570"/>
    <w:rsid w:val="00701724"/>
    <w:rsid w:val="00701A94"/>
    <w:rsid w:val="00701AE6"/>
    <w:rsid w:val="00701D35"/>
    <w:rsid w:val="00702307"/>
    <w:rsid w:val="00702865"/>
    <w:rsid w:val="00702EE1"/>
    <w:rsid w:val="00702F5E"/>
    <w:rsid w:val="007036F8"/>
    <w:rsid w:val="00703927"/>
    <w:rsid w:val="00703998"/>
    <w:rsid w:val="00704093"/>
    <w:rsid w:val="007041A9"/>
    <w:rsid w:val="00704211"/>
    <w:rsid w:val="0070469A"/>
    <w:rsid w:val="00704840"/>
    <w:rsid w:val="007049D5"/>
    <w:rsid w:val="00704A71"/>
    <w:rsid w:val="00704AD5"/>
    <w:rsid w:val="00704B0D"/>
    <w:rsid w:val="00704C62"/>
    <w:rsid w:val="00704D65"/>
    <w:rsid w:val="0070511F"/>
    <w:rsid w:val="00705384"/>
    <w:rsid w:val="00705397"/>
    <w:rsid w:val="00705CA8"/>
    <w:rsid w:val="00705D33"/>
    <w:rsid w:val="00705ECD"/>
    <w:rsid w:val="00705FA3"/>
    <w:rsid w:val="00705FC4"/>
    <w:rsid w:val="007060BF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D18"/>
    <w:rsid w:val="00710DA3"/>
    <w:rsid w:val="00710DD0"/>
    <w:rsid w:val="00711311"/>
    <w:rsid w:val="00711359"/>
    <w:rsid w:val="00711647"/>
    <w:rsid w:val="0071167F"/>
    <w:rsid w:val="00711755"/>
    <w:rsid w:val="007117C5"/>
    <w:rsid w:val="00711839"/>
    <w:rsid w:val="007118A0"/>
    <w:rsid w:val="00711901"/>
    <w:rsid w:val="00711BED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35A"/>
    <w:rsid w:val="0071380B"/>
    <w:rsid w:val="00713931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2F5"/>
    <w:rsid w:val="007164CE"/>
    <w:rsid w:val="00716577"/>
    <w:rsid w:val="0071663E"/>
    <w:rsid w:val="00716854"/>
    <w:rsid w:val="00716CFF"/>
    <w:rsid w:val="00717145"/>
    <w:rsid w:val="00717451"/>
    <w:rsid w:val="00717722"/>
    <w:rsid w:val="0071780B"/>
    <w:rsid w:val="00717E5D"/>
    <w:rsid w:val="007201EF"/>
    <w:rsid w:val="007201FE"/>
    <w:rsid w:val="00720544"/>
    <w:rsid w:val="00720A2E"/>
    <w:rsid w:val="00720A77"/>
    <w:rsid w:val="00720CA3"/>
    <w:rsid w:val="007211CA"/>
    <w:rsid w:val="00721242"/>
    <w:rsid w:val="00721591"/>
    <w:rsid w:val="00721B1F"/>
    <w:rsid w:val="00721CD7"/>
    <w:rsid w:val="00721DAA"/>
    <w:rsid w:val="00721E44"/>
    <w:rsid w:val="00721E6D"/>
    <w:rsid w:val="00721F19"/>
    <w:rsid w:val="00722011"/>
    <w:rsid w:val="00722091"/>
    <w:rsid w:val="00722193"/>
    <w:rsid w:val="007225C5"/>
    <w:rsid w:val="007225D3"/>
    <w:rsid w:val="0072275A"/>
    <w:rsid w:val="007227A0"/>
    <w:rsid w:val="00722814"/>
    <w:rsid w:val="00722F20"/>
    <w:rsid w:val="00723232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C33"/>
    <w:rsid w:val="00724E08"/>
    <w:rsid w:val="00724EC6"/>
    <w:rsid w:val="0072537E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348"/>
    <w:rsid w:val="00730355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3FA"/>
    <w:rsid w:val="007325F8"/>
    <w:rsid w:val="007328C1"/>
    <w:rsid w:val="00732C75"/>
    <w:rsid w:val="00733170"/>
    <w:rsid w:val="007331FD"/>
    <w:rsid w:val="00733426"/>
    <w:rsid w:val="00733535"/>
    <w:rsid w:val="0073369C"/>
    <w:rsid w:val="007337BA"/>
    <w:rsid w:val="007337E9"/>
    <w:rsid w:val="00733BBF"/>
    <w:rsid w:val="00733C0B"/>
    <w:rsid w:val="007341E3"/>
    <w:rsid w:val="0073444B"/>
    <w:rsid w:val="007345D1"/>
    <w:rsid w:val="007348D1"/>
    <w:rsid w:val="00734921"/>
    <w:rsid w:val="00734DA8"/>
    <w:rsid w:val="00734EA9"/>
    <w:rsid w:val="00735007"/>
    <w:rsid w:val="00735083"/>
    <w:rsid w:val="007350E7"/>
    <w:rsid w:val="00735111"/>
    <w:rsid w:val="00735D65"/>
    <w:rsid w:val="00735FAF"/>
    <w:rsid w:val="00736256"/>
    <w:rsid w:val="00736908"/>
    <w:rsid w:val="00736B7A"/>
    <w:rsid w:val="00736EF4"/>
    <w:rsid w:val="007373D1"/>
    <w:rsid w:val="00737708"/>
    <w:rsid w:val="00737978"/>
    <w:rsid w:val="00737EAF"/>
    <w:rsid w:val="00740169"/>
    <w:rsid w:val="00740541"/>
    <w:rsid w:val="007405B7"/>
    <w:rsid w:val="0074078E"/>
    <w:rsid w:val="007407F0"/>
    <w:rsid w:val="00740981"/>
    <w:rsid w:val="00740A27"/>
    <w:rsid w:val="0074103D"/>
    <w:rsid w:val="00741526"/>
    <w:rsid w:val="00741763"/>
    <w:rsid w:val="00741B3A"/>
    <w:rsid w:val="00741F74"/>
    <w:rsid w:val="00741FFA"/>
    <w:rsid w:val="00742283"/>
    <w:rsid w:val="00742288"/>
    <w:rsid w:val="007424C3"/>
    <w:rsid w:val="00742755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320"/>
    <w:rsid w:val="00746619"/>
    <w:rsid w:val="00746EAA"/>
    <w:rsid w:val="00746F44"/>
    <w:rsid w:val="00747180"/>
    <w:rsid w:val="00747246"/>
    <w:rsid w:val="007472AE"/>
    <w:rsid w:val="007472FD"/>
    <w:rsid w:val="0074742A"/>
    <w:rsid w:val="0074789B"/>
    <w:rsid w:val="00747912"/>
    <w:rsid w:val="00747950"/>
    <w:rsid w:val="00747AFE"/>
    <w:rsid w:val="00747F56"/>
    <w:rsid w:val="00750818"/>
    <w:rsid w:val="00750C89"/>
    <w:rsid w:val="00750CB3"/>
    <w:rsid w:val="00750F2C"/>
    <w:rsid w:val="00751066"/>
    <w:rsid w:val="00751169"/>
    <w:rsid w:val="00751330"/>
    <w:rsid w:val="007513D9"/>
    <w:rsid w:val="00751667"/>
    <w:rsid w:val="007516D9"/>
    <w:rsid w:val="00751BAC"/>
    <w:rsid w:val="00751BCA"/>
    <w:rsid w:val="00751BCF"/>
    <w:rsid w:val="00752591"/>
    <w:rsid w:val="00752A0F"/>
    <w:rsid w:val="00752A5A"/>
    <w:rsid w:val="00752B03"/>
    <w:rsid w:val="00752C77"/>
    <w:rsid w:val="00752E60"/>
    <w:rsid w:val="00752F4D"/>
    <w:rsid w:val="00752F60"/>
    <w:rsid w:val="00752FB2"/>
    <w:rsid w:val="00753254"/>
    <w:rsid w:val="0075342C"/>
    <w:rsid w:val="007534A1"/>
    <w:rsid w:val="00753626"/>
    <w:rsid w:val="007538D7"/>
    <w:rsid w:val="00753972"/>
    <w:rsid w:val="00753AE1"/>
    <w:rsid w:val="00753AE6"/>
    <w:rsid w:val="00753BAB"/>
    <w:rsid w:val="007548A0"/>
    <w:rsid w:val="00754C37"/>
    <w:rsid w:val="00754E04"/>
    <w:rsid w:val="00754EBA"/>
    <w:rsid w:val="00754F4B"/>
    <w:rsid w:val="00755271"/>
    <w:rsid w:val="007552D3"/>
    <w:rsid w:val="00755577"/>
    <w:rsid w:val="0075570B"/>
    <w:rsid w:val="00755742"/>
    <w:rsid w:val="00755AA9"/>
    <w:rsid w:val="00755E61"/>
    <w:rsid w:val="00755F09"/>
    <w:rsid w:val="007562C5"/>
    <w:rsid w:val="00756561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696"/>
    <w:rsid w:val="007608DB"/>
    <w:rsid w:val="00760936"/>
    <w:rsid w:val="00760CF8"/>
    <w:rsid w:val="00760E57"/>
    <w:rsid w:val="0076136F"/>
    <w:rsid w:val="00761886"/>
    <w:rsid w:val="00761A6A"/>
    <w:rsid w:val="007620C3"/>
    <w:rsid w:val="00762238"/>
    <w:rsid w:val="00762439"/>
    <w:rsid w:val="00762792"/>
    <w:rsid w:val="007627E9"/>
    <w:rsid w:val="00762935"/>
    <w:rsid w:val="00762A6A"/>
    <w:rsid w:val="0076313B"/>
    <w:rsid w:val="007631D1"/>
    <w:rsid w:val="0076325F"/>
    <w:rsid w:val="007635FF"/>
    <w:rsid w:val="007637DF"/>
    <w:rsid w:val="00763819"/>
    <w:rsid w:val="007639D5"/>
    <w:rsid w:val="00763D54"/>
    <w:rsid w:val="00763D61"/>
    <w:rsid w:val="00763DD1"/>
    <w:rsid w:val="007640A1"/>
    <w:rsid w:val="007641DE"/>
    <w:rsid w:val="007642FD"/>
    <w:rsid w:val="007643D0"/>
    <w:rsid w:val="00764559"/>
    <w:rsid w:val="007647A9"/>
    <w:rsid w:val="00764A26"/>
    <w:rsid w:val="00764B9F"/>
    <w:rsid w:val="00764C5E"/>
    <w:rsid w:val="00764D07"/>
    <w:rsid w:val="00764D82"/>
    <w:rsid w:val="0076554B"/>
    <w:rsid w:val="00765ACD"/>
    <w:rsid w:val="00765E5D"/>
    <w:rsid w:val="007665E4"/>
    <w:rsid w:val="007666F6"/>
    <w:rsid w:val="00766A37"/>
    <w:rsid w:val="00766A5A"/>
    <w:rsid w:val="00766EF4"/>
    <w:rsid w:val="00767010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CC7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6B"/>
    <w:rsid w:val="00772CBF"/>
    <w:rsid w:val="00772DFD"/>
    <w:rsid w:val="00772E7F"/>
    <w:rsid w:val="00773211"/>
    <w:rsid w:val="007737C0"/>
    <w:rsid w:val="007738EF"/>
    <w:rsid w:val="00773D81"/>
    <w:rsid w:val="00773F2D"/>
    <w:rsid w:val="00773F74"/>
    <w:rsid w:val="00773F77"/>
    <w:rsid w:val="007741A5"/>
    <w:rsid w:val="007741EF"/>
    <w:rsid w:val="007748CB"/>
    <w:rsid w:val="00774E07"/>
    <w:rsid w:val="00775066"/>
    <w:rsid w:val="0077560E"/>
    <w:rsid w:val="0077570C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9BE"/>
    <w:rsid w:val="00776B23"/>
    <w:rsid w:val="00776D42"/>
    <w:rsid w:val="007770FC"/>
    <w:rsid w:val="007774A3"/>
    <w:rsid w:val="007775D2"/>
    <w:rsid w:val="007779F6"/>
    <w:rsid w:val="00777B9C"/>
    <w:rsid w:val="00777CE2"/>
    <w:rsid w:val="00780746"/>
    <w:rsid w:val="00780764"/>
    <w:rsid w:val="00780870"/>
    <w:rsid w:val="00780A7E"/>
    <w:rsid w:val="00780BD9"/>
    <w:rsid w:val="00780C76"/>
    <w:rsid w:val="007810A4"/>
    <w:rsid w:val="007811C0"/>
    <w:rsid w:val="007814F1"/>
    <w:rsid w:val="00781948"/>
    <w:rsid w:val="00781A45"/>
    <w:rsid w:val="00781AD1"/>
    <w:rsid w:val="00781DAA"/>
    <w:rsid w:val="00781DB8"/>
    <w:rsid w:val="007820D4"/>
    <w:rsid w:val="00782261"/>
    <w:rsid w:val="007823DF"/>
    <w:rsid w:val="007825F5"/>
    <w:rsid w:val="007827C1"/>
    <w:rsid w:val="007827DC"/>
    <w:rsid w:val="0078309D"/>
    <w:rsid w:val="007830A7"/>
    <w:rsid w:val="0078315E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2B"/>
    <w:rsid w:val="00784981"/>
    <w:rsid w:val="00784C8D"/>
    <w:rsid w:val="007853D6"/>
    <w:rsid w:val="007854A3"/>
    <w:rsid w:val="00785533"/>
    <w:rsid w:val="007856C0"/>
    <w:rsid w:val="007858B1"/>
    <w:rsid w:val="00785A36"/>
    <w:rsid w:val="00785A3F"/>
    <w:rsid w:val="00785B01"/>
    <w:rsid w:val="00785C29"/>
    <w:rsid w:val="00785CF2"/>
    <w:rsid w:val="00785E79"/>
    <w:rsid w:val="00785E81"/>
    <w:rsid w:val="0078626A"/>
    <w:rsid w:val="0078670E"/>
    <w:rsid w:val="0078696A"/>
    <w:rsid w:val="00786BFE"/>
    <w:rsid w:val="00787085"/>
    <w:rsid w:val="00787173"/>
    <w:rsid w:val="0078729F"/>
    <w:rsid w:val="007873D9"/>
    <w:rsid w:val="00787580"/>
    <w:rsid w:val="007875A1"/>
    <w:rsid w:val="007876CC"/>
    <w:rsid w:val="0078770A"/>
    <w:rsid w:val="007878BA"/>
    <w:rsid w:val="0078790A"/>
    <w:rsid w:val="00787F67"/>
    <w:rsid w:val="00790060"/>
    <w:rsid w:val="007905E3"/>
    <w:rsid w:val="00791259"/>
    <w:rsid w:val="007914D3"/>
    <w:rsid w:val="00791634"/>
    <w:rsid w:val="00791DC2"/>
    <w:rsid w:val="007921C1"/>
    <w:rsid w:val="007925A4"/>
    <w:rsid w:val="00792A50"/>
    <w:rsid w:val="00792B08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5987"/>
    <w:rsid w:val="00795F80"/>
    <w:rsid w:val="0079601B"/>
    <w:rsid w:val="00796899"/>
    <w:rsid w:val="00796997"/>
    <w:rsid w:val="007969AD"/>
    <w:rsid w:val="00796AC2"/>
    <w:rsid w:val="00796CB0"/>
    <w:rsid w:val="00796CEF"/>
    <w:rsid w:val="00797001"/>
    <w:rsid w:val="00797179"/>
    <w:rsid w:val="0079722F"/>
    <w:rsid w:val="00797EA5"/>
    <w:rsid w:val="00797F4B"/>
    <w:rsid w:val="007A0144"/>
    <w:rsid w:val="007A0697"/>
    <w:rsid w:val="007A0884"/>
    <w:rsid w:val="007A0B13"/>
    <w:rsid w:val="007A10D7"/>
    <w:rsid w:val="007A116A"/>
    <w:rsid w:val="007A1313"/>
    <w:rsid w:val="007A169D"/>
    <w:rsid w:val="007A1BF8"/>
    <w:rsid w:val="007A2286"/>
    <w:rsid w:val="007A2317"/>
    <w:rsid w:val="007A2358"/>
    <w:rsid w:val="007A2485"/>
    <w:rsid w:val="007A24AC"/>
    <w:rsid w:val="007A24EC"/>
    <w:rsid w:val="007A26E5"/>
    <w:rsid w:val="007A270E"/>
    <w:rsid w:val="007A2D46"/>
    <w:rsid w:val="007A2E7E"/>
    <w:rsid w:val="007A2F07"/>
    <w:rsid w:val="007A31C7"/>
    <w:rsid w:val="007A3380"/>
    <w:rsid w:val="007A385D"/>
    <w:rsid w:val="007A3865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63"/>
    <w:rsid w:val="007A46AD"/>
    <w:rsid w:val="007A471D"/>
    <w:rsid w:val="007A4EFF"/>
    <w:rsid w:val="007A51A7"/>
    <w:rsid w:val="007A541B"/>
    <w:rsid w:val="007A54FC"/>
    <w:rsid w:val="007A55D8"/>
    <w:rsid w:val="007A5E84"/>
    <w:rsid w:val="007A5FAB"/>
    <w:rsid w:val="007A6229"/>
    <w:rsid w:val="007A628C"/>
    <w:rsid w:val="007A6684"/>
    <w:rsid w:val="007A66BE"/>
    <w:rsid w:val="007A66F0"/>
    <w:rsid w:val="007A687B"/>
    <w:rsid w:val="007A69F8"/>
    <w:rsid w:val="007A6EA8"/>
    <w:rsid w:val="007A6FF7"/>
    <w:rsid w:val="007A7240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101A"/>
    <w:rsid w:val="007B11DA"/>
    <w:rsid w:val="007B12E4"/>
    <w:rsid w:val="007B13D8"/>
    <w:rsid w:val="007B14AA"/>
    <w:rsid w:val="007B174B"/>
    <w:rsid w:val="007B1922"/>
    <w:rsid w:val="007B1F17"/>
    <w:rsid w:val="007B1FB8"/>
    <w:rsid w:val="007B205C"/>
    <w:rsid w:val="007B223B"/>
    <w:rsid w:val="007B2B6F"/>
    <w:rsid w:val="007B2DA8"/>
    <w:rsid w:val="007B30BA"/>
    <w:rsid w:val="007B314A"/>
    <w:rsid w:val="007B361A"/>
    <w:rsid w:val="007B36C1"/>
    <w:rsid w:val="007B3A62"/>
    <w:rsid w:val="007B3A81"/>
    <w:rsid w:val="007B3B0A"/>
    <w:rsid w:val="007B40CC"/>
    <w:rsid w:val="007B41EC"/>
    <w:rsid w:val="007B4302"/>
    <w:rsid w:val="007B4358"/>
    <w:rsid w:val="007B45F2"/>
    <w:rsid w:val="007B4832"/>
    <w:rsid w:val="007B484F"/>
    <w:rsid w:val="007B4953"/>
    <w:rsid w:val="007B4A08"/>
    <w:rsid w:val="007B4AA7"/>
    <w:rsid w:val="007B4AB3"/>
    <w:rsid w:val="007B4B90"/>
    <w:rsid w:val="007B4B9E"/>
    <w:rsid w:val="007B4CB5"/>
    <w:rsid w:val="007B4DB6"/>
    <w:rsid w:val="007B521B"/>
    <w:rsid w:val="007B535C"/>
    <w:rsid w:val="007B5426"/>
    <w:rsid w:val="007B599A"/>
    <w:rsid w:val="007B5BDF"/>
    <w:rsid w:val="007B5D90"/>
    <w:rsid w:val="007B5DE8"/>
    <w:rsid w:val="007B5DFF"/>
    <w:rsid w:val="007B5F44"/>
    <w:rsid w:val="007B6334"/>
    <w:rsid w:val="007B6E5C"/>
    <w:rsid w:val="007B70D5"/>
    <w:rsid w:val="007B772A"/>
    <w:rsid w:val="007B7BCA"/>
    <w:rsid w:val="007C0347"/>
    <w:rsid w:val="007C0952"/>
    <w:rsid w:val="007C0BB6"/>
    <w:rsid w:val="007C0BC9"/>
    <w:rsid w:val="007C0BE9"/>
    <w:rsid w:val="007C0E68"/>
    <w:rsid w:val="007C0ED2"/>
    <w:rsid w:val="007C0F48"/>
    <w:rsid w:val="007C1107"/>
    <w:rsid w:val="007C1426"/>
    <w:rsid w:val="007C149D"/>
    <w:rsid w:val="007C171B"/>
    <w:rsid w:val="007C1A62"/>
    <w:rsid w:val="007C1A7E"/>
    <w:rsid w:val="007C1CA0"/>
    <w:rsid w:val="007C1D06"/>
    <w:rsid w:val="007C1F93"/>
    <w:rsid w:val="007C20A5"/>
    <w:rsid w:val="007C227F"/>
    <w:rsid w:val="007C29EA"/>
    <w:rsid w:val="007C2AD9"/>
    <w:rsid w:val="007C2D59"/>
    <w:rsid w:val="007C3316"/>
    <w:rsid w:val="007C39DB"/>
    <w:rsid w:val="007C3BF2"/>
    <w:rsid w:val="007C3C71"/>
    <w:rsid w:val="007C3EA8"/>
    <w:rsid w:val="007C3EFB"/>
    <w:rsid w:val="007C3F60"/>
    <w:rsid w:val="007C41B7"/>
    <w:rsid w:val="007C43D9"/>
    <w:rsid w:val="007C445C"/>
    <w:rsid w:val="007C45A0"/>
    <w:rsid w:val="007C53F8"/>
    <w:rsid w:val="007C559D"/>
    <w:rsid w:val="007C586C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A84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33"/>
    <w:rsid w:val="007D144C"/>
    <w:rsid w:val="007D1493"/>
    <w:rsid w:val="007D16D4"/>
    <w:rsid w:val="007D1A74"/>
    <w:rsid w:val="007D1D4B"/>
    <w:rsid w:val="007D1DA3"/>
    <w:rsid w:val="007D1E88"/>
    <w:rsid w:val="007D1FEB"/>
    <w:rsid w:val="007D2003"/>
    <w:rsid w:val="007D204A"/>
    <w:rsid w:val="007D205C"/>
    <w:rsid w:val="007D22E1"/>
    <w:rsid w:val="007D22FF"/>
    <w:rsid w:val="007D2930"/>
    <w:rsid w:val="007D2AB8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6C"/>
    <w:rsid w:val="007D5072"/>
    <w:rsid w:val="007D50A9"/>
    <w:rsid w:val="007D5165"/>
    <w:rsid w:val="007D51D1"/>
    <w:rsid w:val="007D5278"/>
    <w:rsid w:val="007D5DBF"/>
    <w:rsid w:val="007D5F4A"/>
    <w:rsid w:val="007D60F2"/>
    <w:rsid w:val="007D6466"/>
    <w:rsid w:val="007D6600"/>
    <w:rsid w:val="007D676B"/>
    <w:rsid w:val="007D6906"/>
    <w:rsid w:val="007D69A9"/>
    <w:rsid w:val="007D6D35"/>
    <w:rsid w:val="007D6DEC"/>
    <w:rsid w:val="007D6FB9"/>
    <w:rsid w:val="007D7148"/>
    <w:rsid w:val="007D71F1"/>
    <w:rsid w:val="007D77C6"/>
    <w:rsid w:val="007D7D9A"/>
    <w:rsid w:val="007E0148"/>
    <w:rsid w:val="007E06DD"/>
    <w:rsid w:val="007E080D"/>
    <w:rsid w:val="007E0A3E"/>
    <w:rsid w:val="007E0F82"/>
    <w:rsid w:val="007E1660"/>
    <w:rsid w:val="007E1764"/>
    <w:rsid w:val="007E1A52"/>
    <w:rsid w:val="007E1C09"/>
    <w:rsid w:val="007E1E20"/>
    <w:rsid w:val="007E202F"/>
    <w:rsid w:val="007E2578"/>
    <w:rsid w:val="007E25CD"/>
    <w:rsid w:val="007E28A9"/>
    <w:rsid w:val="007E28D2"/>
    <w:rsid w:val="007E29E1"/>
    <w:rsid w:val="007E2B1F"/>
    <w:rsid w:val="007E2CB6"/>
    <w:rsid w:val="007E2CFD"/>
    <w:rsid w:val="007E2DB4"/>
    <w:rsid w:val="007E30EE"/>
    <w:rsid w:val="007E354E"/>
    <w:rsid w:val="007E3575"/>
    <w:rsid w:val="007E3644"/>
    <w:rsid w:val="007E38F4"/>
    <w:rsid w:val="007E397D"/>
    <w:rsid w:val="007E3BF3"/>
    <w:rsid w:val="007E431C"/>
    <w:rsid w:val="007E466E"/>
    <w:rsid w:val="007E4771"/>
    <w:rsid w:val="007E4B8A"/>
    <w:rsid w:val="007E4BAD"/>
    <w:rsid w:val="007E4CA8"/>
    <w:rsid w:val="007E4CC3"/>
    <w:rsid w:val="007E5A5D"/>
    <w:rsid w:val="007E5BE5"/>
    <w:rsid w:val="007E5C3C"/>
    <w:rsid w:val="007E5EDA"/>
    <w:rsid w:val="007E5F6A"/>
    <w:rsid w:val="007E609A"/>
    <w:rsid w:val="007E6592"/>
    <w:rsid w:val="007E6B8B"/>
    <w:rsid w:val="007E6F4C"/>
    <w:rsid w:val="007E6F4E"/>
    <w:rsid w:val="007E74B5"/>
    <w:rsid w:val="007E76E8"/>
    <w:rsid w:val="007E77C5"/>
    <w:rsid w:val="007E78BF"/>
    <w:rsid w:val="007E7B0B"/>
    <w:rsid w:val="007E7BAC"/>
    <w:rsid w:val="007E7C43"/>
    <w:rsid w:val="007E7C8B"/>
    <w:rsid w:val="007E7F28"/>
    <w:rsid w:val="007F010C"/>
    <w:rsid w:val="007F07BB"/>
    <w:rsid w:val="007F084F"/>
    <w:rsid w:val="007F0874"/>
    <w:rsid w:val="007F1196"/>
    <w:rsid w:val="007F126F"/>
    <w:rsid w:val="007F1307"/>
    <w:rsid w:val="007F1587"/>
    <w:rsid w:val="007F17DA"/>
    <w:rsid w:val="007F17F3"/>
    <w:rsid w:val="007F1853"/>
    <w:rsid w:val="007F189A"/>
    <w:rsid w:val="007F198A"/>
    <w:rsid w:val="007F1A04"/>
    <w:rsid w:val="007F1A41"/>
    <w:rsid w:val="007F1A42"/>
    <w:rsid w:val="007F208E"/>
    <w:rsid w:val="007F20B6"/>
    <w:rsid w:val="007F211A"/>
    <w:rsid w:val="007F217C"/>
    <w:rsid w:val="007F2293"/>
    <w:rsid w:val="007F2B90"/>
    <w:rsid w:val="007F2D0F"/>
    <w:rsid w:val="007F2ED0"/>
    <w:rsid w:val="007F377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7D4"/>
    <w:rsid w:val="007F5A97"/>
    <w:rsid w:val="007F5D2B"/>
    <w:rsid w:val="007F6495"/>
    <w:rsid w:val="007F650D"/>
    <w:rsid w:val="007F6EC9"/>
    <w:rsid w:val="007F6F1D"/>
    <w:rsid w:val="007F7451"/>
    <w:rsid w:val="007F77ED"/>
    <w:rsid w:val="007F7878"/>
    <w:rsid w:val="007F79EE"/>
    <w:rsid w:val="007F7FDA"/>
    <w:rsid w:val="0080014C"/>
    <w:rsid w:val="00800482"/>
    <w:rsid w:val="00800A7C"/>
    <w:rsid w:val="0080143C"/>
    <w:rsid w:val="00801808"/>
    <w:rsid w:val="008018A3"/>
    <w:rsid w:val="008026A5"/>
    <w:rsid w:val="008026EA"/>
    <w:rsid w:val="00802910"/>
    <w:rsid w:val="00802D07"/>
    <w:rsid w:val="00802D1A"/>
    <w:rsid w:val="0080354E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4FB1"/>
    <w:rsid w:val="00805062"/>
    <w:rsid w:val="00805800"/>
    <w:rsid w:val="008059B7"/>
    <w:rsid w:val="00805B16"/>
    <w:rsid w:val="00805BD5"/>
    <w:rsid w:val="00805CF1"/>
    <w:rsid w:val="00805DC5"/>
    <w:rsid w:val="00805DF5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6D85"/>
    <w:rsid w:val="0080703C"/>
    <w:rsid w:val="0080704E"/>
    <w:rsid w:val="008074AA"/>
    <w:rsid w:val="0080758D"/>
    <w:rsid w:val="00807654"/>
    <w:rsid w:val="00807AE9"/>
    <w:rsid w:val="00807B21"/>
    <w:rsid w:val="00807D51"/>
    <w:rsid w:val="00807DAB"/>
    <w:rsid w:val="00810223"/>
    <w:rsid w:val="00810366"/>
    <w:rsid w:val="008109B5"/>
    <w:rsid w:val="00810B10"/>
    <w:rsid w:val="00810BC5"/>
    <w:rsid w:val="00810C14"/>
    <w:rsid w:val="00810D5B"/>
    <w:rsid w:val="008110C9"/>
    <w:rsid w:val="008114D4"/>
    <w:rsid w:val="00811802"/>
    <w:rsid w:val="00811943"/>
    <w:rsid w:val="00811E56"/>
    <w:rsid w:val="0081203B"/>
    <w:rsid w:val="008120C2"/>
    <w:rsid w:val="00812387"/>
    <w:rsid w:val="008127A3"/>
    <w:rsid w:val="00812A32"/>
    <w:rsid w:val="00812D5C"/>
    <w:rsid w:val="00813242"/>
    <w:rsid w:val="008133AF"/>
    <w:rsid w:val="008133B1"/>
    <w:rsid w:val="008135B0"/>
    <w:rsid w:val="008139CD"/>
    <w:rsid w:val="00813CDA"/>
    <w:rsid w:val="00813CF0"/>
    <w:rsid w:val="00813F8B"/>
    <w:rsid w:val="008140A5"/>
    <w:rsid w:val="00814470"/>
    <w:rsid w:val="00814879"/>
    <w:rsid w:val="00814BC3"/>
    <w:rsid w:val="00814BD3"/>
    <w:rsid w:val="00814E3F"/>
    <w:rsid w:val="00814E4A"/>
    <w:rsid w:val="00814EA5"/>
    <w:rsid w:val="00815150"/>
    <w:rsid w:val="008153D3"/>
    <w:rsid w:val="008154ED"/>
    <w:rsid w:val="00815938"/>
    <w:rsid w:val="0081599B"/>
    <w:rsid w:val="008159F2"/>
    <w:rsid w:val="00815A03"/>
    <w:rsid w:val="00815AD4"/>
    <w:rsid w:val="00815D80"/>
    <w:rsid w:val="00815DF3"/>
    <w:rsid w:val="008161A6"/>
    <w:rsid w:val="0081627A"/>
    <w:rsid w:val="008164EF"/>
    <w:rsid w:val="00816645"/>
    <w:rsid w:val="0081677C"/>
    <w:rsid w:val="0081680F"/>
    <w:rsid w:val="008169B1"/>
    <w:rsid w:val="008169EF"/>
    <w:rsid w:val="00816C62"/>
    <w:rsid w:val="00816CB7"/>
    <w:rsid w:val="00816DFF"/>
    <w:rsid w:val="00816E6A"/>
    <w:rsid w:val="0081701D"/>
    <w:rsid w:val="00817045"/>
    <w:rsid w:val="0081714B"/>
    <w:rsid w:val="00817156"/>
    <w:rsid w:val="0081721E"/>
    <w:rsid w:val="00817451"/>
    <w:rsid w:val="0081785A"/>
    <w:rsid w:val="00817B9A"/>
    <w:rsid w:val="00817C30"/>
    <w:rsid w:val="00817CBB"/>
    <w:rsid w:val="00817D83"/>
    <w:rsid w:val="00817D85"/>
    <w:rsid w:val="0082005F"/>
    <w:rsid w:val="00820904"/>
    <w:rsid w:val="00820A13"/>
    <w:rsid w:val="00820AEE"/>
    <w:rsid w:val="00820B8A"/>
    <w:rsid w:val="00821061"/>
    <w:rsid w:val="00821166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631"/>
    <w:rsid w:val="0082281D"/>
    <w:rsid w:val="00822A41"/>
    <w:rsid w:val="00822B6A"/>
    <w:rsid w:val="00822E73"/>
    <w:rsid w:val="00823080"/>
    <w:rsid w:val="00823128"/>
    <w:rsid w:val="00823331"/>
    <w:rsid w:val="00823485"/>
    <w:rsid w:val="00823886"/>
    <w:rsid w:val="008239B2"/>
    <w:rsid w:val="00823C84"/>
    <w:rsid w:val="00823CF6"/>
    <w:rsid w:val="00824184"/>
    <w:rsid w:val="00824390"/>
    <w:rsid w:val="008244FF"/>
    <w:rsid w:val="00824970"/>
    <w:rsid w:val="008249A5"/>
    <w:rsid w:val="008249F0"/>
    <w:rsid w:val="00824A4F"/>
    <w:rsid w:val="00824A7E"/>
    <w:rsid w:val="0082545B"/>
    <w:rsid w:val="00825A31"/>
    <w:rsid w:val="00825D50"/>
    <w:rsid w:val="00825D63"/>
    <w:rsid w:val="00826038"/>
    <w:rsid w:val="008260A5"/>
    <w:rsid w:val="008260E7"/>
    <w:rsid w:val="0082620B"/>
    <w:rsid w:val="008263A4"/>
    <w:rsid w:val="00826400"/>
    <w:rsid w:val="008265AE"/>
    <w:rsid w:val="00826A99"/>
    <w:rsid w:val="00826ACB"/>
    <w:rsid w:val="00826E43"/>
    <w:rsid w:val="00827E1B"/>
    <w:rsid w:val="00830044"/>
    <w:rsid w:val="008301C9"/>
    <w:rsid w:val="0083039F"/>
    <w:rsid w:val="00830AD7"/>
    <w:rsid w:val="00830BC6"/>
    <w:rsid w:val="008314B9"/>
    <w:rsid w:val="008314ED"/>
    <w:rsid w:val="00831C10"/>
    <w:rsid w:val="00832027"/>
    <w:rsid w:val="0083202D"/>
    <w:rsid w:val="008324B2"/>
    <w:rsid w:val="0083253F"/>
    <w:rsid w:val="00832560"/>
    <w:rsid w:val="008326B7"/>
    <w:rsid w:val="00832904"/>
    <w:rsid w:val="008329D1"/>
    <w:rsid w:val="00832D3D"/>
    <w:rsid w:val="008331BF"/>
    <w:rsid w:val="00833275"/>
    <w:rsid w:val="00833431"/>
    <w:rsid w:val="00833537"/>
    <w:rsid w:val="008335BA"/>
    <w:rsid w:val="008337C8"/>
    <w:rsid w:val="00833C2E"/>
    <w:rsid w:val="0083480D"/>
    <w:rsid w:val="00834953"/>
    <w:rsid w:val="00834B9E"/>
    <w:rsid w:val="00834BE9"/>
    <w:rsid w:val="00834E45"/>
    <w:rsid w:val="00835298"/>
    <w:rsid w:val="008352BD"/>
    <w:rsid w:val="008355F0"/>
    <w:rsid w:val="008357A5"/>
    <w:rsid w:val="00835970"/>
    <w:rsid w:val="00835978"/>
    <w:rsid w:val="00835EC1"/>
    <w:rsid w:val="0083614A"/>
    <w:rsid w:val="00836375"/>
    <w:rsid w:val="00836A66"/>
    <w:rsid w:val="00836C9D"/>
    <w:rsid w:val="00836F3E"/>
    <w:rsid w:val="00837741"/>
    <w:rsid w:val="0083788B"/>
    <w:rsid w:val="00837AEF"/>
    <w:rsid w:val="00837EA0"/>
    <w:rsid w:val="00837FE5"/>
    <w:rsid w:val="0084002F"/>
    <w:rsid w:val="008402F7"/>
    <w:rsid w:val="008404DE"/>
    <w:rsid w:val="00840740"/>
    <w:rsid w:val="00840DBE"/>
    <w:rsid w:val="00840F6F"/>
    <w:rsid w:val="0084125B"/>
    <w:rsid w:val="00841B6E"/>
    <w:rsid w:val="00841BA7"/>
    <w:rsid w:val="00841BF1"/>
    <w:rsid w:val="00841D5D"/>
    <w:rsid w:val="00841F61"/>
    <w:rsid w:val="00842045"/>
    <w:rsid w:val="008421CA"/>
    <w:rsid w:val="008421D1"/>
    <w:rsid w:val="008424C8"/>
    <w:rsid w:val="008425BD"/>
    <w:rsid w:val="008425ED"/>
    <w:rsid w:val="0084273B"/>
    <w:rsid w:val="00842BF5"/>
    <w:rsid w:val="00842DBA"/>
    <w:rsid w:val="0084371C"/>
    <w:rsid w:val="00843814"/>
    <w:rsid w:val="0084381E"/>
    <w:rsid w:val="008439B8"/>
    <w:rsid w:val="00843AE8"/>
    <w:rsid w:val="00843F3F"/>
    <w:rsid w:val="00844194"/>
    <w:rsid w:val="008444E9"/>
    <w:rsid w:val="00844ABE"/>
    <w:rsid w:val="00844AE8"/>
    <w:rsid w:val="00844BC1"/>
    <w:rsid w:val="00844E0E"/>
    <w:rsid w:val="00844F3D"/>
    <w:rsid w:val="0084508E"/>
    <w:rsid w:val="008450ED"/>
    <w:rsid w:val="0084511B"/>
    <w:rsid w:val="0084515E"/>
    <w:rsid w:val="00845298"/>
    <w:rsid w:val="008455AD"/>
    <w:rsid w:val="00845B85"/>
    <w:rsid w:val="00845DED"/>
    <w:rsid w:val="00845E51"/>
    <w:rsid w:val="008460D8"/>
    <w:rsid w:val="00846162"/>
    <w:rsid w:val="00846371"/>
    <w:rsid w:val="00846BF2"/>
    <w:rsid w:val="00846CAC"/>
    <w:rsid w:val="00847022"/>
    <w:rsid w:val="00847327"/>
    <w:rsid w:val="0084774A"/>
    <w:rsid w:val="00847EA7"/>
    <w:rsid w:val="00847F16"/>
    <w:rsid w:val="008500FE"/>
    <w:rsid w:val="00850294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393"/>
    <w:rsid w:val="00852415"/>
    <w:rsid w:val="008524E2"/>
    <w:rsid w:val="008527E8"/>
    <w:rsid w:val="00852A21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D24"/>
    <w:rsid w:val="00853E60"/>
    <w:rsid w:val="008542F1"/>
    <w:rsid w:val="008547D2"/>
    <w:rsid w:val="00854AD5"/>
    <w:rsid w:val="00854BD2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56A"/>
    <w:rsid w:val="00857AB1"/>
    <w:rsid w:val="00857D95"/>
    <w:rsid w:val="00857D99"/>
    <w:rsid w:val="0086006C"/>
    <w:rsid w:val="0086021F"/>
    <w:rsid w:val="008602BF"/>
    <w:rsid w:val="008602E9"/>
    <w:rsid w:val="00860366"/>
    <w:rsid w:val="00860813"/>
    <w:rsid w:val="00860D51"/>
    <w:rsid w:val="0086118B"/>
    <w:rsid w:val="00861277"/>
    <w:rsid w:val="00861345"/>
    <w:rsid w:val="00861482"/>
    <w:rsid w:val="008615F9"/>
    <w:rsid w:val="00861674"/>
    <w:rsid w:val="00861958"/>
    <w:rsid w:val="00861A4B"/>
    <w:rsid w:val="00861BE8"/>
    <w:rsid w:val="00862082"/>
    <w:rsid w:val="008621E2"/>
    <w:rsid w:val="008623C9"/>
    <w:rsid w:val="008626A1"/>
    <w:rsid w:val="00862BE1"/>
    <w:rsid w:val="00862D10"/>
    <w:rsid w:val="00863162"/>
    <w:rsid w:val="008631C0"/>
    <w:rsid w:val="00863510"/>
    <w:rsid w:val="008635E8"/>
    <w:rsid w:val="00863C90"/>
    <w:rsid w:val="00863CAF"/>
    <w:rsid w:val="00863EFA"/>
    <w:rsid w:val="008643AB"/>
    <w:rsid w:val="00864510"/>
    <w:rsid w:val="00864570"/>
    <w:rsid w:val="008646A7"/>
    <w:rsid w:val="0086477A"/>
    <w:rsid w:val="0086490C"/>
    <w:rsid w:val="00864997"/>
    <w:rsid w:val="0086508E"/>
    <w:rsid w:val="0086537B"/>
    <w:rsid w:val="008653C3"/>
    <w:rsid w:val="00865571"/>
    <w:rsid w:val="0086557D"/>
    <w:rsid w:val="00865C87"/>
    <w:rsid w:val="00865DA3"/>
    <w:rsid w:val="008660A9"/>
    <w:rsid w:val="00866819"/>
    <w:rsid w:val="00866931"/>
    <w:rsid w:val="00866A74"/>
    <w:rsid w:val="00866CC7"/>
    <w:rsid w:val="00866CDF"/>
    <w:rsid w:val="00866D1E"/>
    <w:rsid w:val="00866D6E"/>
    <w:rsid w:val="00866FC5"/>
    <w:rsid w:val="00867070"/>
    <w:rsid w:val="008672E3"/>
    <w:rsid w:val="0086749D"/>
    <w:rsid w:val="008676E7"/>
    <w:rsid w:val="0086775D"/>
    <w:rsid w:val="00867AC9"/>
    <w:rsid w:val="00867EF6"/>
    <w:rsid w:val="00870130"/>
    <w:rsid w:val="00870192"/>
    <w:rsid w:val="00870605"/>
    <w:rsid w:val="008706DA"/>
    <w:rsid w:val="00870EC4"/>
    <w:rsid w:val="00870FDF"/>
    <w:rsid w:val="008715D6"/>
    <w:rsid w:val="00871B37"/>
    <w:rsid w:val="00871C21"/>
    <w:rsid w:val="00871CF9"/>
    <w:rsid w:val="00871FDD"/>
    <w:rsid w:val="0087207C"/>
    <w:rsid w:val="0087213D"/>
    <w:rsid w:val="008727E0"/>
    <w:rsid w:val="008728B9"/>
    <w:rsid w:val="008728DA"/>
    <w:rsid w:val="00872ABC"/>
    <w:rsid w:val="00872B0A"/>
    <w:rsid w:val="00872B1E"/>
    <w:rsid w:val="008730A9"/>
    <w:rsid w:val="008736D8"/>
    <w:rsid w:val="00873735"/>
    <w:rsid w:val="00873743"/>
    <w:rsid w:val="008737D0"/>
    <w:rsid w:val="00873B28"/>
    <w:rsid w:val="00873FFA"/>
    <w:rsid w:val="00874236"/>
    <w:rsid w:val="0087438C"/>
    <w:rsid w:val="00874721"/>
    <w:rsid w:val="0087565E"/>
    <w:rsid w:val="00875A0C"/>
    <w:rsid w:val="00875DDB"/>
    <w:rsid w:val="00876147"/>
    <w:rsid w:val="00876634"/>
    <w:rsid w:val="008766C5"/>
    <w:rsid w:val="00876714"/>
    <w:rsid w:val="00876AB4"/>
    <w:rsid w:val="00876C78"/>
    <w:rsid w:val="00876E01"/>
    <w:rsid w:val="008771AD"/>
    <w:rsid w:val="008772F9"/>
    <w:rsid w:val="00877470"/>
    <w:rsid w:val="008774A0"/>
    <w:rsid w:val="00877551"/>
    <w:rsid w:val="00877575"/>
    <w:rsid w:val="00877864"/>
    <w:rsid w:val="00877BBA"/>
    <w:rsid w:val="00877C68"/>
    <w:rsid w:val="00877D59"/>
    <w:rsid w:val="00877ED4"/>
    <w:rsid w:val="00880024"/>
    <w:rsid w:val="0088070B"/>
    <w:rsid w:val="00880722"/>
    <w:rsid w:val="00880ED5"/>
    <w:rsid w:val="0088114B"/>
    <w:rsid w:val="008815A2"/>
    <w:rsid w:val="008815F0"/>
    <w:rsid w:val="008817E9"/>
    <w:rsid w:val="00881E2E"/>
    <w:rsid w:val="008821A2"/>
    <w:rsid w:val="00882B85"/>
    <w:rsid w:val="00882E2B"/>
    <w:rsid w:val="00882FAF"/>
    <w:rsid w:val="00883190"/>
    <w:rsid w:val="0088376E"/>
    <w:rsid w:val="0088379D"/>
    <w:rsid w:val="00883BEC"/>
    <w:rsid w:val="00883C67"/>
    <w:rsid w:val="00884102"/>
    <w:rsid w:val="008841D9"/>
    <w:rsid w:val="00884601"/>
    <w:rsid w:val="00884763"/>
    <w:rsid w:val="0088482C"/>
    <w:rsid w:val="00884A0C"/>
    <w:rsid w:val="00884B2E"/>
    <w:rsid w:val="008852DA"/>
    <w:rsid w:val="008855AB"/>
    <w:rsid w:val="0088583D"/>
    <w:rsid w:val="00885908"/>
    <w:rsid w:val="00885AC4"/>
    <w:rsid w:val="00885AF5"/>
    <w:rsid w:val="00885E00"/>
    <w:rsid w:val="00885F36"/>
    <w:rsid w:val="00886021"/>
    <w:rsid w:val="00886A0E"/>
    <w:rsid w:val="00886BE1"/>
    <w:rsid w:val="00886CE1"/>
    <w:rsid w:val="00886CFF"/>
    <w:rsid w:val="00886E19"/>
    <w:rsid w:val="008870C5"/>
    <w:rsid w:val="008872D8"/>
    <w:rsid w:val="00887661"/>
    <w:rsid w:val="008876EC"/>
    <w:rsid w:val="00887867"/>
    <w:rsid w:val="0089004B"/>
    <w:rsid w:val="00890200"/>
    <w:rsid w:val="008902C8"/>
    <w:rsid w:val="0089056B"/>
    <w:rsid w:val="008905CB"/>
    <w:rsid w:val="00890723"/>
    <w:rsid w:val="00890815"/>
    <w:rsid w:val="00890899"/>
    <w:rsid w:val="008908E2"/>
    <w:rsid w:val="00890908"/>
    <w:rsid w:val="00890F50"/>
    <w:rsid w:val="00891465"/>
    <w:rsid w:val="00891782"/>
    <w:rsid w:val="00891835"/>
    <w:rsid w:val="00891AF0"/>
    <w:rsid w:val="00891B53"/>
    <w:rsid w:val="00891DFA"/>
    <w:rsid w:val="00891E80"/>
    <w:rsid w:val="0089217E"/>
    <w:rsid w:val="00892302"/>
    <w:rsid w:val="00892330"/>
    <w:rsid w:val="0089249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00"/>
    <w:rsid w:val="00893BED"/>
    <w:rsid w:val="00893D09"/>
    <w:rsid w:val="00893E16"/>
    <w:rsid w:val="008940A0"/>
    <w:rsid w:val="00894696"/>
    <w:rsid w:val="00894740"/>
    <w:rsid w:val="0089535E"/>
    <w:rsid w:val="008955FC"/>
    <w:rsid w:val="00895F71"/>
    <w:rsid w:val="00896385"/>
    <w:rsid w:val="00896708"/>
    <w:rsid w:val="0089678A"/>
    <w:rsid w:val="0089682C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C94"/>
    <w:rsid w:val="008A1F62"/>
    <w:rsid w:val="008A1F66"/>
    <w:rsid w:val="008A2515"/>
    <w:rsid w:val="008A2674"/>
    <w:rsid w:val="008A2735"/>
    <w:rsid w:val="008A2878"/>
    <w:rsid w:val="008A28A6"/>
    <w:rsid w:val="008A291F"/>
    <w:rsid w:val="008A2971"/>
    <w:rsid w:val="008A2C9F"/>
    <w:rsid w:val="008A2DE6"/>
    <w:rsid w:val="008A327B"/>
    <w:rsid w:val="008A3288"/>
    <w:rsid w:val="008A3668"/>
    <w:rsid w:val="008A3793"/>
    <w:rsid w:val="008A3BA7"/>
    <w:rsid w:val="008A3BCB"/>
    <w:rsid w:val="008A3DC1"/>
    <w:rsid w:val="008A3E50"/>
    <w:rsid w:val="008A40BF"/>
    <w:rsid w:val="008A4119"/>
    <w:rsid w:val="008A422D"/>
    <w:rsid w:val="008A45FB"/>
    <w:rsid w:val="008A466B"/>
    <w:rsid w:val="008A4927"/>
    <w:rsid w:val="008A4B28"/>
    <w:rsid w:val="008A4BD2"/>
    <w:rsid w:val="008A4C0C"/>
    <w:rsid w:val="008A4D15"/>
    <w:rsid w:val="008A4D84"/>
    <w:rsid w:val="008A4E0E"/>
    <w:rsid w:val="008A4E46"/>
    <w:rsid w:val="008A525F"/>
    <w:rsid w:val="008A5A1D"/>
    <w:rsid w:val="008A5A37"/>
    <w:rsid w:val="008A5E0E"/>
    <w:rsid w:val="008A695F"/>
    <w:rsid w:val="008A6A72"/>
    <w:rsid w:val="008A6A93"/>
    <w:rsid w:val="008A6B71"/>
    <w:rsid w:val="008A6F39"/>
    <w:rsid w:val="008A6FA9"/>
    <w:rsid w:val="008A7009"/>
    <w:rsid w:val="008A7782"/>
    <w:rsid w:val="008A784F"/>
    <w:rsid w:val="008A7BDF"/>
    <w:rsid w:val="008A7E94"/>
    <w:rsid w:val="008B00A3"/>
    <w:rsid w:val="008B0342"/>
    <w:rsid w:val="008B048D"/>
    <w:rsid w:val="008B0C50"/>
    <w:rsid w:val="008B0D5B"/>
    <w:rsid w:val="008B14B5"/>
    <w:rsid w:val="008B1631"/>
    <w:rsid w:val="008B1823"/>
    <w:rsid w:val="008B1D77"/>
    <w:rsid w:val="008B1E4C"/>
    <w:rsid w:val="008B1ED5"/>
    <w:rsid w:val="008B24C3"/>
    <w:rsid w:val="008B2968"/>
    <w:rsid w:val="008B31C0"/>
    <w:rsid w:val="008B33F7"/>
    <w:rsid w:val="008B352F"/>
    <w:rsid w:val="008B35BC"/>
    <w:rsid w:val="008B371F"/>
    <w:rsid w:val="008B3960"/>
    <w:rsid w:val="008B3B5B"/>
    <w:rsid w:val="008B3E2F"/>
    <w:rsid w:val="008B3F28"/>
    <w:rsid w:val="008B421C"/>
    <w:rsid w:val="008B44E6"/>
    <w:rsid w:val="008B4AB4"/>
    <w:rsid w:val="008B4B6C"/>
    <w:rsid w:val="008B4B8D"/>
    <w:rsid w:val="008B4BA4"/>
    <w:rsid w:val="008B50A4"/>
    <w:rsid w:val="008B51A5"/>
    <w:rsid w:val="008B5425"/>
    <w:rsid w:val="008B563A"/>
    <w:rsid w:val="008B59A7"/>
    <w:rsid w:val="008B5EA1"/>
    <w:rsid w:val="008B5F31"/>
    <w:rsid w:val="008B5F5D"/>
    <w:rsid w:val="008B5FC7"/>
    <w:rsid w:val="008B628A"/>
    <w:rsid w:val="008B62AE"/>
    <w:rsid w:val="008B639A"/>
    <w:rsid w:val="008B6A93"/>
    <w:rsid w:val="008B6BDF"/>
    <w:rsid w:val="008B6D0D"/>
    <w:rsid w:val="008B7106"/>
    <w:rsid w:val="008B71EF"/>
    <w:rsid w:val="008B7487"/>
    <w:rsid w:val="008B7586"/>
    <w:rsid w:val="008B79A7"/>
    <w:rsid w:val="008B7B85"/>
    <w:rsid w:val="008B7F4B"/>
    <w:rsid w:val="008C0357"/>
    <w:rsid w:val="008C05D7"/>
    <w:rsid w:val="008C10CB"/>
    <w:rsid w:val="008C144B"/>
    <w:rsid w:val="008C1484"/>
    <w:rsid w:val="008C1794"/>
    <w:rsid w:val="008C191D"/>
    <w:rsid w:val="008C1E1B"/>
    <w:rsid w:val="008C2454"/>
    <w:rsid w:val="008C27C3"/>
    <w:rsid w:val="008C2C4E"/>
    <w:rsid w:val="008C2E42"/>
    <w:rsid w:val="008C30AB"/>
    <w:rsid w:val="008C3257"/>
    <w:rsid w:val="008C3AC7"/>
    <w:rsid w:val="008C3C1A"/>
    <w:rsid w:val="008C4B1C"/>
    <w:rsid w:val="008C4B53"/>
    <w:rsid w:val="008C4B5E"/>
    <w:rsid w:val="008C5871"/>
    <w:rsid w:val="008C5A2B"/>
    <w:rsid w:val="008C5A67"/>
    <w:rsid w:val="008C5C45"/>
    <w:rsid w:val="008C5F10"/>
    <w:rsid w:val="008C60AF"/>
    <w:rsid w:val="008C632F"/>
    <w:rsid w:val="008C6B44"/>
    <w:rsid w:val="008C6C88"/>
    <w:rsid w:val="008C6D7B"/>
    <w:rsid w:val="008C7022"/>
    <w:rsid w:val="008C7418"/>
    <w:rsid w:val="008C75C4"/>
    <w:rsid w:val="008C7B09"/>
    <w:rsid w:val="008C7CF1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561"/>
    <w:rsid w:val="008D39C8"/>
    <w:rsid w:val="008D3BA7"/>
    <w:rsid w:val="008D41BA"/>
    <w:rsid w:val="008D43A7"/>
    <w:rsid w:val="008D48F8"/>
    <w:rsid w:val="008D4BA1"/>
    <w:rsid w:val="008D4FAA"/>
    <w:rsid w:val="008D503B"/>
    <w:rsid w:val="008D5053"/>
    <w:rsid w:val="008D52A3"/>
    <w:rsid w:val="008D532A"/>
    <w:rsid w:val="008D55D8"/>
    <w:rsid w:val="008D5684"/>
    <w:rsid w:val="008D5A88"/>
    <w:rsid w:val="008D5C3A"/>
    <w:rsid w:val="008D6176"/>
    <w:rsid w:val="008D624B"/>
    <w:rsid w:val="008D6333"/>
    <w:rsid w:val="008D677B"/>
    <w:rsid w:val="008D67AC"/>
    <w:rsid w:val="008D6923"/>
    <w:rsid w:val="008D69DB"/>
    <w:rsid w:val="008D6C22"/>
    <w:rsid w:val="008D6CE3"/>
    <w:rsid w:val="008D6D28"/>
    <w:rsid w:val="008D6D83"/>
    <w:rsid w:val="008D6F3B"/>
    <w:rsid w:val="008D7318"/>
    <w:rsid w:val="008D78FE"/>
    <w:rsid w:val="008D7C5E"/>
    <w:rsid w:val="008E02E5"/>
    <w:rsid w:val="008E03A4"/>
    <w:rsid w:val="008E084C"/>
    <w:rsid w:val="008E08FC"/>
    <w:rsid w:val="008E0963"/>
    <w:rsid w:val="008E0D1D"/>
    <w:rsid w:val="008E11CE"/>
    <w:rsid w:val="008E12CC"/>
    <w:rsid w:val="008E15D4"/>
    <w:rsid w:val="008E1985"/>
    <w:rsid w:val="008E1CF3"/>
    <w:rsid w:val="008E1E34"/>
    <w:rsid w:val="008E1EF7"/>
    <w:rsid w:val="008E1EFF"/>
    <w:rsid w:val="008E233A"/>
    <w:rsid w:val="008E243C"/>
    <w:rsid w:val="008E276A"/>
    <w:rsid w:val="008E2977"/>
    <w:rsid w:val="008E2AD6"/>
    <w:rsid w:val="008E2C86"/>
    <w:rsid w:val="008E2EE4"/>
    <w:rsid w:val="008E2F81"/>
    <w:rsid w:val="008E30F6"/>
    <w:rsid w:val="008E343A"/>
    <w:rsid w:val="008E3609"/>
    <w:rsid w:val="008E39B5"/>
    <w:rsid w:val="008E3D2D"/>
    <w:rsid w:val="008E4286"/>
    <w:rsid w:val="008E4487"/>
    <w:rsid w:val="008E4D9B"/>
    <w:rsid w:val="008E4DF6"/>
    <w:rsid w:val="008E4EE4"/>
    <w:rsid w:val="008E531E"/>
    <w:rsid w:val="008E55CB"/>
    <w:rsid w:val="008E5884"/>
    <w:rsid w:val="008E62F9"/>
    <w:rsid w:val="008E64D7"/>
    <w:rsid w:val="008E6A99"/>
    <w:rsid w:val="008E6AAA"/>
    <w:rsid w:val="008E75D1"/>
    <w:rsid w:val="008E7644"/>
    <w:rsid w:val="008E766D"/>
    <w:rsid w:val="008E77BE"/>
    <w:rsid w:val="008E7818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2D3"/>
    <w:rsid w:val="008F13EE"/>
    <w:rsid w:val="008F1B9F"/>
    <w:rsid w:val="008F21AD"/>
    <w:rsid w:val="008F23C7"/>
    <w:rsid w:val="008F282B"/>
    <w:rsid w:val="008F2A17"/>
    <w:rsid w:val="008F32C6"/>
    <w:rsid w:val="008F376B"/>
    <w:rsid w:val="008F3900"/>
    <w:rsid w:val="008F3EA7"/>
    <w:rsid w:val="008F41AB"/>
    <w:rsid w:val="008F445A"/>
    <w:rsid w:val="008F4516"/>
    <w:rsid w:val="008F4BF7"/>
    <w:rsid w:val="008F4D7D"/>
    <w:rsid w:val="008F5219"/>
    <w:rsid w:val="008F59AD"/>
    <w:rsid w:val="008F5D4F"/>
    <w:rsid w:val="008F6338"/>
    <w:rsid w:val="008F661E"/>
    <w:rsid w:val="008F6758"/>
    <w:rsid w:val="008F6778"/>
    <w:rsid w:val="008F69A8"/>
    <w:rsid w:val="008F745C"/>
    <w:rsid w:val="008F79B9"/>
    <w:rsid w:val="008F79CE"/>
    <w:rsid w:val="008F7A7A"/>
    <w:rsid w:val="008F7EAE"/>
    <w:rsid w:val="008F7FB8"/>
    <w:rsid w:val="008F7FF7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B0F"/>
    <w:rsid w:val="00901F4C"/>
    <w:rsid w:val="009029DC"/>
    <w:rsid w:val="00902A6D"/>
    <w:rsid w:val="00902D9C"/>
    <w:rsid w:val="0090341F"/>
    <w:rsid w:val="00903A30"/>
    <w:rsid w:val="00903B1B"/>
    <w:rsid w:val="009042C4"/>
    <w:rsid w:val="009042D3"/>
    <w:rsid w:val="00904374"/>
    <w:rsid w:val="00904658"/>
    <w:rsid w:val="0090472E"/>
    <w:rsid w:val="0090490C"/>
    <w:rsid w:val="00904B41"/>
    <w:rsid w:val="00904BC1"/>
    <w:rsid w:val="00904CBA"/>
    <w:rsid w:val="00904D40"/>
    <w:rsid w:val="00904E48"/>
    <w:rsid w:val="00904E94"/>
    <w:rsid w:val="00905727"/>
    <w:rsid w:val="0090583E"/>
    <w:rsid w:val="009058EC"/>
    <w:rsid w:val="00905F1A"/>
    <w:rsid w:val="0090600D"/>
    <w:rsid w:val="00906242"/>
    <w:rsid w:val="009064BE"/>
    <w:rsid w:val="00906690"/>
    <w:rsid w:val="00906A8F"/>
    <w:rsid w:val="0090712A"/>
    <w:rsid w:val="009074CA"/>
    <w:rsid w:val="009077F8"/>
    <w:rsid w:val="009078A0"/>
    <w:rsid w:val="009078C1"/>
    <w:rsid w:val="00910433"/>
    <w:rsid w:val="0091056C"/>
    <w:rsid w:val="00910616"/>
    <w:rsid w:val="009109EA"/>
    <w:rsid w:val="00910CD7"/>
    <w:rsid w:val="00911102"/>
    <w:rsid w:val="009111D8"/>
    <w:rsid w:val="00911259"/>
    <w:rsid w:val="0091147D"/>
    <w:rsid w:val="009114E2"/>
    <w:rsid w:val="00911885"/>
    <w:rsid w:val="00911A0D"/>
    <w:rsid w:val="00911B21"/>
    <w:rsid w:val="00911C9B"/>
    <w:rsid w:val="00911CDD"/>
    <w:rsid w:val="0091209D"/>
    <w:rsid w:val="00912132"/>
    <w:rsid w:val="00912160"/>
    <w:rsid w:val="0091236C"/>
    <w:rsid w:val="00912527"/>
    <w:rsid w:val="009126EF"/>
    <w:rsid w:val="0091278F"/>
    <w:rsid w:val="00912A27"/>
    <w:rsid w:val="00912A2B"/>
    <w:rsid w:val="00912A69"/>
    <w:rsid w:val="00912B98"/>
    <w:rsid w:val="00912B99"/>
    <w:rsid w:val="00912BB1"/>
    <w:rsid w:val="00912FD6"/>
    <w:rsid w:val="009130E6"/>
    <w:rsid w:val="00913237"/>
    <w:rsid w:val="009132A8"/>
    <w:rsid w:val="00913400"/>
    <w:rsid w:val="0091343B"/>
    <w:rsid w:val="00913697"/>
    <w:rsid w:val="009138EA"/>
    <w:rsid w:val="00913DB2"/>
    <w:rsid w:val="00913E2A"/>
    <w:rsid w:val="009141E2"/>
    <w:rsid w:val="009143E4"/>
    <w:rsid w:val="0091448E"/>
    <w:rsid w:val="0091457C"/>
    <w:rsid w:val="0091478A"/>
    <w:rsid w:val="00914801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45A"/>
    <w:rsid w:val="00917431"/>
    <w:rsid w:val="0091769A"/>
    <w:rsid w:val="009176E2"/>
    <w:rsid w:val="00917814"/>
    <w:rsid w:val="00917B11"/>
    <w:rsid w:val="00917D61"/>
    <w:rsid w:val="00917DA9"/>
    <w:rsid w:val="0092034B"/>
    <w:rsid w:val="00920466"/>
    <w:rsid w:val="00920547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1F45"/>
    <w:rsid w:val="009221A1"/>
    <w:rsid w:val="00922254"/>
    <w:rsid w:val="009223CB"/>
    <w:rsid w:val="0092287D"/>
    <w:rsid w:val="00922A79"/>
    <w:rsid w:val="00922ADA"/>
    <w:rsid w:val="00922E58"/>
    <w:rsid w:val="00922F3E"/>
    <w:rsid w:val="0092369A"/>
    <w:rsid w:val="00923A43"/>
    <w:rsid w:val="00923AF5"/>
    <w:rsid w:val="00923E79"/>
    <w:rsid w:val="00923EFD"/>
    <w:rsid w:val="009240ED"/>
    <w:rsid w:val="009241BB"/>
    <w:rsid w:val="009242B4"/>
    <w:rsid w:val="009242D4"/>
    <w:rsid w:val="00924383"/>
    <w:rsid w:val="00924733"/>
    <w:rsid w:val="009247F6"/>
    <w:rsid w:val="00924935"/>
    <w:rsid w:val="00924C3C"/>
    <w:rsid w:val="00924D60"/>
    <w:rsid w:val="00924E06"/>
    <w:rsid w:val="00925148"/>
    <w:rsid w:val="00925378"/>
    <w:rsid w:val="00925560"/>
    <w:rsid w:val="0092575F"/>
    <w:rsid w:val="00925964"/>
    <w:rsid w:val="00925EB0"/>
    <w:rsid w:val="00926141"/>
    <w:rsid w:val="00926401"/>
    <w:rsid w:val="009265BA"/>
    <w:rsid w:val="00926643"/>
    <w:rsid w:val="0092667A"/>
    <w:rsid w:val="009278E1"/>
    <w:rsid w:val="00927F3B"/>
    <w:rsid w:val="00927F84"/>
    <w:rsid w:val="00927FF1"/>
    <w:rsid w:val="0093059D"/>
    <w:rsid w:val="0093061D"/>
    <w:rsid w:val="00930CEB"/>
    <w:rsid w:val="00930E09"/>
    <w:rsid w:val="00930FD4"/>
    <w:rsid w:val="00931266"/>
    <w:rsid w:val="009317F2"/>
    <w:rsid w:val="00931F67"/>
    <w:rsid w:val="009322E6"/>
    <w:rsid w:val="009326A2"/>
    <w:rsid w:val="009329DF"/>
    <w:rsid w:val="00932AC4"/>
    <w:rsid w:val="00932C61"/>
    <w:rsid w:val="00932D34"/>
    <w:rsid w:val="00932F01"/>
    <w:rsid w:val="00932F06"/>
    <w:rsid w:val="00933407"/>
    <w:rsid w:val="009337F1"/>
    <w:rsid w:val="00933844"/>
    <w:rsid w:val="0093386E"/>
    <w:rsid w:val="00933871"/>
    <w:rsid w:val="00933E55"/>
    <w:rsid w:val="009342E9"/>
    <w:rsid w:val="009343DB"/>
    <w:rsid w:val="009343F6"/>
    <w:rsid w:val="009347F2"/>
    <w:rsid w:val="00934AD6"/>
    <w:rsid w:val="00934B0A"/>
    <w:rsid w:val="00934F78"/>
    <w:rsid w:val="009351F8"/>
    <w:rsid w:val="009355AB"/>
    <w:rsid w:val="0093574E"/>
    <w:rsid w:val="0093589B"/>
    <w:rsid w:val="00936653"/>
    <w:rsid w:val="009367D2"/>
    <w:rsid w:val="00936831"/>
    <w:rsid w:val="00936C84"/>
    <w:rsid w:val="00936D85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976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DBE"/>
    <w:rsid w:val="00943DC1"/>
    <w:rsid w:val="0094412D"/>
    <w:rsid w:val="00944384"/>
    <w:rsid w:val="00944427"/>
    <w:rsid w:val="009446C7"/>
    <w:rsid w:val="009446F2"/>
    <w:rsid w:val="009447DC"/>
    <w:rsid w:val="00944844"/>
    <w:rsid w:val="00944B5D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53"/>
    <w:rsid w:val="00945C77"/>
    <w:rsid w:val="00945E30"/>
    <w:rsid w:val="0094678D"/>
    <w:rsid w:val="009467CB"/>
    <w:rsid w:val="00946B7D"/>
    <w:rsid w:val="00946DED"/>
    <w:rsid w:val="00946FBA"/>
    <w:rsid w:val="00947038"/>
    <w:rsid w:val="009472A8"/>
    <w:rsid w:val="009472F3"/>
    <w:rsid w:val="0094732C"/>
    <w:rsid w:val="00947763"/>
    <w:rsid w:val="00947AC1"/>
    <w:rsid w:val="00947C67"/>
    <w:rsid w:val="00947C86"/>
    <w:rsid w:val="0094CCCC"/>
    <w:rsid w:val="0095012E"/>
    <w:rsid w:val="009502A0"/>
    <w:rsid w:val="00950697"/>
    <w:rsid w:val="009507FA"/>
    <w:rsid w:val="00950881"/>
    <w:rsid w:val="00950992"/>
    <w:rsid w:val="00950AA4"/>
    <w:rsid w:val="00950C92"/>
    <w:rsid w:val="00950E62"/>
    <w:rsid w:val="009513BA"/>
    <w:rsid w:val="0095145E"/>
    <w:rsid w:val="00951512"/>
    <w:rsid w:val="00951613"/>
    <w:rsid w:val="009516CC"/>
    <w:rsid w:val="00951C41"/>
    <w:rsid w:val="00951E13"/>
    <w:rsid w:val="009521C1"/>
    <w:rsid w:val="00952292"/>
    <w:rsid w:val="009523B8"/>
    <w:rsid w:val="00952674"/>
    <w:rsid w:val="009527FB"/>
    <w:rsid w:val="00952A81"/>
    <w:rsid w:val="00952BF5"/>
    <w:rsid w:val="009533D5"/>
    <w:rsid w:val="009536CC"/>
    <w:rsid w:val="0095375A"/>
    <w:rsid w:val="00953812"/>
    <w:rsid w:val="00953887"/>
    <w:rsid w:val="00953AC4"/>
    <w:rsid w:val="00953CC5"/>
    <w:rsid w:val="00953FC5"/>
    <w:rsid w:val="00954536"/>
    <w:rsid w:val="009548B6"/>
    <w:rsid w:val="0095495F"/>
    <w:rsid w:val="00954E23"/>
    <w:rsid w:val="00954F09"/>
    <w:rsid w:val="00954F24"/>
    <w:rsid w:val="00954F92"/>
    <w:rsid w:val="00954FB0"/>
    <w:rsid w:val="00955299"/>
    <w:rsid w:val="0095541C"/>
    <w:rsid w:val="0095591D"/>
    <w:rsid w:val="00955985"/>
    <w:rsid w:val="00955DD3"/>
    <w:rsid w:val="00955F49"/>
    <w:rsid w:val="009565B3"/>
    <w:rsid w:val="00956EFC"/>
    <w:rsid w:val="00957633"/>
    <w:rsid w:val="00957698"/>
    <w:rsid w:val="00957775"/>
    <w:rsid w:val="00957A6E"/>
    <w:rsid w:val="00957CAB"/>
    <w:rsid w:val="00960029"/>
    <w:rsid w:val="009600FD"/>
    <w:rsid w:val="0096031C"/>
    <w:rsid w:val="009603AA"/>
    <w:rsid w:val="009603B1"/>
    <w:rsid w:val="00960554"/>
    <w:rsid w:val="0096069A"/>
    <w:rsid w:val="00960810"/>
    <w:rsid w:val="00960826"/>
    <w:rsid w:val="00960A24"/>
    <w:rsid w:val="00960D3B"/>
    <w:rsid w:val="0096129D"/>
    <w:rsid w:val="009619A5"/>
    <w:rsid w:val="00961ABF"/>
    <w:rsid w:val="00961CC4"/>
    <w:rsid w:val="0096227A"/>
    <w:rsid w:val="00962314"/>
    <w:rsid w:val="00962351"/>
    <w:rsid w:val="009624D5"/>
    <w:rsid w:val="0096302F"/>
    <w:rsid w:val="00963111"/>
    <w:rsid w:val="00963258"/>
    <w:rsid w:val="0096331A"/>
    <w:rsid w:val="009635B6"/>
    <w:rsid w:val="009637D6"/>
    <w:rsid w:val="00963975"/>
    <w:rsid w:val="00963C1E"/>
    <w:rsid w:val="00963F31"/>
    <w:rsid w:val="00964201"/>
    <w:rsid w:val="00964487"/>
    <w:rsid w:val="0096478A"/>
    <w:rsid w:val="00964A70"/>
    <w:rsid w:val="00964D72"/>
    <w:rsid w:val="0096504C"/>
    <w:rsid w:val="009650C2"/>
    <w:rsid w:val="009650F1"/>
    <w:rsid w:val="00965166"/>
    <w:rsid w:val="0096550E"/>
    <w:rsid w:val="00965D88"/>
    <w:rsid w:val="00966496"/>
    <w:rsid w:val="009665FE"/>
    <w:rsid w:val="00966CA6"/>
    <w:rsid w:val="00966CE0"/>
    <w:rsid w:val="00966E07"/>
    <w:rsid w:val="00966E45"/>
    <w:rsid w:val="00966F5B"/>
    <w:rsid w:val="0096701C"/>
    <w:rsid w:val="0096702B"/>
    <w:rsid w:val="009671DA"/>
    <w:rsid w:val="009674E9"/>
    <w:rsid w:val="009675C2"/>
    <w:rsid w:val="009678BC"/>
    <w:rsid w:val="0096799B"/>
    <w:rsid w:val="00967C1D"/>
    <w:rsid w:val="00967E50"/>
    <w:rsid w:val="0097033A"/>
    <w:rsid w:val="00970493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1F1"/>
    <w:rsid w:val="00971306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D10"/>
    <w:rsid w:val="00973023"/>
    <w:rsid w:val="0097303A"/>
    <w:rsid w:val="00973445"/>
    <w:rsid w:val="00973486"/>
    <w:rsid w:val="00973531"/>
    <w:rsid w:val="00973678"/>
    <w:rsid w:val="009736CA"/>
    <w:rsid w:val="00973712"/>
    <w:rsid w:val="00973A40"/>
    <w:rsid w:val="00973C25"/>
    <w:rsid w:val="00973E43"/>
    <w:rsid w:val="00973F24"/>
    <w:rsid w:val="0097424F"/>
    <w:rsid w:val="00974270"/>
    <w:rsid w:val="009743ED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ED8"/>
    <w:rsid w:val="00977FE7"/>
    <w:rsid w:val="00977FE8"/>
    <w:rsid w:val="009801A9"/>
    <w:rsid w:val="009803A8"/>
    <w:rsid w:val="009805CF"/>
    <w:rsid w:val="00980708"/>
    <w:rsid w:val="00980A5A"/>
    <w:rsid w:val="00980BB0"/>
    <w:rsid w:val="00980C4A"/>
    <w:rsid w:val="00980D35"/>
    <w:rsid w:val="00980D9B"/>
    <w:rsid w:val="0098130D"/>
    <w:rsid w:val="00981371"/>
    <w:rsid w:val="0098153B"/>
    <w:rsid w:val="009816F1"/>
    <w:rsid w:val="009819CC"/>
    <w:rsid w:val="00981B08"/>
    <w:rsid w:val="00981CEF"/>
    <w:rsid w:val="00981E58"/>
    <w:rsid w:val="00981EA7"/>
    <w:rsid w:val="0098236B"/>
    <w:rsid w:val="00982452"/>
    <w:rsid w:val="0098274F"/>
    <w:rsid w:val="00982A8E"/>
    <w:rsid w:val="00982D44"/>
    <w:rsid w:val="00982FF8"/>
    <w:rsid w:val="00983321"/>
    <w:rsid w:val="0098336E"/>
    <w:rsid w:val="0098362C"/>
    <w:rsid w:val="00983643"/>
    <w:rsid w:val="0098367F"/>
    <w:rsid w:val="009837B6"/>
    <w:rsid w:val="00984025"/>
    <w:rsid w:val="0098414E"/>
    <w:rsid w:val="00984294"/>
    <w:rsid w:val="00984841"/>
    <w:rsid w:val="009848A3"/>
    <w:rsid w:val="00984B6E"/>
    <w:rsid w:val="00984E81"/>
    <w:rsid w:val="009852D1"/>
    <w:rsid w:val="00985389"/>
    <w:rsid w:val="00985999"/>
    <w:rsid w:val="00985AF3"/>
    <w:rsid w:val="00985EC4"/>
    <w:rsid w:val="009860C3"/>
    <w:rsid w:val="009860FA"/>
    <w:rsid w:val="00986CC0"/>
    <w:rsid w:val="00986D83"/>
    <w:rsid w:val="00986DBD"/>
    <w:rsid w:val="00987002"/>
    <w:rsid w:val="009871F3"/>
    <w:rsid w:val="0098749C"/>
    <w:rsid w:val="009878C5"/>
    <w:rsid w:val="009901BD"/>
    <w:rsid w:val="00990517"/>
    <w:rsid w:val="00990976"/>
    <w:rsid w:val="009909D8"/>
    <w:rsid w:val="00990E27"/>
    <w:rsid w:val="009916B9"/>
    <w:rsid w:val="009918D7"/>
    <w:rsid w:val="00991932"/>
    <w:rsid w:val="00991CE0"/>
    <w:rsid w:val="00991D6F"/>
    <w:rsid w:val="0099228A"/>
    <w:rsid w:val="0099267F"/>
    <w:rsid w:val="0099293E"/>
    <w:rsid w:val="00992A47"/>
    <w:rsid w:val="00992A7D"/>
    <w:rsid w:val="00992AB7"/>
    <w:rsid w:val="00992FCE"/>
    <w:rsid w:val="009931FA"/>
    <w:rsid w:val="009932CA"/>
    <w:rsid w:val="0099351C"/>
    <w:rsid w:val="0099367F"/>
    <w:rsid w:val="00993A39"/>
    <w:rsid w:val="00993CFC"/>
    <w:rsid w:val="00993DD6"/>
    <w:rsid w:val="00994796"/>
    <w:rsid w:val="00994A51"/>
    <w:rsid w:val="00994B70"/>
    <w:rsid w:val="00995217"/>
    <w:rsid w:val="00995335"/>
    <w:rsid w:val="009954F9"/>
    <w:rsid w:val="009956A0"/>
    <w:rsid w:val="00995754"/>
    <w:rsid w:val="009957CE"/>
    <w:rsid w:val="009959E1"/>
    <w:rsid w:val="00995A46"/>
    <w:rsid w:val="00996104"/>
    <w:rsid w:val="00996244"/>
    <w:rsid w:val="00996302"/>
    <w:rsid w:val="00996337"/>
    <w:rsid w:val="009968F8"/>
    <w:rsid w:val="00996BE2"/>
    <w:rsid w:val="009971CB"/>
    <w:rsid w:val="00997291"/>
    <w:rsid w:val="00997631"/>
    <w:rsid w:val="00997744"/>
    <w:rsid w:val="009979E2"/>
    <w:rsid w:val="00997BCE"/>
    <w:rsid w:val="00997BCF"/>
    <w:rsid w:val="00997C69"/>
    <w:rsid w:val="00997E15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097"/>
    <w:rsid w:val="009A2247"/>
    <w:rsid w:val="009A2A81"/>
    <w:rsid w:val="009A2B78"/>
    <w:rsid w:val="009A2C34"/>
    <w:rsid w:val="009A2C76"/>
    <w:rsid w:val="009A2D8F"/>
    <w:rsid w:val="009A2DBE"/>
    <w:rsid w:val="009A2DEB"/>
    <w:rsid w:val="009A31C9"/>
    <w:rsid w:val="009A350A"/>
    <w:rsid w:val="009A37AF"/>
    <w:rsid w:val="009A3883"/>
    <w:rsid w:val="009A394C"/>
    <w:rsid w:val="009A39BE"/>
    <w:rsid w:val="009A3A50"/>
    <w:rsid w:val="009A3E9A"/>
    <w:rsid w:val="009A3F59"/>
    <w:rsid w:val="009A401C"/>
    <w:rsid w:val="009A41F4"/>
    <w:rsid w:val="009A4830"/>
    <w:rsid w:val="009A4838"/>
    <w:rsid w:val="009A5294"/>
    <w:rsid w:val="009A56CB"/>
    <w:rsid w:val="009A5D00"/>
    <w:rsid w:val="009A5F91"/>
    <w:rsid w:val="009A6201"/>
    <w:rsid w:val="009A63DA"/>
    <w:rsid w:val="009A6C95"/>
    <w:rsid w:val="009A6CA0"/>
    <w:rsid w:val="009A7355"/>
    <w:rsid w:val="009A7471"/>
    <w:rsid w:val="009A756E"/>
    <w:rsid w:val="009A76EC"/>
    <w:rsid w:val="009A7896"/>
    <w:rsid w:val="009A7A5A"/>
    <w:rsid w:val="009A7CE8"/>
    <w:rsid w:val="009A7EE9"/>
    <w:rsid w:val="009A7F9F"/>
    <w:rsid w:val="009B02F9"/>
    <w:rsid w:val="009B0540"/>
    <w:rsid w:val="009B061B"/>
    <w:rsid w:val="009B06E0"/>
    <w:rsid w:val="009B0995"/>
    <w:rsid w:val="009B0C75"/>
    <w:rsid w:val="009B0DD3"/>
    <w:rsid w:val="009B0EEC"/>
    <w:rsid w:val="009B111A"/>
    <w:rsid w:val="009B1371"/>
    <w:rsid w:val="009B15D4"/>
    <w:rsid w:val="009B169F"/>
    <w:rsid w:val="009B1899"/>
    <w:rsid w:val="009B1C5B"/>
    <w:rsid w:val="009B27DD"/>
    <w:rsid w:val="009B2839"/>
    <w:rsid w:val="009B2876"/>
    <w:rsid w:val="009B2CAA"/>
    <w:rsid w:val="009B2DE1"/>
    <w:rsid w:val="009B30C1"/>
    <w:rsid w:val="009B33C3"/>
    <w:rsid w:val="009B33CF"/>
    <w:rsid w:val="009B3611"/>
    <w:rsid w:val="009B36BF"/>
    <w:rsid w:val="009B3791"/>
    <w:rsid w:val="009B37EF"/>
    <w:rsid w:val="009B3C52"/>
    <w:rsid w:val="009B3EBA"/>
    <w:rsid w:val="009B401A"/>
    <w:rsid w:val="009B4593"/>
    <w:rsid w:val="009B45A1"/>
    <w:rsid w:val="009B46DE"/>
    <w:rsid w:val="009B46DF"/>
    <w:rsid w:val="009B46F0"/>
    <w:rsid w:val="009B4D9C"/>
    <w:rsid w:val="009B4DC7"/>
    <w:rsid w:val="009B4EA6"/>
    <w:rsid w:val="009B5166"/>
    <w:rsid w:val="009B52D3"/>
    <w:rsid w:val="009B5ACE"/>
    <w:rsid w:val="009B5AE6"/>
    <w:rsid w:val="009B5C56"/>
    <w:rsid w:val="009B5CFD"/>
    <w:rsid w:val="009B6494"/>
    <w:rsid w:val="009B6676"/>
    <w:rsid w:val="009B671D"/>
    <w:rsid w:val="009B6767"/>
    <w:rsid w:val="009B6890"/>
    <w:rsid w:val="009B6E48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4DA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1F00"/>
    <w:rsid w:val="009C2249"/>
    <w:rsid w:val="009C2257"/>
    <w:rsid w:val="009C237B"/>
    <w:rsid w:val="009C2396"/>
    <w:rsid w:val="009C2906"/>
    <w:rsid w:val="009C2A3E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263"/>
    <w:rsid w:val="009C5AFF"/>
    <w:rsid w:val="009C62EE"/>
    <w:rsid w:val="009C671E"/>
    <w:rsid w:val="009C6832"/>
    <w:rsid w:val="009C6845"/>
    <w:rsid w:val="009C69C1"/>
    <w:rsid w:val="009C6A1C"/>
    <w:rsid w:val="009C6CAA"/>
    <w:rsid w:val="009C72B6"/>
    <w:rsid w:val="009C731A"/>
    <w:rsid w:val="009C7399"/>
    <w:rsid w:val="009C73B5"/>
    <w:rsid w:val="009C756C"/>
    <w:rsid w:val="009C763E"/>
    <w:rsid w:val="009C76FB"/>
    <w:rsid w:val="009C78B7"/>
    <w:rsid w:val="009C7C6F"/>
    <w:rsid w:val="009C7C75"/>
    <w:rsid w:val="009C7F3B"/>
    <w:rsid w:val="009D016C"/>
    <w:rsid w:val="009D0461"/>
    <w:rsid w:val="009D0BE3"/>
    <w:rsid w:val="009D1048"/>
    <w:rsid w:val="009D1087"/>
    <w:rsid w:val="009D16C6"/>
    <w:rsid w:val="009D19A5"/>
    <w:rsid w:val="009D20D7"/>
    <w:rsid w:val="009D2311"/>
    <w:rsid w:val="009D253C"/>
    <w:rsid w:val="009D25DE"/>
    <w:rsid w:val="009D26EF"/>
    <w:rsid w:val="009D290F"/>
    <w:rsid w:val="009D2CEF"/>
    <w:rsid w:val="009D2DDD"/>
    <w:rsid w:val="009D2E30"/>
    <w:rsid w:val="009D33A0"/>
    <w:rsid w:val="009D34EF"/>
    <w:rsid w:val="009D35F0"/>
    <w:rsid w:val="009D39E6"/>
    <w:rsid w:val="009D3B60"/>
    <w:rsid w:val="009D3DB3"/>
    <w:rsid w:val="009D3F1B"/>
    <w:rsid w:val="009D40EB"/>
    <w:rsid w:val="009D413C"/>
    <w:rsid w:val="009D41D5"/>
    <w:rsid w:val="009D4A63"/>
    <w:rsid w:val="009D4D20"/>
    <w:rsid w:val="009D521C"/>
    <w:rsid w:val="009D55A3"/>
    <w:rsid w:val="009D56AF"/>
    <w:rsid w:val="009D58BD"/>
    <w:rsid w:val="009D5AC6"/>
    <w:rsid w:val="009D5B52"/>
    <w:rsid w:val="009D5FA2"/>
    <w:rsid w:val="009D64A7"/>
    <w:rsid w:val="009D65CC"/>
    <w:rsid w:val="009D662B"/>
    <w:rsid w:val="009D666F"/>
    <w:rsid w:val="009D6810"/>
    <w:rsid w:val="009D6897"/>
    <w:rsid w:val="009D6923"/>
    <w:rsid w:val="009D73D8"/>
    <w:rsid w:val="009D759E"/>
    <w:rsid w:val="009D7665"/>
    <w:rsid w:val="009D7775"/>
    <w:rsid w:val="009D7889"/>
    <w:rsid w:val="009D7949"/>
    <w:rsid w:val="009E01B7"/>
    <w:rsid w:val="009E03B6"/>
    <w:rsid w:val="009E08E7"/>
    <w:rsid w:val="009E0E9D"/>
    <w:rsid w:val="009E0FB1"/>
    <w:rsid w:val="009E1258"/>
    <w:rsid w:val="009E174F"/>
    <w:rsid w:val="009E1953"/>
    <w:rsid w:val="009E1AF0"/>
    <w:rsid w:val="009E1BCB"/>
    <w:rsid w:val="009E2576"/>
    <w:rsid w:val="009E25D4"/>
    <w:rsid w:val="009E2878"/>
    <w:rsid w:val="009E2E2E"/>
    <w:rsid w:val="009E33AF"/>
    <w:rsid w:val="009E381B"/>
    <w:rsid w:val="009E394B"/>
    <w:rsid w:val="009E399C"/>
    <w:rsid w:val="009E39D7"/>
    <w:rsid w:val="009E3B83"/>
    <w:rsid w:val="009E3C9A"/>
    <w:rsid w:val="009E3DA7"/>
    <w:rsid w:val="009E4098"/>
    <w:rsid w:val="009E40CD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490"/>
    <w:rsid w:val="009E593A"/>
    <w:rsid w:val="009E5AD1"/>
    <w:rsid w:val="009E5D6B"/>
    <w:rsid w:val="009E6717"/>
    <w:rsid w:val="009E698F"/>
    <w:rsid w:val="009E6B41"/>
    <w:rsid w:val="009E6B61"/>
    <w:rsid w:val="009E6FF6"/>
    <w:rsid w:val="009E713D"/>
    <w:rsid w:val="009E72B7"/>
    <w:rsid w:val="009E74BA"/>
    <w:rsid w:val="009E7552"/>
    <w:rsid w:val="009E773A"/>
    <w:rsid w:val="009E7AA1"/>
    <w:rsid w:val="009E7B81"/>
    <w:rsid w:val="009E7CBE"/>
    <w:rsid w:val="009E7DD8"/>
    <w:rsid w:val="009F00FD"/>
    <w:rsid w:val="009F01B1"/>
    <w:rsid w:val="009F03D8"/>
    <w:rsid w:val="009F0A48"/>
    <w:rsid w:val="009F0D5B"/>
    <w:rsid w:val="009F14FD"/>
    <w:rsid w:val="009F15C6"/>
    <w:rsid w:val="009F1845"/>
    <w:rsid w:val="009F1B75"/>
    <w:rsid w:val="009F1C4B"/>
    <w:rsid w:val="009F1FB0"/>
    <w:rsid w:val="009F2026"/>
    <w:rsid w:val="009F2029"/>
    <w:rsid w:val="009F207C"/>
    <w:rsid w:val="009F2129"/>
    <w:rsid w:val="009F2354"/>
    <w:rsid w:val="009F2406"/>
    <w:rsid w:val="009F24C1"/>
    <w:rsid w:val="009F27A4"/>
    <w:rsid w:val="009F29B7"/>
    <w:rsid w:val="009F2B74"/>
    <w:rsid w:val="009F2DD0"/>
    <w:rsid w:val="009F2E03"/>
    <w:rsid w:val="009F3008"/>
    <w:rsid w:val="009F3752"/>
    <w:rsid w:val="009F3B1E"/>
    <w:rsid w:val="009F3B9D"/>
    <w:rsid w:val="009F3DBF"/>
    <w:rsid w:val="009F4250"/>
    <w:rsid w:val="009F43C4"/>
    <w:rsid w:val="009F43E4"/>
    <w:rsid w:val="009F46CD"/>
    <w:rsid w:val="009F4746"/>
    <w:rsid w:val="009F4F49"/>
    <w:rsid w:val="009F5369"/>
    <w:rsid w:val="009F5620"/>
    <w:rsid w:val="009F5B7D"/>
    <w:rsid w:val="009F5EEA"/>
    <w:rsid w:val="009F60EB"/>
    <w:rsid w:val="009F6176"/>
    <w:rsid w:val="009F62C4"/>
    <w:rsid w:val="009F65CB"/>
    <w:rsid w:val="009F67FC"/>
    <w:rsid w:val="009F70E1"/>
    <w:rsid w:val="009F72BC"/>
    <w:rsid w:val="009F76FD"/>
    <w:rsid w:val="009F7799"/>
    <w:rsid w:val="009F793F"/>
    <w:rsid w:val="009F7DC4"/>
    <w:rsid w:val="00A00274"/>
    <w:rsid w:val="00A002FF"/>
    <w:rsid w:val="00A00590"/>
    <w:rsid w:val="00A00B17"/>
    <w:rsid w:val="00A00BA8"/>
    <w:rsid w:val="00A00FF1"/>
    <w:rsid w:val="00A010DF"/>
    <w:rsid w:val="00A01103"/>
    <w:rsid w:val="00A01881"/>
    <w:rsid w:val="00A01917"/>
    <w:rsid w:val="00A019D8"/>
    <w:rsid w:val="00A01E93"/>
    <w:rsid w:val="00A0201E"/>
    <w:rsid w:val="00A02059"/>
    <w:rsid w:val="00A0219D"/>
    <w:rsid w:val="00A0224F"/>
    <w:rsid w:val="00A022D1"/>
    <w:rsid w:val="00A03377"/>
    <w:rsid w:val="00A03534"/>
    <w:rsid w:val="00A037DC"/>
    <w:rsid w:val="00A038AB"/>
    <w:rsid w:val="00A03C53"/>
    <w:rsid w:val="00A03EF7"/>
    <w:rsid w:val="00A04704"/>
    <w:rsid w:val="00A049BB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E7D"/>
    <w:rsid w:val="00A05F86"/>
    <w:rsid w:val="00A06B98"/>
    <w:rsid w:val="00A06BF8"/>
    <w:rsid w:val="00A06C5A"/>
    <w:rsid w:val="00A06DD8"/>
    <w:rsid w:val="00A070B5"/>
    <w:rsid w:val="00A07350"/>
    <w:rsid w:val="00A073CD"/>
    <w:rsid w:val="00A07A25"/>
    <w:rsid w:val="00A07BDB"/>
    <w:rsid w:val="00A07BF7"/>
    <w:rsid w:val="00A07C30"/>
    <w:rsid w:val="00A1006A"/>
    <w:rsid w:val="00A1019F"/>
    <w:rsid w:val="00A10208"/>
    <w:rsid w:val="00A1048C"/>
    <w:rsid w:val="00A1058E"/>
    <w:rsid w:val="00A1076F"/>
    <w:rsid w:val="00A1089D"/>
    <w:rsid w:val="00A108B1"/>
    <w:rsid w:val="00A10EEF"/>
    <w:rsid w:val="00A11238"/>
    <w:rsid w:val="00A1129E"/>
    <w:rsid w:val="00A112A6"/>
    <w:rsid w:val="00A1167F"/>
    <w:rsid w:val="00A1191E"/>
    <w:rsid w:val="00A119EB"/>
    <w:rsid w:val="00A11A56"/>
    <w:rsid w:val="00A11C0D"/>
    <w:rsid w:val="00A12374"/>
    <w:rsid w:val="00A12D56"/>
    <w:rsid w:val="00A13990"/>
    <w:rsid w:val="00A13AE5"/>
    <w:rsid w:val="00A13F5C"/>
    <w:rsid w:val="00A1405D"/>
    <w:rsid w:val="00A14438"/>
    <w:rsid w:val="00A14841"/>
    <w:rsid w:val="00A14861"/>
    <w:rsid w:val="00A14AB8"/>
    <w:rsid w:val="00A152B6"/>
    <w:rsid w:val="00A15321"/>
    <w:rsid w:val="00A1532A"/>
    <w:rsid w:val="00A153DE"/>
    <w:rsid w:val="00A154DD"/>
    <w:rsid w:val="00A155DE"/>
    <w:rsid w:val="00A156DA"/>
    <w:rsid w:val="00A15A7F"/>
    <w:rsid w:val="00A15E57"/>
    <w:rsid w:val="00A15F00"/>
    <w:rsid w:val="00A16356"/>
    <w:rsid w:val="00A1641C"/>
    <w:rsid w:val="00A16B50"/>
    <w:rsid w:val="00A16D00"/>
    <w:rsid w:val="00A16E15"/>
    <w:rsid w:val="00A16FC5"/>
    <w:rsid w:val="00A1721B"/>
    <w:rsid w:val="00A1727D"/>
    <w:rsid w:val="00A173C0"/>
    <w:rsid w:val="00A1757C"/>
    <w:rsid w:val="00A17A1C"/>
    <w:rsid w:val="00A17B27"/>
    <w:rsid w:val="00A17D24"/>
    <w:rsid w:val="00A17E41"/>
    <w:rsid w:val="00A20020"/>
    <w:rsid w:val="00A2029D"/>
    <w:rsid w:val="00A20329"/>
    <w:rsid w:val="00A20564"/>
    <w:rsid w:val="00A205A6"/>
    <w:rsid w:val="00A207EE"/>
    <w:rsid w:val="00A20A14"/>
    <w:rsid w:val="00A20C34"/>
    <w:rsid w:val="00A20DCC"/>
    <w:rsid w:val="00A21339"/>
    <w:rsid w:val="00A21AB8"/>
    <w:rsid w:val="00A21BD2"/>
    <w:rsid w:val="00A220AB"/>
    <w:rsid w:val="00A220EC"/>
    <w:rsid w:val="00A22307"/>
    <w:rsid w:val="00A2231E"/>
    <w:rsid w:val="00A22546"/>
    <w:rsid w:val="00A22678"/>
    <w:rsid w:val="00A227E9"/>
    <w:rsid w:val="00A22AC5"/>
    <w:rsid w:val="00A22C05"/>
    <w:rsid w:val="00A22C67"/>
    <w:rsid w:val="00A22DB2"/>
    <w:rsid w:val="00A230F9"/>
    <w:rsid w:val="00A2333F"/>
    <w:rsid w:val="00A2383D"/>
    <w:rsid w:val="00A23C66"/>
    <w:rsid w:val="00A23CA5"/>
    <w:rsid w:val="00A247A7"/>
    <w:rsid w:val="00A25518"/>
    <w:rsid w:val="00A25804"/>
    <w:rsid w:val="00A259DD"/>
    <w:rsid w:val="00A25B8B"/>
    <w:rsid w:val="00A25CCA"/>
    <w:rsid w:val="00A26248"/>
    <w:rsid w:val="00A26E37"/>
    <w:rsid w:val="00A26FAE"/>
    <w:rsid w:val="00A26FB1"/>
    <w:rsid w:val="00A27117"/>
    <w:rsid w:val="00A271FD"/>
    <w:rsid w:val="00A27659"/>
    <w:rsid w:val="00A27ADF"/>
    <w:rsid w:val="00A27B00"/>
    <w:rsid w:val="00A27DEC"/>
    <w:rsid w:val="00A27FE3"/>
    <w:rsid w:val="00A302C4"/>
    <w:rsid w:val="00A30363"/>
    <w:rsid w:val="00A30411"/>
    <w:rsid w:val="00A308F4"/>
    <w:rsid w:val="00A3095D"/>
    <w:rsid w:val="00A30A57"/>
    <w:rsid w:val="00A30A89"/>
    <w:rsid w:val="00A30B11"/>
    <w:rsid w:val="00A30C2D"/>
    <w:rsid w:val="00A30C99"/>
    <w:rsid w:val="00A30CB8"/>
    <w:rsid w:val="00A30CE2"/>
    <w:rsid w:val="00A30EC9"/>
    <w:rsid w:val="00A31429"/>
    <w:rsid w:val="00A31485"/>
    <w:rsid w:val="00A3148C"/>
    <w:rsid w:val="00A3149C"/>
    <w:rsid w:val="00A314D2"/>
    <w:rsid w:val="00A314D9"/>
    <w:rsid w:val="00A315B2"/>
    <w:rsid w:val="00A3167A"/>
    <w:rsid w:val="00A31B49"/>
    <w:rsid w:val="00A31EDE"/>
    <w:rsid w:val="00A3266A"/>
    <w:rsid w:val="00A32916"/>
    <w:rsid w:val="00A32F32"/>
    <w:rsid w:val="00A32F4C"/>
    <w:rsid w:val="00A32FF5"/>
    <w:rsid w:val="00A33024"/>
    <w:rsid w:val="00A33171"/>
    <w:rsid w:val="00A332EE"/>
    <w:rsid w:val="00A3371B"/>
    <w:rsid w:val="00A33A0B"/>
    <w:rsid w:val="00A33E81"/>
    <w:rsid w:val="00A341F3"/>
    <w:rsid w:val="00A3482A"/>
    <w:rsid w:val="00A34864"/>
    <w:rsid w:val="00A34C8E"/>
    <w:rsid w:val="00A352DB"/>
    <w:rsid w:val="00A3537D"/>
    <w:rsid w:val="00A353E9"/>
    <w:rsid w:val="00A35EA4"/>
    <w:rsid w:val="00A35F12"/>
    <w:rsid w:val="00A35F83"/>
    <w:rsid w:val="00A36245"/>
    <w:rsid w:val="00A363DF"/>
    <w:rsid w:val="00A36794"/>
    <w:rsid w:val="00A368DF"/>
    <w:rsid w:val="00A36B58"/>
    <w:rsid w:val="00A37859"/>
    <w:rsid w:val="00A378C9"/>
    <w:rsid w:val="00A379AA"/>
    <w:rsid w:val="00A37A2D"/>
    <w:rsid w:val="00A37C22"/>
    <w:rsid w:val="00A37D84"/>
    <w:rsid w:val="00A4124D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9E"/>
    <w:rsid w:val="00A433C6"/>
    <w:rsid w:val="00A4365A"/>
    <w:rsid w:val="00A43BB3"/>
    <w:rsid w:val="00A43D81"/>
    <w:rsid w:val="00A44105"/>
    <w:rsid w:val="00A444AD"/>
    <w:rsid w:val="00A446C0"/>
    <w:rsid w:val="00A449C8"/>
    <w:rsid w:val="00A450DC"/>
    <w:rsid w:val="00A45732"/>
    <w:rsid w:val="00A459A8"/>
    <w:rsid w:val="00A45AED"/>
    <w:rsid w:val="00A45B63"/>
    <w:rsid w:val="00A45C03"/>
    <w:rsid w:val="00A45ECC"/>
    <w:rsid w:val="00A4610A"/>
    <w:rsid w:val="00A461C1"/>
    <w:rsid w:val="00A4628A"/>
    <w:rsid w:val="00A464D0"/>
    <w:rsid w:val="00A46572"/>
    <w:rsid w:val="00A47445"/>
    <w:rsid w:val="00A474C3"/>
    <w:rsid w:val="00A47641"/>
    <w:rsid w:val="00A47654"/>
    <w:rsid w:val="00A4766E"/>
    <w:rsid w:val="00A47704"/>
    <w:rsid w:val="00A4790D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0F1A"/>
    <w:rsid w:val="00A5131B"/>
    <w:rsid w:val="00A516AB"/>
    <w:rsid w:val="00A519A0"/>
    <w:rsid w:val="00A51ADC"/>
    <w:rsid w:val="00A51D0A"/>
    <w:rsid w:val="00A51E40"/>
    <w:rsid w:val="00A5206C"/>
    <w:rsid w:val="00A520CD"/>
    <w:rsid w:val="00A524FB"/>
    <w:rsid w:val="00A52872"/>
    <w:rsid w:val="00A52C19"/>
    <w:rsid w:val="00A52D48"/>
    <w:rsid w:val="00A53158"/>
    <w:rsid w:val="00A53451"/>
    <w:rsid w:val="00A53A72"/>
    <w:rsid w:val="00A53C73"/>
    <w:rsid w:val="00A5441C"/>
    <w:rsid w:val="00A54768"/>
    <w:rsid w:val="00A549A9"/>
    <w:rsid w:val="00A54B1B"/>
    <w:rsid w:val="00A54D1D"/>
    <w:rsid w:val="00A54D60"/>
    <w:rsid w:val="00A54F07"/>
    <w:rsid w:val="00A54F2A"/>
    <w:rsid w:val="00A5543B"/>
    <w:rsid w:val="00A55A3B"/>
    <w:rsid w:val="00A55A56"/>
    <w:rsid w:val="00A55B5E"/>
    <w:rsid w:val="00A55C25"/>
    <w:rsid w:val="00A56184"/>
    <w:rsid w:val="00A5647D"/>
    <w:rsid w:val="00A56F3E"/>
    <w:rsid w:val="00A575E4"/>
    <w:rsid w:val="00A57635"/>
    <w:rsid w:val="00A57AF1"/>
    <w:rsid w:val="00A57C75"/>
    <w:rsid w:val="00A57CF9"/>
    <w:rsid w:val="00A602FC"/>
    <w:rsid w:val="00A6051C"/>
    <w:rsid w:val="00A605EE"/>
    <w:rsid w:val="00A608DC"/>
    <w:rsid w:val="00A6093E"/>
    <w:rsid w:val="00A60BF8"/>
    <w:rsid w:val="00A60D62"/>
    <w:rsid w:val="00A60E3E"/>
    <w:rsid w:val="00A60E92"/>
    <w:rsid w:val="00A60FD5"/>
    <w:rsid w:val="00A610DA"/>
    <w:rsid w:val="00A61222"/>
    <w:rsid w:val="00A6136D"/>
    <w:rsid w:val="00A6156C"/>
    <w:rsid w:val="00A615C9"/>
    <w:rsid w:val="00A61775"/>
    <w:rsid w:val="00A61A8C"/>
    <w:rsid w:val="00A61BF1"/>
    <w:rsid w:val="00A61F8B"/>
    <w:rsid w:val="00A62307"/>
    <w:rsid w:val="00A623BC"/>
    <w:rsid w:val="00A628DC"/>
    <w:rsid w:val="00A6294B"/>
    <w:rsid w:val="00A629AC"/>
    <w:rsid w:val="00A62A0F"/>
    <w:rsid w:val="00A62A17"/>
    <w:rsid w:val="00A62BC2"/>
    <w:rsid w:val="00A62DFA"/>
    <w:rsid w:val="00A6326F"/>
    <w:rsid w:val="00A6348C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E"/>
    <w:rsid w:val="00A6628A"/>
    <w:rsid w:val="00A662CB"/>
    <w:rsid w:val="00A66355"/>
    <w:rsid w:val="00A66371"/>
    <w:rsid w:val="00A666EB"/>
    <w:rsid w:val="00A66797"/>
    <w:rsid w:val="00A668CD"/>
    <w:rsid w:val="00A66AF9"/>
    <w:rsid w:val="00A66C0A"/>
    <w:rsid w:val="00A6739C"/>
    <w:rsid w:val="00A674AA"/>
    <w:rsid w:val="00A675A1"/>
    <w:rsid w:val="00A6788E"/>
    <w:rsid w:val="00A67916"/>
    <w:rsid w:val="00A67B1C"/>
    <w:rsid w:val="00A67D0D"/>
    <w:rsid w:val="00A70295"/>
    <w:rsid w:val="00A704ED"/>
    <w:rsid w:val="00A7076B"/>
    <w:rsid w:val="00A70801"/>
    <w:rsid w:val="00A7082A"/>
    <w:rsid w:val="00A7086C"/>
    <w:rsid w:val="00A708A1"/>
    <w:rsid w:val="00A70BF5"/>
    <w:rsid w:val="00A70D5F"/>
    <w:rsid w:val="00A70DD1"/>
    <w:rsid w:val="00A70EE9"/>
    <w:rsid w:val="00A70EF3"/>
    <w:rsid w:val="00A70FDE"/>
    <w:rsid w:val="00A70FEA"/>
    <w:rsid w:val="00A7109B"/>
    <w:rsid w:val="00A7121C"/>
    <w:rsid w:val="00A714DB"/>
    <w:rsid w:val="00A716D9"/>
    <w:rsid w:val="00A718D5"/>
    <w:rsid w:val="00A71D82"/>
    <w:rsid w:val="00A72445"/>
    <w:rsid w:val="00A725C5"/>
    <w:rsid w:val="00A72800"/>
    <w:rsid w:val="00A728E0"/>
    <w:rsid w:val="00A728E1"/>
    <w:rsid w:val="00A72B10"/>
    <w:rsid w:val="00A73246"/>
    <w:rsid w:val="00A73361"/>
    <w:rsid w:val="00A733B7"/>
    <w:rsid w:val="00A733C0"/>
    <w:rsid w:val="00A733C2"/>
    <w:rsid w:val="00A7361E"/>
    <w:rsid w:val="00A7376A"/>
    <w:rsid w:val="00A73978"/>
    <w:rsid w:val="00A73B2E"/>
    <w:rsid w:val="00A7417B"/>
    <w:rsid w:val="00A74551"/>
    <w:rsid w:val="00A7457C"/>
    <w:rsid w:val="00A74A99"/>
    <w:rsid w:val="00A74D11"/>
    <w:rsid w:val="00A74E62"/>
    <w:rsid w:val="00A75210"/>
    <w:rsid w:val="00A75669"/>
    <w:rsid w:val="00A75825"/>
    <w:rsid w:val="00A758B0"/>
    <w:rsid w:val="00A75BB9"/>
    <w:rsid w:val="00A75C6D"/>
    <w:rsid w:val="00A75DD4"/>
    <w:rsid w:val="00A760D2"/>
    <w:rsid w:val="00A761A9"/>
    <w:rsid w:val="00A76456"/>
    <w:rsid w:val="00A765FC"/>
    <w:rsid w:val="00A76841"/>
    <w:rsid w:val="00A7694D"/>
    <w:rsid w:val="00A76E0F"/>
    <w:rsid w:val="00A7754B"/>
    <w:rsid w:val="00A775B3"/>
    <w:rsid w:val="00A77A28"/>
    <w:rsid w:val="00A77FA3"/>
    <w:rsid w:val="00A805CA"/>
    <w:rsid w:val="00A807BC"/>
    <w:rsid w:val="00A808EB"/>
    <w:rsid w:val="00A80A5E"/>
    <w:rsid w:val="00A81510"/>
    <w:rsid w:val="00A8164F"/>
    <w:rsid w:val="00A818A4"/>
    <w:rsid w:val="00A8196A"/>
    <w:rsid w:val="00A8198A"/>
    <w:rsid w:val="00A81CB8"/>
    <w:rsid w:val="00A81EDB"/>
    <w:rsid w:val="00A82039"/>
    <w:rsid w:val="00A82105"/>
    <w:rsid w:val="00A824A9"/>
    <w:rsid w:val="00A82594"/>
    <w:rsid w:val="00A83291"/>
    <w:rsid w:val="00A834A9"/>
    <w:rsid w:val="00A83531"/>
    <w:rsid w:val="00A837D6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7E7"/>
    <w:rsid w:val="00A85DF0"/>
    <w:rsid w:val="00A85E64"/>
    <w:rsid w:val="00A86111"/>
    <w:rsid w:val="00A86221"/>
    <w:rsid w:val="00A8630E"/>
    <w:rsid w:val="00A8648A"/>
    <w:rsid w:val="00A86CE1"/>
    <w:rsid w:val="00A86DCB"/>
    <w:rsid w:val="00A86FD1"/>
    <w:rsid w:val="00A875F8"/>
    <w:rsid w:val="00A87803"/>
    <w:rsid w:val="00A878CB"/>
    <w:rsid w:val="00A87B03"/>
    <w:rsid w:val="00A87BC7"/>
    <w:rsid w:val="00A87C4F"/>
    <w:rsid w:val="00A87E94"/>
    <w:rsid w:val="00A87ED2"/>
    <w:rsid w:val="00A87F1D"/>
    <w:rsid w:val="00A90449"/>
    <w:rsid w:val="00A90AD1"/>
    <w:rsid w:val="00A90AE7"/>
    <w:rsid w:val="00A90AFC"/>
    <w:rsid w:val="00A90CD8"/>
    <w:rsid w:val="00A90D92"/>
    <w:rsid w:val="00A90F68"/>
    <w:rsid w:val="00A90F9F"/>
    <w:rsid w:val="00A91496"/>
    <w:rsid w:val="00A91794"/>
    <w:rsid w:val="00A91AC2"/>
    <w:rsid w:val="00A91CEE"/>
    <w:rsid w:val="00A91F6D"/>
    <w:rsid w:val="00A92436"/>
    <w:rsid w:val="00A92456"/>
    <w:rsid w:val="00A92714"/>
    <w:rsid w:val="00A92838"/>
    <w:rsid w:val="00A9283C"/>
    <w:rsid w:val="00A92C8F"/>
    <w:rsid w:val="00A92D97"/>
    <w:rsid w:val="00A9381A"/>
    <w:rsid w:val="00A93865"/>
    <w:rsid w:val="00A938C7"/>
    <w:rsid w:val="00A93BCB"/>
    <w:rsid w:val="00A93C0C"/>
    <w:rsid w:val="00A9401B"/>
    <w:rsid w:val="00A9427D"/>
    <w:rsid w:val="00A942D7"/>
    <w:rsid w:val="00A9434C"/>
    <w:rsid w:val="00A943D0"/>
    <w:rsid w:val="00A9485C"/>
    <w:rsid w:val="00A94A70"/>
    <w:rsid w:val="00A94BD2"/>
    <w:rsid w:val="00A95147"/>
    <w:rsid w:val="00A954FE"/>
    <w:rsid w:val="00A95992"/>
    <w:rsid w:val="00A95A3D"/>
    <w:rsid w:val="00A95BB1"/>
    <w:rsid w:val="00A95D34"/>
    <w:rsid w:val="00A967C0"/>
    <w:rsid w:val="00A96AD1"/>
    <w:rsid w:val="00A96B62"/>
    <w:rsid w:val="00A96BBC"/>
    <w:rsid w:val="00A96C11"/>
    <w:rsid w:val="00A96D8D"/>
    <w:rsid w:val="00A97632"/>
    <w:rsid w:val="00A97803"/>
    <w:rsid w:val="00A97902"/>
    <w:rsid w:val="00A97B44"/>
    <w:rsid w:val="00AA01A6"/>
    <w:rsid w:val="00AA04B4"/>
    <w:rsid w:val="00AA0718"/>
    <w:rsid w:val="00AA0799"/>
    <w:rsid w:val="00AA0BF4"/>
    <w:rsid w:val="00AA1254"/>
    <w:rsid w:val="00AA1576"/>
    <w:rsid w:val="00AA159C"/>
    <w:rsid w:val="00AA1807"/>
    <w:rsid w:val="00AA18A6"/>
    <w:rsid w:val="00AA19EC"/>
    <w:rsid w:val="00AA1DBA"/>
    <w:rsid w:val="00AA1DD0"/>
    <w:rsid w:val="00AA2182"/>
    <w:rsid w:val="00AA21E4"/>
    <w:rsid w:val="00AA22DB"/>
    <w:rsid w:val="00AA243B"/>
    <w:rsid w:val="00AA281C"/>
    <w:rsid w:val="00AA285F"/>
    <w:rsid w:val="00AA28DB"/>
    <w:rsid w:val="00AA2A7F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34E"/>
    <w:rsid w:val="00AA486C"/>
    <w:rsid w:val="00AA4C5C"/>
    <w:rsid w:val="00AA4E31"/>
    <w:rsid w:val="00AA4F93"/>
    <w:rsid w:val="00AA51E0"/>
    <w:rsid w:val="00AA5278"/>
    <w:rsid w:val="00AA58DE"/>
    <w:rsid w:val="00AA5928"/>
    <w:rsid w:val="00AA5D86"/>
    <w:rsid w:val="00AA5EB8"/>
    <w:rsid w:val="00AA5FC7"/>
    <w:rsid w:val="00AA608B"/>
    <w:rsid w:val="00AA625E"/>
    <w:rsid w:val="00AA6324"/>
    <w:rsid w:val="00AA65A3"/>
    <w:rsid w:val="00AA661C"/>
    <w:rsid w:val="00AA6791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80C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74C"/>
    <w:rsid w:val="00AB1813"/>
    <w:rsid w:val="00AB1A71"/>
    <w:rsid w:val="00AB1D3A"/>
    <w:rsid w:val="00AB1F16"/>
    <w:rsid w:val="00AB205B"/>
    <w:rsid w:val="00AB232E"/>
    <w:rsid w:val="00AB2799"/>
    <w:rsid w:val="00AB2D74"/>
    <w:rsid w:val="00AB356B"/>
    <w:rsid w:val="00AB358D"/>
    <w:rsid w:val="00AB369D"/>
    <w:rsid w:val="00AB3798"/>
    <w:rsid w:val="00AB3983"/>
    <w:rsid w:val="00AB3ADA"/>
    <w:rsid w:val="00AB3C99"/>
    <w:rsid w:val="00AB3ED3"/>
    <w:rsid w:val="00AB4304"/>
    <w:rsid w:val="00AB43B7"/>
    <w:rsid w:val="00AB43DC"/>
    <w:rsid w:val="00AB4757"/>
    <w:rsid w:val="00AB49A9"/>
    <w:rsid w:val="00AB4A28"/>
    <w:rsid w:val="00AB4C4F"/>
    <w:rsid w:val="00AB4D27"/>
    <w:rsid w:val="00AB4F1A"/>
    <w:rsid w:val="00AB5104"/>
    <w:rsid w:val="00AB51BA"/>
    <w:rsid w:val="00AB58B7"/>
    <w:rsid w:val="00AB603E"/>
    <w:rsid w:val="00AB60FF"/>
    <w:rsid w:val="00AB62F6"/>
    <w:rsid w:val="00AB6562"/>
    <w:rsid w:val="00AB6677"/>
    <w:rsid w:val="00AB6C41"/>
    <w:rsid w:val="00AB6E25"/>
    <w:rsid w:val="00AB6EE3"/>
    <w:rsid w:val="00AB6F58"/>
    <w:rsid w:val="00AB7064"/>
    <w:rsid w:val="00AB7401"/>
    <w:rsid w:val="00AB75A2"/>
    <w:rsid w:val="00AB774A"/>
    <w:rsid w:val="00AB7818"/>
    <w:rsid w:val="00AB782F"/>
    <w:rsid w:val="00AB7907"/>
    <w:rsid w:val="00AB7AC0"/>
    <w:rsid w:val="00AB7DB0"/>
    <w:rsid w:val="00AB7E42"/>
    <w:rsid w:val="00AC033F"/>
    <w:rsid w:val="00AC03CD"/>
    <w:rsid w:val="00AC04FE"/>
    <w:rsid w:val="00AC05F0"/>
    <w:rsid w:val="00AC066F"/>
    <w:rsid w:val="00AC06A0"/>
    <w:rsid w:val="00AC06DF"/>
    <w:rsid w:val="00AC0AC7"/>
    <w:rsid w:val="00AC0F54"/>
    <w:rsid w:val="00AC16FE"/>
    <w:rsid w:val="00AC183D"/>
    <w:rsid w:val="00AC1EA6"/>
    <w:rsid w:val="00AC202E"/>
    <w:rsid w:val="00AC215E"/>
    <w:rsid w:val="00AC2532"/>
    <w:rsid w:val="00AC28EF"/>
    <w:rsid w:val="00AC2933"/>
    <w:rsid w:val="00AC2CF4"/>
    <w:rsid w:val="00AC2D28"/>
    <w:rsid w:val="00AC2ECB"/>
    <w:rsid w:val="00AC300D"/>
    <w:rsid w:val="00AC31C1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5C"/>
    <w:rsid w:val="00AC5CB7"/>
    <w:rsid w:val="00AC5D2E"/>
    <w:rsid w:val="00AC5E11"/>
    <w:rsid w:val="00AC5FCA"/>
    <w:rsid w:val="00AC5FEE"/>
    <w:rsid w:val="00AC6384"/>
    <w:rsid w:val="00AC64A6"/>
    <w:rsid w:val="00AC6B31"/>
    <w:rsid w:val="00AC6B43"/>
    <w:rsid w:val="00AC6B63"/>
    <w:rsid w:val="00AC6C11"/>
    <w:rsid w:val="00AC6CE5"/>
    <w:rsid w:val="00AC6D6E"/>
    <w:rsid w:val="00AC6E2B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8D"/>
    <w:rsid w:val="00AD08CB"/>
    <w:rsid w:val="00AD0C96"/>
    <w:rsid w:val="00AD10E0"/>
    <w:rsid w:val="00AD1479"/>
    <w:rsid w:val="00AD14B2"/>
    <w:rsid w:val="00AD195A"/>
    <w:rsid w:val="00AD1A49"/>
    <w:rsid w:val="00AD1F5F"/>
    <w:rsid w:val="00AD1F6F"/>
    <w:rsid w:val="00AD1FAC"/>
    <w:rsid w:val="00AD235D"/>
    <w:rsid w:val="00AD283E"/>
    <w:rsid w:val="00AD2AE3"/>
    <w:rsid w:val="00AD2C5E"/>
    <w:rsid w:val="00AD2DCF"/>
    <w:rsid w:val="00AD2DE8"/>
    <w:rsid w:val="00AD303B"/>
    <w:rsid w:val="00AD3282"/>
    <w:rsid w:val="00AD37A9"/>
    <w:rsid w:val="00AD3895"/>
    <w:rsid w:val="00AD39F3"/>
    <w:rsid w:val="00AD3A8C"/>
    <w:rsid w:val="00AD3AA6"/>
    <w:rsid w:val="00AD3BF6"/>
    <w:rsid w:val="00AD3F4B"/>
    <w:rsid w:val="00AD4181"/>
    <w:rsid w:val="00AD41FD"/>
    <w:rsid w:val="00AD46FE"/>
    <w:rsid w:val="00AD47EA"/>
    <w:rsid w:val="00AD4843"/>
    <w:rsid w:val="00AD49A7"/>
    <w:rsid w:val="00AD4AB4"/>
    <w:rsid w:val="00AD4DD3"/>
    <w:rsid w:val="00AD4E96"/>
    <w:rsid w:val="00AD5447"/>
    <w:rsid w:val="00AD54C9"/>
    <w:rsid w:val="00AD5693"/>
    <w:rsid w:val="00AD5965"/>
    <w:rsid w:val="00AD5CF3"/>
    <w:rsid w:val="00AD5E92"/>
    <w:rsid w:val="00AD5F6D"/>
    <w:rsid w:val="00AD62A5"/>
    <w:rsid w:val="00AD64D4"/>
    <w:rsid w:val="00AD687D"/>
    <w:rsid w:val="00AD6884"/>
    <w:rsid w:val="00AD6903"/>
    <w:rsid w:val="00AD6A0A"/>
    <w:rsid w:val="00AD6D2E"/>
    <w:rsid w:val="00AD6D8F"/>
    <w:rsid w:val="00AD7059"/>
    <w:rsid w:val="00AD71B8"/>
    <w:rsid w:val="00AD72A3"/>
    <w:rsid w:val="00AD75A5"/>
    <w:rsid w:val="00AD77E0"/>
    <w:rsid w:val="00AD780A"/>
    <w:rsid w:val="00AD784D"/>
    <w:rsid w:val="00AD7AB6"/>
    <w:rsid w:val="00AD7C6B"/>
    <w:rsid w:val="00AD7D57"/>
    <w:rsid w:val="00AE0331"/>
    <w:rsid w:val="00AE065E"/>
    <w:rsid w:val="00AE075D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1D80"/>
    <w:rsid w:val="00AE2049"/>
    <w:rsid w:val="00AE245E"/>
    <w:rsid w:val="00AE246A"/>
    <w:rsid w:val="00AE2533"/>
    <w:rsid w:val="00AE269E"/>
    <w:rsid w:val="00AE27CD"/>
    <w:rsid w:val="00AE2C06"/>
    <w:rsid w:val="00AE2C8D"/>
    <w:rsid w:val="00AE2D4E"/>
    <w:rsid w:val="00AE2DF3"/>
    <w:rsid w:val="00AE2E3C"/>
    <w:rsid w:val="00AE2FCD"/>
    <w:rsid w:val="00AE32FC"/>
    <w:rsid w:val="00AE3709"/>
    <w:rsid w:val="00AE371B"/>
    <w:rsid w:val="00AE38DB"/>
    <w:rsid w:val="00AE3B2F"/>
    <w:rsid w:val="00AE3E6F"/>
    <w:rsid w:val="00AE3EF9"/>
    <w:rsid w:val="00AE4031"/>
    <w:rsid w:val="00AE4103"/>
    <w:rsid w:val="00AE42DF"/>
    <w:rsid w:val="00AE4559"/>
    <w:rsid w:val="00AE496B"/>
    <w:rsid w:val="00AE4B88"/>
    <w:rsid w:val="00AE4BB4"/>
    <w:rsid w:val="00AE4C2D"/>
    <w:rsid w:val="00AE5071"/>
    <w:rsid w:val="00AE518A"/>
    <w:rsid w:val="00AE59C4"/>
    <w:rsid w:val="00AE5FA4"/>
    <w:rsid w:val="00AE5FB6"/>
    <w:rsid w:val="00AE60F4"/>
    <w:rsid w:val="00AE6157"/>
    <w:rsid w:val="00AE615B"/>
    <w:rsid w:val="00AE6266"/>
    <w:rsid w:val="00AE632E"/>
    <w:rsid w:val="00AE6537"/>
    <w:rsid w:val="00AE6CC1"/>
    <w:rsid w:val="00AE737F"/>
    <w:rsid w:val="00AE781B"/>
    <w:rsid w:val="00AE7916"/>
    <w:rsid w:val="00AF06B7"/>
    <w:rsid w:val="00AF06EB"/>
    <w:rsid w:val="00AF084A"/>
    <w:rsid w:val="00AF1073"/>
    <w:rsid w:val="00AF11F7"/>
    <w:rsid w:val="00AF1709"/>
    <w:rsid w:val="00AF1919"/>
    <w:rsid w:val="00AF2553"/>
    <w:rsid w:val="00AF2796"/>
    <w:rsid w:val="00AF27A9"/>
    <w:rsid w:val="00AF2B47"/>
    <w:rsid w:val="00AF306A"/>
    <w:rsid w:val="00AF3166"/>
    <w:rsid w:val="00AF318C"/>
    <w:rsid w:val="00AF3481"/>
    <w:rsid w:val="00AF349E"/>
    <w:rsid w:val="00AF34CF"/>
    <w:rsid w:val="00AF34D2"/>
    <w:rsid w:val="00AF3581"/>
    <w:rsid w:val="00AF3867"/>
    <w:rsid w:val="00AF39C9"/>
    <w:rsid w:val="00AF3A28"/>
    <w:rsid w:val="00AF3AB0"/>
    <w:rsid w:val="00AF3AD4"/>
    <w:rsid w:val="00AF3B64"/>
    <w:rsid w:val="00AF3F03"/>
    <w:rsid w:val="00AF3F23"/>
    <w:rsid w:val="00AF4526"/>
    <w:rsid w:val="00AF45DE"/>
    <w:rsid w:val="00AF4A0F"/>
    <w:rsid w:val="00AF4CA5"/>
    <w:rsid w:val="00AF4D35"/>
    <w:rsid w:val="00AF4E4D"/>
    <w:rsid w:val="00AF5395"/>
    <w:rsid w:val="00AF55E7"/>
    <w:rsid w:val="00AF5877"/>
    <w:rsid w:val="00AF6463"/>
    <w:rsid w:val="00AF67E5"/>
    <w:rsid w:val="00AF690B"/>
    <w:rsid w:val="00AF7338"/>
    <w:rsid w:val="00AF7455"/>
    <w:rsid w:val="00AF76CF"/>
    <w:rsid w:val="00AF7BA4"/>
    <w:rsid w:val="00AF7C55"/>
    <w:rsid w:val="00AF7ED0"/>
    <w:rsid w:val="00B001A6"/>
    <w:rsid w:val="00B003F3"/>
    <w:rsid w:val="00B00F22"/>
    <w:rsid w:val="00B0107C"/>
    <w:rsid w:val="00B01389"/>
    <w:rsid w:val="00B01590"/>
    <w:rsid w:val="00B01620"/>
    <w:rsid w:val="00B016E3"/>
    <w:rsid w:val="00B0227B"/>
    <w:rsid w:val="00B0233E"/>
    <w:rsid w:val="00B0259C"/>
    <w:rsid w:val="00B0260E"/>
    <w:rsid w:val="00B02629"/>
    <w:rsid w:val="00B02664"/>
    <w:rsid w:val="00B0291F"/>
    <w:rsid w:val="00B02BCC"/>
    <w:rsid w:val="00B02D5C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458D"/>
    <w:rsid w:val="00B052E4"/>
    <w:rsid w:val="00B0534D"/>
    <w:rsid w:val="00B05553"/>
    <w:rsid w:val="00B05594"/>
    <w:rsid w:val="00B056D4"/>
    <w:rsid w:val="00B06137"/>
    <w:rsid w:val="00B063C7"/>
    <w:rsid w:val="00B065B3"/>
    <w:rsid w:val="00B066C6"/>
    <w:rsid w:val="00B067C5"/>
    <w:rsid w:val="00B07056"/>
    <w:rsid w:val="00B07278"/>
    <w:rsid w:val="00B072D6"/>
    <w:rsid w:val="00B07925"/>
    <w:rsid w:val="00B07B82"/>
    <w:rsid w:val="00B07E4F"/>
    <w:rsid w:val="00B07EE6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62"/>
    <w:rsid w:val="00B10DCE"/>
    <w:rsid w:val="00B10EA8"/>
    <w:rsid w:val="00B11385"/>
    <w:rsid w:val="00B11457"/>
    <w:rsid w:val="00B115F8"/>
    <w:rsid w:val="00B11881"/>
    <w:rsid w:val="00B119C3"/>
    <w:rsid w:val="00B11CD4"/>
    <w:rsid w:val="00B11E17"/>
    <w:rsid w:val="00B120EB"/>
    <w:rsid w:val="00B121EB"/>
    <w:rsid w:val="00B12278"/>
    <w:rsid w:val="00B12511"/>
    <w:rsid w:val="00B125C2"/>
    <w:rsid w:val="00B125FE"/>
    <w:rsid w:val="00B1264C"/>
    <w:rsid w:val="00B131C0"/>
    <w:rsid w:val="00B133AD"/>
    <w:rsid w:val="00B133B9"/>
    <w:rsid w:val="00B13C28"/>
    <w:rsid w:val="00B13E06"/>
    <w:rsid w:val="00B14161"/>
    <w:rsid w:val="00B14541"/>
    <w:rsid w:val="00B14575"/>
    <w:rsid w:val="00B14631"/>
    <w:rsid w:val="00B146D8"/>
    <w:rsid w:val="00B14952"/>
    <w:rsid w:val="00B149DE"/>
    <w:rsid w:val="00B14A47"/>
    <w:rsid w:val="00B14A99"/>
    <w:rsid w:val="00B14C39"/>
    <w:rsid w:val="00B14C6B"/>
    <w:rsid w:val="00B15116"/>
    <w:rsid w:val="00B15348"/>
    <w:rsid w:val="00B1564D"/>
    <w:rsid w:val="00B15652"/>
    <w:rsid w:val="00B15776"/>
    <w:rsid w:val="00B158E3"/>
    <w:rsid w:val="00B15B12"/>
    <w:rsid w:val="00B16081"/>
    <w:rsid w:val="00B16453"/>
    <w:rsid w:val="00B16E51"/>
    <w:rsid w:val="00B16EB0"/>
    <w:rsid w:val="00B16FA7"/>
    <w:rsid w:val="00B17463"/>
    <w:rsid w:val="00B17767"/>
    <w:rsid w:val="00B178C9"/>
    <w:rsid w:val="00B17971"/>
    <w:rsid w:val="00B17ADC"/>
    <w:rsid w:val="00B17C12"/>
    <w:rsid w:val="00B17CF3"/>
    <w:rsid w:val="00B17E59"/>
    <w:rsid w:val="00B2010D"/>
    <w:rsid w:val="00B20255"/>
    <w:rsid w:val="00B20514"/>
    <w:rsid w:val="00B20616"/>
    <w:rsid w:val="00B207EC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AF5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97"/>
    <w:rsid w:val="00B24BBA"/>
    <w:rsid w:val="00B24BCE"/>
    <w:rsid w:val="00B24FD4"/>
    <w:rsid w:val="00B25342"/>
    <w:rsid w:val="00B2539A"/>
    <w:rsid w:val="00B254CF"/>
    <w:rsid w:val="00B25B06"/>
    <w:rsid w:val="00B25B36"/>
    <w:rsid w:val="00B25C35"/>
    <w:rsid w:val="00B25FD3"/>
    <w:rsid w:val="00B26835"/>
    <w:rsid w:val="00B26909"/>
    <w:rsid w:val="00B26A10"/>
    <w:rsid w:val="00B26A48"/>
    <w:rsid w:val="00B26AD1"/>
    <w:rsid w:val="00B26C07"/>
    <w:rsid w:val="00B26C9D"/>
    <w:rsid w:val="00B26F08"/>
    <w:rsid w:val="00B2722B"/>
    <w:rsid w:val="00B27252"/>
    <w:rsid w:val="00B27631"/>
    <w:rsid w:val="00B278A1"/>
    <w:rsid w:val="00B27A5A"/>
    <w:rsid w:val="00B27BB3"/>
    <w:rsid w:val="00B27C62"/>
    <w:rsid w:val="00B27DF1"/>
    <w:rsid w:val="00B27F63"/>
    <w:rsid w:val="00B27FE5"/>
    <w:rsid w:val="00B30026"/>
    <w:rsid w:val="00B309AA"/>
    <w:rsid w:val="00B309E8"/>
    <w:rsid w:val="00B30F10"/>
    <w:rsid w:val="00B31398"/>
    <w:rsid w:val="00B313B6"/>
    <w:rsid w:val="00B3149C"/>
    <w:rsid w:val="00B319A0"/>
    <w:rsid w:val="00B31A1E"/>
    <w:rsid w:val="00B31C73"/>
    <w:rsid w:val="00B31D9B"/>
    <w:rsid w:val="00B31EDB"/>
    <w:rsid w:val="00B32443"/>
    <w:rsid w:val="00B325D2"/>
    <w:rsid w:val="00B3275A"/>
    <w:rsid w:val="00B32EDE"/>
    <w:rsid w:val="00B3304B"/>
    <w:rsid w:val="00B33193"/>
    <w:rsid w:val="00B33373"/>
    <w:rsid w:val="00B3368F"/>
    <w:rsid w:val="00B3376B"/>
    <w:rsid w:val="00B3394D"/>
    <w:rsid w:val="00B33BFF"/>
    <w:rsid w:val="00B33C2B"/>
    <w:rsid w:val="00B33F0B"/>
    <w:rsid w:val="00B33F8A"/>
    <w:rsid w:val="00B340CF"/>
    <w:rsid w:val="00B3417E"/>
    <w:rsid w:val="00B3423B"/>
    <w:rsid w:val="00B344E2"/>
    <w:rsid w:val="00B344E4"/>
    <w:rsid w:val="00B3489B"/>
    <w:rsid w:val="00B34EBA"/>
    <w:rsid w:val="00B350C7"/>
    <w:rsid w:val="00B35125"/>
    <w:rsid w:val="00B354FE"/>
    <w:rsid w:val="00B35557"/>
    <w:rsid w:val="00B355FA"/>
    <w:rsid w:val="00B35610"/>
    <w:rsid w:val="00B35756"/>
    <w:rsid w:val="00B35C09"/>
    <w:rsid w:val="00B35E71"/>
    <w:rsid w:val="00B362D3"/>
    <w:rsid w:val="00B36BC4"/>
    <w:rsid w:val="00B36EF5"/>
    <w:rsid w:val="00B37183"/>
    <w:rsid w:val="00B37554"/>
    <w:rsid w:val="00B378C2"/>
    <w:rsid w:val="00B37A3F"/>
    <w:rsid w:val="00B37B7C"/>
    <w:rsid w:val="00B37C2E"/>
    <w:rsid w:val="00B37C75"/>
    <w:rsid w:val="00B4062D"/>
    <w:rsid w:val="00B406BB"/>
    <w:rsid w:val="00B409D9"/>
    <w:rsid w:val="00B40C4F"/>
    <w:rsid w:val="00B40F2E"/>
    <w:rsid w:val="00B4149F"/>
    <w:rsid w:val="00B4164E"/>
    <w:rsid w:val="00B4183E"/>
    <w:rsid w:val="00B41B83"/>
    <w:rsid w:val="00B41B9E"/>
    <w:rsid w:val="00B41C3F"/>
    <w:rsid w:val="00B41F0F"/>
    <w:rsid w:val="00B41F1A"/>
    <w:rsid w:val="00B41F92"/>
    <w:rsid w:val="00B42265"/>
    <w:rsid w:val="00B428BB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6B2"/>
    <w:rsid w:val="00B44CD2"/>
    <w:rsid w:val="00B44E86"/>
    <w:rsid w:val="00B4533A"/>
    <w:rsid w:val="00B4537C"/>
    <w:rsid w:val="00B454C6"/>
    <w:rsid w:val="00B454EC"/>
    <w:rsid w:val="00B456C6"/>
    <w:rsid w:val="00B45794"/>
    <w:rsid w:val="00B46494"/>
    <w:rsid w:val="00B46834"/>
    <w:rsid w:val="00B4689A"/>
    <w:rsid w:val="00B46991"/>
    <w:rsid w:val="00B47176"/>
    <w:rsid w:val="00B471A3"/>
    <w:rsid w:val="00B47363"/>
    <w:rsid w:val="00B474D1"/>
    <w:rsid w:val="00B5005A"/>
    <w:rsid w:val="00B502E1"/>
    <w:rsid w:val="00B5036E"/>
    <w:rsid w:val="00B50413"/>
    <w:rsid w:val="00B5054D"/>
    <w:rsid w:val="00B505AB"/>
    <w:rsid w:val="00B50BBF"/>
    <w:rsid w:val="00B50C24"/>
    <w:rsid w:val="00B50F73"/>
    <w:rsid w:val="00B51084"/>
    <w:rsid w:val="00B512B0"/>
    <w:rsid w:val="00B5137A"/>
    <w:rsid w:val="00B513EB"/>
    <w:rsid w:val="00B518C4"/>
    <w:rsid w:val="00B519DC"/>
    <w:rsid w:val="00B51A37"/>
    <w:rsid w:val="00B51ABB"/>
    <w:rsid w:val="00B51CE6"/>
    <w:rsid w:val="00B51F57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F64"/>
    <w:rsid w:val="00B52FB1"/>
    <w:rsid w:val="00B53374"/>
    <w:rsid w:val="00B533A6"/>
    <w:rsid w:val="00B53405"/>
    <w:rsid w:val="00B53644"/>
    <w:rsid w:val="00B536B4"/>
    <w:rsid w:val="00B53BCA"/>
    <w:rsid w:val="00B53D60"/>
    <w:rsid w:val="00B53E92"/>
    <w:rsid w:val="00B540ED"/>
    <w:rsid w:val="00B54127"/>
    <w:rsid w:val="00B5422C"/>
    <w:rsid w:val="00B545C0"/>
    <w:rsid w:val="00B54630"/>
    <w:rsid w:val="00B54BB7"/>
    <w:rsid w:val="00B54C1D"/>
    <w:rsid w:val="00B54CFE"/>
    <w:rsid w:val="00B54F95"/>
    <w:rsid w:val="00B5523C"/>
    <w:rsid w:val="00B552E9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6903"/>
    <w:rsid w:val="00B56EB5"/>
    <w:rsid w:val="00B57193"/>
    <w:rsid w:val="00B5719F"/>
    <w:rsid w:val="00B571C3"/>
    <w:rsid w:val="00B5791F"/>
    <w:rsid w:val="00B57968"/>
    <w:rsid w:val="00B57B37"/>
    <w:rsid w:val="00B57B4C"/>
    <w:rsid w:val="00B57D41"/>
    <w:rsid w:val="00B57E3C"/>
    <w:rsid w:val="00B57FF3"/>
    <w:rsid w:val="00B600E1"/>
    <w:rsid w:val="00B6028E"/>
    <w:rsid w:val="00B6051C"/>
    <w:rsid w:val="00B6058E"/>
    <w:rsid w:val="00B605EA"/>
    <w:rsid w:val="00B607BD"/>
    <w:rsid w:val="00B60DD2"/>
    <w:rsid w:val="00B612BC"/>
    <w:rsid w:val="00B61EAE"/>
    <w:rsid w:val="00B61ED9"/>
    <w:rsid w:val="00B61EF5"/>
    <w:rsid w:val="00B624DC"/>
    <w:rsid w:val="00B62901"/>
    <w:rsid w:val="00B62C0E"/>
    <w:rsid w:val="00B62CD5"/>
    <w:rsid w:val="00B62DB5"/>
    <w:rsid w:val="00B62DFE"/>
    <w:rsid w:val="00B62E85"/>
    <w:rsid w:val="00B62EE5"/>
    <w:rsid w:val="00B63104"/>
    <w:rsid w:val="00B6329C"/>
    <w:rsid w:val="00B63837"/>
    <w:rsid w:val="00B63974"/>
    <w:rsid w:val="00B639F7"/>
    <w:rsid w:val="00B63C5C"/>
    <w:rsid w:val="00B63EA7"/>
    <w:rsid w:val="00B63EC0"/>
    <w:rsid w:val="00B64238"/>
    <w:rsid w:val="00B646D0"/>
    <w:rsid w:val="00B64769"/>
    <w:rsid w:val="00B64A76"/>
    <w:rsid w:val="00B64AD3"/>
    <w:rsid w:val="00B64AF1"/>
    <w:rsid w:val="00B64B13"/>
    <w:rsid w:val="00B64C26"/>
    <w:rsid w:val="00B65130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86A"/>
    <w:rsid w:val="00B67988"/>
    <w:rsid w:val="00B67BD0"/>
    <w:rsid w:val="00B67C82"/>
    <w:rsid w:val="00B67D86"/>
    <w:rsid w:val="00B67FB7"/>
    <w:rsid w:val="00B70084"/>
    <w:rsid w:val="00B70302"/>
    <w:rsid w:val="00B7034D"/>
    <w:rsid w:val="00B70C9C"/>
    <w:rsid w:val="00B7112C"/>
    <w:rsid w:val="00B711D2"/>
    <w:rsid w:val="00B7154D"/>
    <w:rsid w:val="00B715A6"/>
    <w:rsid w:val="00B71883"/>
    <w:rsid w:val="00B71B5A"/>
    <w:rsid w:val="00B71D14"/>
    <w:rsid w:val="00B71EFE"/>
    <w:rsid w:val="00B723AB"/>
    <w:rsid w:val="00B723E3"/>
    <w:rsid w:val="00B72615"/>
    <w:rsid w:val="00B728B5"/>
    <w:rsid w:val="00B72C4D"/>
    <w:rsid w:val="00B72C68"/>
    <w:rsid w:val="00B72FD9"/>
    <w:rsid w:val="00B73215"/>
    <w:rsid w:val="00B73611"/>
    <w:rsid w:val="00B736C3"/>
    <w:rsid w:val="00B737A8"/>
    <w:rsid w:val="00B738EE"/>
    <w:rsid w:val="00B739A6"/>
    <w:rsid w:val="00B73D85"/>
    <w:rsid w:val="00B73F30"/>
    <w:rsid w:val="00B73F79"/>
    <w:rsid w:val="00B7409A"/>
    <w:rsid w:val="00B7474C"/>
    <w:rsid w:val="00B7485A"/>
    <w:rsid w:val="00B74A3A"/>
    <w:rsid w:val="00B74B7A"/>
    <w:rsid w:val="00B756AE"/>
    <w:rsid w:val="00B75926"/>
    <w:rsid w:val="00B75AE8"/>
    <w:rsid w:val="00B75BAB"/>
    <w:rsid w:val="00B76062"/>
    <w:rsid w:val="00B760BA"/>
    <w:rsid w:val="00B7646A"/>
    <w:rsid w:val="00B764F7"/>
    <w:rsid w:val="00B767ED"/>
    <w:rsid w:val="00B7682A"/>
    <w:rsid w:val="00B76941"/>
    <w:rsid w:val="00B7716F"/>
    <w:rsid w:val="00B77363"/>
    <w:rsid w:val="00B774CF"/>
    <w:rsid w:val="00B77825"/>
    <w:rsid w:val="00B77C6D"/>
    <w:rsid w:val="00B77CA2"/>
    <w:rsid w:val="00B806EA"/>
    <w:rsid w:val="00B80B07"/>
    <w:rsid w:val="00B80C4E"/>
    <w:rsid w:val="00B81147"/>
    <w:rsid w:val="00B81254"/>
    <w:rsid w:val="00B81618"/>
    <w:rsid w:val="00B81915"/>
    <w:rsid w:val="00B81BC9"/>
    <w:rsid w:val="00B81F8A"/>
    <w:rsid w:val="00B825FE"/>
    <w:rsid w:val="00B8279D"/>
    <w:rsid w:val="00B8294F"/>
    <w:rsid w:val="00B82B09"/>
    <w:rsid w:val="00B82DAD"/>
    <w:rsid w:val="00B82F9C"/>
    <w:rsid w:val="00B830C9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4059"/>
    <w:rsid w:val="00B84094"/>
    <w:rsid w:val="00B84381"/>
    <w:rsid w:val="00B84CBC"/>
    <w:rsid w:val="00B84DCA"/>
    <w:rsid w:val="00B84E62"/>
    <w:rsid w:val="00B851C4"/>
    <w:rsid w:val="00B852C6"/>
    <w:rsid w:val="00B854E3"/>
    <w:rsid w:val="00B8570C"/>
    <w:rsid w:val="00B85E0A"/>
    <w:rsid w:val="00B86304"/>
    <w:rsid w:val="00B86422"/>
    <w:rsid w:val="00B86499"/>
    <w:rsid w:val="00B864CE"/>
    <w:rsid w:val="00B865F5"/>
    <w:rsid w:val="00B86844"/>
    <w:rsid w:val="00B86980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C3E"/>
    <w:rsid w:val="00B87E4C"/>
    <w:rsid w:val="00B906A4"/>
    <w:rsid w:val="00B90756"/>
    <w:rsid w:val="00B9080A"/>
    <w:rsid w:val="00B909BE"/>
    <w:rsid w:val="00B90D4D"/>
    <w:rsid w:val="00B91229"/>
    <w:rsid w:val="00B9146A"/>
    <w:rsid w:val="00B9156D"/>
    <w:rsid w:val="00B916C5"/>
    <w:rsid w:val="00B9196A"/>
    <w:rsid w:val="00B91CAD"/>
    <w:rsid w:val="00B91EAF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B9"/>
    <w:rsid w:val="00B93530"/>
    <w:rsid w:val="00B935CF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04E"/>
    <w:rsid w:val="00B970E4"/>
    <w:rsid w:val="00B9724D"/>
    <w:rsid w:val="00B975F0"/>
    <w:rsid w:val="00B97B26"/>
    <w:rsid w:val="00B97E54"/>
    <w:rsid w:val="00BA0405"/>
    <w:rsid w:val="00BA080E"/>
    <w:rsid w:val="00BA0A17"/>
    <w:rsid w:val="00BA0C47"/>
    <w:rsid w:val="00BA0EFA"/>
    <w:rsid w:val="00BA0F83"/>
    <w:rsid w:val="00BA0FA9"/>
    <w:rsid w:val="00BA13E8"/>
    <w:rsid w:val="00BA14A0"/>
    <w:rsid w:val="00BA14EB"/>
    <w:rsid w:val="00BA1516"/>
    <w:rsid w:val="00BA1571"/>
    <w:rsid w:val="00BA160C"/>
    <w:rsid w:val="00BA1854"/>
    <w:rsid w:val="00BA189C"/>
    <w:rsid w:val="00BA192A"/>
    <w:rsid w:val="00BA1C66"/>
    <w:rsid w:val="00BA1D0B"/>
    <w:rsid w:val="00BA1D12"/>
    <w:rsid w:val="00BA1E67"/>
    <w:rsid w:val="00BA22AC"/>
    <w:rsid w:val="00BA257D"/>
    <w:rsid w:val="00BA28F1"/>
    <w:rsid w:val="00BA3304"/>
    <w:rsid w:val="00BA339D"/>
    <w:rsid w:val="00BA34EB"/>
    <w:rsid w:val="00BA37EA"/>
    <w:rsid w:val="00BA3820"/>
    <w:rsid w:val="00BA3F1F"/>
    <w:rsid w:val="00BA4679"/>
    <w:rsid w:val="00BA48DF"/>
    <w:rsid w:val="00BA4E44"/>
    <w:rsid w:val="00BA5242"/>
    <w:rsid w:val="00BA52AD"/>
    <w:rsid w:val="00BA539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8D"/>
    <w:rsid w:val="00BA6318"/>
    <w:rsid w:val="00BA647C"/>
    <w:rsid w:val="00BA67B2"/>
    <w:rsid w:val="00BA6841"/>
    <w:rsid w:val="00BA6B7F"/>
    <w:rsid w:val="00BA6C47"/>
    <w:rsid w:val="00BA6CDA"/>
    <w:rsid w:val="00BA6D38"/>
    <w:rsid w:val="00BA6DC2"/>
    <w:rsid w:val="00BA6EA1"/>
    <w:rsid w:val="00BA6F69"/>
    <w:rsid w:val="00BA6FA9"/>
    <w:rsid w:val="00BA7153"/>
    <w:rsid w:val="00BA7241"/>
    <w:rsid w:val="00BA788B"/>
    <w:rsid w:val="00BA78FF"/>
    <w:rsid w:val="00BB01A2"/>
    <w:rsid w:val="00BB058C"/>
    <w:rsid w:val="00BB065B"/>
    <w:rsid w:val="00BB0699"/>
    <w:rsid w:val="00BB0C72"/>
    <w:rsid w:val="00BB0E69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8C"/>
    <w:rsid w:val="00BB1EAF"/>
    <w:rsid w:val="00BB2BE6"/>
    <w:rsid w:val="00BB2EA9"/>
    <w:rsid w:val="00BB315C"/>
    <w:rsid w:val="00BB3272"/>
    <w:rsid w:val="00BB3516"/>
    <w:rsid w:val="00BB354D"/>
    <w:rsid w:val="00BB35BF"/>
    <w:rsid w:val="00BB3934"/>
    <w:rsid w:val="00BB3956"/>
    <w:rsid w:val="00BB3A7F"/>
    <w:rsid w:val="00BB3DB7"/>
    <w:rsid w:val="00BB3EAF"/>
    <w:rsid w:val="00BB4080"/>
    <w:rsid w:val="00BB43CD"/>
    <w:rsid w:val="00BB4538"/>
    <w:rsid w:val="00BB46D9"/>
    <w:rsid w:val="00BB49BF"/>
    <w:rsid w:val="00BB4B07"/>
    <w:rsid w:val="00BB501B"/>
    <w:rsid w:val="00BB51E1"/>
    <w:rsid w:val="00BB58CC"/>
    <w:rsid w:val="00BB5A42"/>
    <w:rsid w:val="00BB5B14"/>
    <w:rsid w:val="00BB5C4F"/>
    <w:rsid w:val="00BB5C5D"/>
    <w:rsid w:val="00BB5C69"/>
    <w:rsid w:val="00BB5D41"/>
    <w:rsid w:val="00BB5D45"/>
    <w:rsid w:val="00BB5E42"/>
    <w:rsid w:val="00BB6147"/>
    <w:rsid w:val="00BB63AE"/>
    <w:rsid w:val="00BB6C9A"/>
    <w:rsid w:val="00BB7210"/>
    <w:rsid w:val="00BB75C8"/>
    <w:rsid w:val="00BB763C"/>
    <w:rsid w:val="00BB79C3"/>
    <w:rsid w:val="00BB7C62"/>
    <w:rsid w:val="00BC0167"/>
    <w:rsid w:val="00BC0596"/>
    <w:rsid w:val="00BC05AE"/>
    <w:rsid w:val="00BC0CD3"/>
    <w:rsid w:val="00BC0D00"/>
    <w:rsid w:val="00BC11B5"/>
    <w:rsid w:val="00BC11BC"/>
    <w:rsid w:val="00BC151F"/>
    <w:rsid w:val="00BC1585"/>
    <w:rsid w:val="00BC168A"/>
    <w:rsid w:val="00BC16FD"/>
    <w:rsid w:val="00BC181D"/>
    <w:rsid w:val="00BC18FA"/>
    <w:rsid w:val="00BC1A28"/>
    <w:rsid w:val="00BC1FF0"/>
    <w:rsid w:val="00BC2081"/>
    <w:rsid w:val="00BC239C"/>
    <w:rsid w:val="00BC2453"/>
    <w:rsid w:val="00BC27BA"/>
    <w:rsid w:val="00BC2C3A"/>
    <w:rsid w:val="00BC2D11"/>
    <w:rsid w:val="00BC2F8C"/>
    <w:rsid w:val="00BC338A"/>
    <w:rsid w:val="00BC355B"/>
    <w:rsid w:val="00BC3710"/>
    <w:rsid w:val="00BC3AD5"/>
    <w:rsid w:val="00BC408E"/>
    <w:rsid w:val="00BC40DF"/>
    <w:rsid w:val="00BC41FD"/>
    <w:rsid w:val="00BC4462"/>
    <w:rsid w:val="00BC45BC"/>
    <w:rsid w:val="00BC45E2"/>
    <w:rsid w:val="00BC464B"/>
    <w:rsid w:val="00BC4A07"/>
    <w:rsid w:val="00BC4A86"/>
    <w:rsid w:val="00BC4CB2"/>
    <w:rsid w:val="00BC5254"/>
    <w:rsid w:val="00BC54C1"/>
    <w:rsid w:val="00BC5CA7"/>
    <w:rsid w:val="00BC5DCB"/>
    <w:rsid w:val="00BC5DDB"/>
    <w:rsid w:val="00BC61B7"/>
    <w:rsid w:val="00BC69A2"/>
    <w:rsid w:val="00BC6D56"/>
    <w:rsid w:val="00BC6DF2"/>
    <w:rsid w:val="00BC6E0B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C7EF0"/>
    <w:rsid w:val="00BD0A73"/>
    <w:rsid w:val="00BD0CFF"/>
    <w:rsid w:val="00BD0F5D"/>
    <w:rsid w:val="00BD0FB8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43"/>
    <w:rsid w:val="00BD2C42"/>
    <w:rsid w:val="00BD2C8E"/>
    <w:rsid w:val="00BD31D4"/>
    <w:rsid w:val="00BD32C5"/>
    <w:rsid w:val="00BD3771"/>
    <w:rsid w:val="00BD3A4B"/>
    <w:rsid w:val="00BD3C60"/>
    <w:rsid w:val="00BD3E84"/>
    <w:rsid w:val="00BD424C"/>
    <w:rsid w:val="00BD4B2D"/>
    <w:rsid w:val="00BD4E82"/>
    <w:rsid w:val="00BD5130"/>
    <w:rsid w:val="00BD54F6"/>
    <w:rsid w:val="00BD5501"/>
    <w:rsid w:val="00BD599D"/>
    <w:rsid w:val="00BD5B4A"/>
    <w:rsid w:val="00BD5E04"/>
    <w:rsid w:val="00BD5EC4"/>
    <w:rsid w:val="00BD61C1"/>
    <w:rsid w:val="00BD65BA"/>
    <w:rsid w:val="00BD6BA0"/>
    <w:rsid w:val="00BD6F6B"/>
    <w:rsid w:val="00BD7346"/>
    <w:rsid w:val="00BD7D87"/>
    <w:rsid w:val="00BE000D"/>
    <w:rsid w:val="00BE0070"/>
    <w:rsid w:val="00BE008E"/>
    <w:rsid w:val="00BE0496"/>
    <w:rsid w:val="00BE05AC"/>
    <w:rsid w:val="00BE05F4"/>
    <w:rsid w:val="00BE08D0"/>
    <w:rsid w:val="00BE093D"/>
    <w:rsid w:val="00BE0CA7"/>
    <w:rsid w:val="00BE10D4"/>
    <w:rsid w:val="00BE12E3"/>
    <w:rsid w:val="00BE133B"/>
    <w:rsid w:val="00BE1581"/>
    <w:rsid w:val="00BE1624"/>
    <w:rsid w:val="00BE1738"/>
    <w:rsid w:val="00BE1864"/>
    <w:rsid w:val="00BE1F26"/>
    <w:rsid w:val="00BE2075"/>
    <w:rsid w:val="00BE23A3"/>
    <w:rsid w:val="00BE2579"/>
    <w:rsid w:val="00BE26E3"/>
    <w:rsid w:val="00BE27FA"/>
    <w:rsid w:val="00BE27FC"/>
    <w:rsid w:val="00BE2C11"/>
    <w:rsid w:val="00BE2C94"/>
    <w:rsid w:val="00BE2FAF"/>
    <w:rsid w:val="00BE313F"/>
    <w:rsid w:val="00BE32AA"/>
    <w:rsid w:val="00BE33E8"/>
    <w:rsid w:val="00BE357B"/>
    <w:rsid w:val="00BE3621"/>
    <w:rsid w:val="00BE36DB"/>
    <w:rsid w:val="00BE36DC"/>
    <w:rsid w:val="00BE3CA3"/>
    <w:rsid w:val="00BE3DC8"/>
    <w:rsid w:val="00BE3F8D"/>
    <w:rsid w:val="00BE416D"/>
    <w:rsid w:val="00BE4446"/>
    <w:rsid w:val="00BE4523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317"/>
    <w:rsid w:val="00BE58C4"/>
    <w:rsid w:val="00BE5B26"/>
    <w:rsid w:val="00BE6165"/>
    <w:rsid w:val="00BE62F2"/>
    <w:rsid w:val="00BE643D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F78"/>
    <w:rsid w:val="00BF0044"/>
    <w:rsid w:val="00BF004B"/>
    <w:rsid w:val="00BF057B"/>
    <w:rsid w:val="00BF09C2"/>
    <w:rsid w:val="00BF0ACA"/>
    <w:rsid w:val="00BF0F91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1DB"/>
    <w:rsid w:val="00BF232E"/>
    <w:rsid w:val="00BF2418"/>
    <w:rsid w:val="00BF271B"/>
    <w:rsid w:val="00BF2883"/>
    <w:rsid w:val="00BF28FA"/>
    <w:rsid w:val="00BF2D88"/>
    <w:rsid w:val="00BF350C"/>
    <w:rsid w:val="00BF3AD1"/>
    <w:rsid w:val="00BF3EFC"/>
    <w:rsid w:val="00BF408E"/>
    <w:rsid w:val="00BF41B4"/>
    <w:rsid w:val="00BF429E"/>
    <w:rsid w:val="00BF45D3"/>
    <w:rsid w:val="00BF45EB"/>
    <w:rsid w:val="00BF49EA"/>
    <w:rsid w:val="00BF4C26"/>
    <w:rsid w:val="00BF507D"/>
    <w:rsid w:val="00BF543E"/>
    <w:rsid w:val="00BF5850"/>
    <w:rsid w:val="00BF5977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7022"/>
    <w:rsid w:val="00BF7124"/>
    <w:rsid w:val="00BF73A6"/>
    <w:rsid w:val="00BF7690"/>
    <w:rsid w:val="00BF781E"/>
    <w:rsid w:val="00BF7945"/>
    <w:rsid w:val="00BF79CB"/>
    <w:rsid w:val="00BF7A6B"/>
    <w:rsid w:val="00BF7C5C"/>
    <w:rsid w:val="00BF7F6D"/>
    <w:rsid w:val="00C0003D"/>
    <w:rsid w:val="00C0017B"/>
    <w:rsid w:val="00C001A7"/>
    <w:rsid w:val="00C00390"/>
    <w:rsid w:val="00C00425"/>
    <w:rsid w:val="00C005F8"/>
    <w:rsid w:val="00C00B1E"/>
    <w:rsid w:val="00C00B59"/>
    <w:rsid w:val="00C00DD3"/>
    <w:rsid w:val="00C00F5A"/>
    <w:rsid w:val="00C01339"/>
    <w:rsid w:val="00C0146C"/>
    <w:rsid w:val="00C0178D"/>
    <w:rsid w:val="00C017D8"/>
    <w:rsid w:val="00C017EF"/>
    <w:rsid w:val="00C01945"/>
    <w:rsid w:val="00C01967"/>
    <w:rsid w:val="00C01C26"/>
    <w:rsid w:val="00C01C9D"/>
    <w:rsid w:val="00C01D7A"/>
    <w:rsid w:val="00C0201D"/>
    <w:rsid w:val="00C020F2"/>
    <w:rsid w:val="00C02401"/>
    <w:rsid w:val="00C02481"/>
    <w:rsid w:val="00C02485"/>
    <w:rsid w:val="00C03143"/>
    <w:rsid w:val="00C031C6"/>
    <w:rsid w:val="00C03408"/>
    <w:rsid w:val="00C03487"/>
    <w:rsid w:val="00C035D6"/>
    <w:rsid w:val="00C0386E"/>
    <w:rsid w:val="00C03A86"/>
    <w:rsid w:val="00C03A8B"/>
    <w:rsid w:val="00C03ABB"/>
    <w:rsid w:val="00C03B3A"/>
    <w:rsid w:val="00C03CC7"/>
    <w:rsid w:val="00C03E3B"/>
    <w:rsid w:val="00C04444"/>
    <w:rsid w:val="00C04BEF"/>
    <w:rsid w:val="00C04F22"/>
    <w:rsid w:val="00C04F5D"/>
    <w:rsid w:val="00C0632D"/>
    <w:rsid w:val="00C06580"/>
    <w:rsid w:val="00C06708"/>
    <w:rsid w:val="00C06781"/>
    <w:rsid w:val="00C067A8"/>
    <w:rsid w:val="00C06C48"/>
    <w:rsid w:val="00C0706E"/>
    <w:rsid w:val="00C07502"/>
    <w:rsid w:val="00C07805"/>
    <w:rsid w:val="00C079F3"/>
    <w:rsid w:val="00C07FBD"/>
    <w:rsid w:val="00C07FFE"/>
    <w:rsid w:val="00C10C7A"/>
    <w:rsid w:val="00C10DE0"/>
    <w:rsid w:val="00C10E25"/>
    <w:rsid w:val="00C10EE4"/>
    <w:rsid w:val="00C10F05"/>
    <w:rsid w:val="00C10FB5"/>
    <w:rsid w:val="00C110C3"/>
    <w:rsid w:val="00C1173C"/>
    <w:rsid w:val="00C1185F"/>
    <w:rsid w:val="00C11B87"/>
    <w:rsid w:val="00C11E0B"/>
    <w:rsid w:val="00C1208C"/>
    <w:rsid w:val="00C121D7"/>
    <w:rsid w:val="00C12409"/>
    <w:rsid w:val="00C1260A"/>
    <w:rsid w:val="00C12871"/>
    <w:rsid w:val="00C12A67"/>
    <w:rsid w:val="00C1308D"/>
    <w:rsid w:val="00C13127"/>
    <w:rsid w:val="00C133D9"/>
    <w:rsid w:val="00C13D41"/>
    <w:rsid w:val="00C13F4E"/>
    <w:rsid w:val="00C1434E"/>
    <w:rsid w:val="00C1474E"/>
    <w:rsid w:val="00C14783"/>
    <w:rsid w:val="00C1488F"/>
    <w:rsid w:val="00C149B7"/>
    <w:rsid w:val="00C14FB7"/>
    <w:rsid w:val="00C152C8"/>
    <w:rsid w:val="00C15408"/>
    <w:rsid w:val="00C15CFD"/>
    <w:rsid w:val="00C16066"/>
    <w:rsid w:val="00C166DA"/>
    <w:rsid w:val="00C16748"/>
    <w:rsid w:val="00C167A7"/>
    <w:rsid w:val="00C16827"/>
    <w:rsid w:val="00C1686A"/>
    <w:rsid w:val="00C16C47"/>
    <w:rsid w:val="00C16F6A"/>
    <w:rsid w:val="00C171AA"/>
    <w:rsid w:val="00C171F7"/>
    <w:rsid w:val="00C17775"/>
    <w:rsid w:val="00C17B63"/>
    <w:rsid w:val="00C17DBC"/>
    <w:rsid w:val="00C17F8E"/>
    <w:rsid w:val="00C203D4"/>
    <w:rsid w:val="00C2066C"/>
    <w:rsid w:val="00C2082B"/>
    <w:rsid w:val="00C209E0"/>
    <w:rsid w:val="00C20A8D"/>
    <w:rsid w:val="00C20B98"/>
    <w:rsid w:val="00C20D1A"/>
    <w:rsid w:val="00C20D55"/>
    <w:rsid w:val="00C20DC8"/>
    <w:rsid w:val="00C21271"/>
    <w:rsid w:val="00C21299"/>
    <w:rsid w:val="00C21344"/>
    <w:rsid w:val="00C217AC"/>
    <w:rsid w:val="00C217C1"/>
    <w:rsid w:val="00C21B4C"/>
    <w:rsid w:val="00C22004"/>
    <w:rsid w:val="00C221DB"/>
    <w:rsid w:val="00C224C8"/>
    <w:rsid w:val="00C224D7"/>
    <w:rsid w:val="00C2290E"/>
    <w:rsid w:val="00C22CC1"/>
    <w:rsid w:val="00C22D93"/>
    <w:rsid w:val="00C22EE4"/>
    <w:rsid w:val="00C236D7"/>
    <w:rsid w:val="00C239DE"/>
    <w:rsid w:val="00C23DB7"/>
    <w:rsid w:val="00C23DF6"/>
    <w:rsid w:val="00C241D1"/>
    <w:rsid w:val="00C244D0"/>
    <w:rsid w:val="00C24655"/>
    <w:rsid w:val="00C24847"/>
    <w:rsid w:val="00C249FC"/>
    <w:rsid w:val="00C24A5F"/>
    <w:rsid w:val="00C24B02"/>
    <w:rsid w:val="00C24BDE"/>
    <w:rsid w:val="00C24C04"/>
    <w:rsid w:val="00C24C50"/>
    <w:rsid w:val="00C24F4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4CA"/>
    <w:rsid w:val="00C2660B"/>
    <w:rsid w:val="00C26612"/>
    <w:rsid w:val="00C269A9"/>
    <w:rsid w:val="00C26BF6"/>
    <w:rsid w:val="00C26C78"/>
    <w:rsid w:val="00C2730E"/>
    <w:rsid w:val="00C27B69"/>
    <w:rsid w:val="00C3059D"/>
    <w:rsid w:val="00C3080D"/>
    <w:rsid w:val="00C308BF"/>
    <w:rsid w:val="00C3097A"/>
    <w:rsid w:val="00C32102"/>
    <w:rsid w:val="00C32810"/>
    <w:rsid w:val="00C32ECA"/>
    <w:rsid w:val="00C32F54"/>
    <w:rsid w:val="00C33168"/>
    <w:rsid w:val="00C33343"/>
    <w:rsid w:val="00C3338B"/>
    <w:rsid w:val="00C33637"/>
    <w:rsid w:val="00C340A2"/>
    <w:rsid w:val="00C341BC"/>
    <w:rsid w:val="00C34654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F43"/>
    <w:rsid w:val="00C36022"/>
    <w:rsid w:val="00C36371"/>
    <w:rsid w:val="00C363DD"/>
    <w:rsid w:val="00C3656D"/>
    <w:rsid w:val="00C3669E"/>
    <w:rsid w:val="00C367CD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B76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4EB"/>
    <w:rsid w:val="00C426B7"/>
    <w:rsid w:val="00C426C3"/>
    <w:rsid w:val="00C42728"/>
    <w:rsid w:val="00C42B78"/>
    <w:rsid w:val="00C430D3"/>
    <w:rsid w:val="00C43339"/>
    <w:rsid w:val="00C43A67"/>
    <w:rsid w:val="00C44024"/>
    <w:rsid w:val="00C44132"/>
    <w:rsid w:val="00C44692"/>
    <w:rsid w:val="00C4470D"/>
    <w:rsid w:val="00C44753"/>
    <w:rsid w:val="00C44772"/>
    <w:rsid w:val="00C44CF2"/>
    <w:rsid w:val="00C44D37"/>
    <w:rsid w:val="00C45557"/>
    <w:rsid w:val="00C4559B"/>
    <w:rsid w:val="00C45615"/>
    <w:rsid w:val="00C456B4"/>
    <w:rsid w:val="00C4601B"/>
    <w:rsid w:val="00C4606C"/>
    <w:rsid w:val="00C461CA"/>
    <w:rsid w:val="00C464AF"/>
    <w:rsid w:val="00C464D0"/>
    <w:rsid w:val="00C46653"/>
    <w:rsid w:val="00C46894"/>
    <w:rsid w:val="00C46952"/>
    <w:rsid w:val="00C46D85"/>
    <w:rsid w:val="00C46DED"/>
    <w:rsid w:val="00C46F63"/>
    <w:rsid w:val="00C47108"/>
    <w:rsid w:val="00C4747C"/>
    <w:rsid w:val="00C47716"/>
    <w:rsid w:val="00C4790A"/>
    <w:rsid w:val="00C47EC3"/>
    <w:rsid w:val="00C47EF2"/>
    <w:rsid w:val="00C47EFE"/>
    <w:rsid w:val="00C500D8"/>
    <w:rsid w:val="00C501A9"/>
    <w:rsid w:val="00C5048F"/>
    <w:rsid w:val="00C5051E"/>
    <w:rsid w:val="00C50756"/>
    <w:rsid w:val="00C508D2"/>
    <w:rsid w:val="00C50AEA"/>
    <w:rsid w:val="00C50C0A"/>
    <w:rsid w:val="00C50EC4"/>
    <w:rsid w:val="00C51287"/>
    <w:rsid w:val="00C5175C"/>
    <w:rsid w:val="00C519E7"/>
    <w:rsid w:val="00C51A17"/>
    <w:rsid w:val="00C5251A"/>
    <w:rsid w:val="00C52CC9"/>
    <w:rsid w:val="00C52DD8"/>
    <w:rsid w:val="00C53276"/>
    <w:rsid w:val="00C5378A"/>
    <w:rsid w:val="00C537A2"/>
    <w:rsid w:val="00C5450A"/>
    <w:rsid w:val="00C546F8"/>
    <w:rsid w:val="00C548C9"/>
    <w:rsid w:val="00C54CCB"/>
    <w:rsid w:val="00C54E19"/>
    <w:rsid w:val="00C55233"/>
    <w:rsid w:val="00C5537D"/>
    <w:rsid w:val="00C55E65"/>
    <w:rsid w:val="00C56029"/>
    <w:rsid w:val="00C5617D"/>
    <w:rsid w:val="00C562FA"/>
    <w:rsid w:val="00C5637C"/>
    <w:rsid w:val="00C563C1"/>
    <w:rsid w:val="00C56D89"/>
    <w:rsid w:val="00C56F59"/>
    <w:rsid w:val="00C572AE"/>
    <w:rsid w:val="00C57312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A61"/>
    <w:rsid w:val="00C60DFC"/>
    <w:rsid w:val="00C60FBF"/>
    <w:rsid w:val="00C61440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176"/>
    <w:rsid w:val="00C63513"/>
    <w:rsid w:val="00C635CE"/>
    <w:rsid w:val="00C63753"/>
    <w:rsid w:val="00C637E7"/>
    <w:rsid w:val="00C63A24"/>
    <w:rsid w:val="00C63B06"/>
    <w:rsid w:val="00C63C9B"/>
    <w:rsid w:val="00C63F36"/>
    <w:rsid w:val="00C640B8"/>
    <w:rsid w:val="00C64102"/>
    <w:rsid w:val="00C64160"/>
    <w:rsid w:val="00C641D3"/>
    <w:rsid w:val="00C641EA"/>
    <w:rsid w:val="00C6477E"/>
    <w:rsid w:val="00C64A9F"/>
    <w:rsid w:val="00C64B85"/>
    <w:rsid w:val="00C65017"/>
    <w:rsid w:val="00C65283"/>
    <w:rsid w:val="00C6576E"/>
    <w:rsid w:val="00C659DD"/>
    <w:rsid w:val="00C65A48"/>
    <w:rsid w:val="00C65A74"/>
    <w:rsid w:val="00C65D6A"/>
    <w:rsid w:val="00C65DD7"/>
    <w:rsid w:val="00C6603A"/>
    <w:rsid w:val="00C66047"/>
    <w:rsid w:val="00C66050"/>
    <w:rsid w:val="00C663E8"/>
    <w:rsid w:val="00C6652E"/>
    <w:rsid w:val="00C66989"/>
    <w:rsid w:val="00C669B9"/>
    <w:rsid w:val="00C66AC3"/>
    <w:rsid w:val="00C66BE1"/>
    <w:rsid w:val="00C66E93"/>
    <w:rsid w:val="00C6709C"/>
    <w:rsid w:val="00C67142"/>
    <w:rsid w:val="00C6742A"/>
    <w:rsid w:val="00C6763D"/>
    <w:rsid w:val="00C67885"/>
    <w:rsid w:val="00C678B0"/>
    <w:rsid w:val="00C67963"/>
    <w:rsid w:val="00C6798F"/>
    <w:rsid w:val="00C67B8C"/>
    <w:rsid w:val="00C67D0A"/>
    <w:rsid w:val="00C67E06"/>
    <w:rsid w:val="00C67E68"/>
    <w:rsid w:val="00C707F3"/>
    <w:rsid w:val="00C70AC5"/>
    <w:rsid w:val="00C70BEB"/>
    <w:rsid w:val="00C70F33"/>
    <w:rsid w:val="00C71599"/>
    <w:rsid w:val="00C71650"/>
    <w:rsid w:val="00C71699"/>
    <w:rsid w:val="00C716E3"/>
    <w:rsid w:val="00C718BB"/>
    <w:rsid w:val="00C71AE0"/>
    <w:rsid w:val="00C71B95"/>
    <w:rsid w:val="00C71C5A"/>
    <w:rsid w:val="00C72015"/>
    <w:rsid w:val="00C7205C"/>
    <w:rsid w:val="00C72100"/>
    <w:rsid w:val="00C7249F"/>
    <w:rsid w:val="00C72605"/>
    <w:rsid w:val="00C72976"/>
    <w:rsid w:val="00C72D42"/>
    <w:rsid w:val="00C72E99"/>
    <w:rsid w:val="00C72F75"/>
    <w:rsid w:val="00C730B8"/>
    <w:rsid w:val="00C731A6"/>
    <w:rsid w:val="00C7350F"/>
    <w:rsid w:val="00C7362A"/>
    <w:rsid w:val="00C73640"/>
    <w:rsid w:val="00C7383F"/>
    <w:rsid w:val="00C73E7F"/>
    <w:rsid w:val="00C74108"/>
    <w:rsid w:val="00C741BC"/>
    <w:rsid w:val="00C7421A"/>
    <w:rsid w:val="00C74338"/>
    <w:rsid w:val="00C746A1"/>
    <w:rsid w:val="00C747E7"/>
    <w:rsid w:val="00C74969"/>
    <w:rsid w:val="00C74A0D"/>
    <w:rsid w:val="00C74AA7"/>
    <w:rsid w:val="00C74BF3"/>
    <w:rsid w:val="00C74C8E"/>
    <w:rsid w:val="00C74EAB"/>
    <w:rsid w:val="00C75070"/>
    <w:rsid w:val="00C755CE"/>
    <w:rsid w:val="00C7572F"/>
    <w:rsid w:val="00C75A4D"/>
    <w:rsid w:val="00C75A6B"/>
    <w:rsid w:val="00C75AB8"/>
    <w:rsid w:val="00C75BDC"/>
    <w:rsid w:val="00C761C9"/>
    <w:rsid w:val="00C761DD"/>
    <w:rsid w:val="00C7640E"/>
    <w:rsid w:val="00C767F3"/>
    <w:rsid w:val="00C7695D"/>
    <w:rsid w:val="00C76FE3"/>
    <w:rsid w:val="00C77072"/>
    <w:rsid w:val="00C7707C"/>
    <w:rsid w:val="00C7715E"/>
    <w:rsid w:val="00C7731B"/>
    <w:rsid w:val="00C7737C"/>
    <w:rsid w:val="00C77431"/>
    <w:rsid w:val="00C77BDA"/>
    <w:rsid w:val="00C77D31"/>
    <w:rsid w:val="00C77D64"/>
    <w:rsid w:val="00C77DEF"/>
    <w:rsid w:val="00C77E20"/>
    <w:rsid w:val="00C801C2"/>
    <w:rsid w:val="00C80574"/>
    <w:rsid w:val="00C806A1"/>
    <w:rsid w:val="00C8077A"/>
    <w:rsid w:val="00C811DB"/>
    <w:rsid w:val="00C81238"/>
    <w:rsid w:val="00C812CE"/>
    <w:rsid w:val="00C81315"/>
    <w:rsid w:val="00C815D0"/>
    <w:rsid w:val="00C81A7D"/>
    <w:rsid w:val="00C81B53"/>
    <w:rsid w:val="00C81BDD"/>
    <w:rsid w:val="00C81D78"/>
    <w:rsid w:val="00C82427"/>
    <w:rsid w:val="00C8292B"/>
    <w:rsid w:val="00C829A3"/>
    <w:rsid w:val="00C82B70"/>
    <w:rsid w:val="00C8315D"/>
    <w:rsid w:val="00C834BD"/>
    <w:rsid w:val="00C83629"/>
    <w:rsid w:val="00C836D3"/>
    <w:rsid w:val="00C83999"/>
    <w:rsid w:val="00C83D2D"/>
    <w:rsid w:val="00C84135"/>
    <w:rsid w:val="00C84150"/>
    <w:rsid w:val="00C8436B"/>
    <w:rsid w:val="00C84615"/>
    <w:rsid w:val="00C846D3"/>
    <w:rsid w:val="00C84DE0"/>
    <w:rsid w:val="00C85260"/>
    <w:rsid w:val="00C85A29"/>
    <w:rsid w:val="00C85AC6"/>
    <w:rsid w:val="00C86861"/>
    <w:rsid w:val="00C86A72"/>
    <w:rsid w:val="00C86AD6"/>
    <w:rsid w:val="00C86D1D"/>
    <w:rsid w:val="00C870E9"/>
    <w:rsid w:val="00C87449"/>
    <w:rsid w:val="00C87481"/>
    <w:rsid w:val="00C874D8"/>
    <w:rsid w:val="00C87569"/>
    <w:rsid w:val="00C8790C"/>
    <w:rsid w:val="00C87AA7"/>
    <w:rsid w:val="00C9024A"/>
    <w:rsid w:val="00C90590"/>
    <w:rsid w:val="00C90C1E"/>
    <w:rsid w:val="00C91189"/>
    <w:rsid w:val="00C912C7"/>
    <w:rsid w:val="00C914D1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CC9"/>
    <w:rsid w:val="00C930B7"/>
    <w:rsid w:val="00C934EE"/>
    <w:rsid w:val="00C936EB"/>
    <w:rsid w:val="00C93A18"/>
    <w:rsid w:val="00C93D92"/>
    <w:rsid w:val="00C94583"/>
    <w:rsid w:val="00C946B3"/>
    <w:rsid w:val="00C94793"/>
    <w:rsid w:val="00C94A8A"/>
    <w:rsid w:val="00C94A9F"/>
    <w:rsid w:val="00C951BA"/>
    <w:rsid w:val="00C951FB"/>
    <w:rsid w:val="00C9524D"/>
    <w:rsid w:val="00C953BB"/>
    <w:rsid w:val="00C9567E"/>
    <w:rsid w:val="00C9575D"/>
    <w:rsid w:val="00C9583B"/>
    <w:rsid w:val="00C95925"/>
    <w:rsid w:val="00C95BAA"/>
    <w:rsid w:val="00C95D1F"/>
    <w:rsid w:val="00C95EF1"/>
    <w:rsid w:val="00C961CC"/>
    <w:rsid w:val="00C96226"/>
    <w:rsid w:val="00C96716"/>
    <w:rsid w:val="00C968B6"/>
    <w:rsid w:val="00C9694D"/>
    <w:rsid w:val="00C96FCA"/>
    <w:rsid w:val="00C971A5"/>
    <w:rsid w:val="00C97446"/>
    <w:rsid w:val="00C97494"/>
    <w:rsid w:val="00C9770A"/>
    <w:rsid w:val="00C97731"/>
    <w:rsid w:val="00C9781E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0DB9"/>
    <w:rsid w:val="00CA107E"/>
    <w:rsid w:val="00CA190C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2CF"/>
    <w:rsid w:val="00CA4321"/>
    <w:rsid w:val="00CA4853"/>
    <w:rsid w:val="00CA4B12"/>
    <w:rsid w:val="00CA4BF0"/>
    <w:rsid w:val="00CA506A"/>
    <w:rsid w:val="00CA51CF"/>
    <w:rsid w:val="00CA522D"/>
    <w:rsid w:val="00CA53EC"/>
    <w:rsid w:val="00CA55C4"/>
    <w:rsid w:val="00CA5874"/>
    <w:rsid w:val="00CA59F7"/>
    <w:rsid w:val="00CA5F77"/>
    <w:rsid w:val="00CA62A1"/>
    <w:rsid w:val="00CA6B15"/>
    <w:rsid w:val="00CA6BB0"/>
    <w:rsid w:val="00CA6BC8"/>
    <w:rsid w:val="00CA70C5"/>
    <w:rsid w:val="00CA713B"/>
    <w:rsid w:val="00CA740A"/>
    <w:rsid w:val="00CA741C"/>
    <w:rsid w:val="00CA748D"/>
    <w:rsid w:val="00CA74FB"/>
    <w:rsid w:val="00CA76C3"/>
    <w:rsid w:val="00CA7B57"/>
    <w:rsid w:val="00CA7CEA"/>
    <w:rsid w:val="00CA7D2F"/>
    <w:rsid w:val="00CA7DBF"/>
    <w:rsid w:val="00CA7FDE"/>
    <w:rsid w:val="00CB0716"/>
    <w:rsid w:val="00CB07C9"/>
    <w:rsid w:val="00CB09BD"/>
    <w:rsid w:val="00CB0A06"/>
    <w:rsid w:val="00CB0B02"/>
    <w:rsid w:val="00CB0FC4"/>
    <w:rsid w:val="00CB14FB"/>
    <w:rsid w:val="00CB15B0"/>
    <w:rsid w:val="00CB204A"/>
    <w:rsid w:val="00CB23F0"/>
    <w:rsid w:val="00CB2AA3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308"/>
    <w:rsid w:val="00CB53DE"/>
    <w:rsid w:val="00CB58EF"/>
    <w:rsid w:val="00CB5977"/>
    <w:rsid w:val="00CB5DAD"/>
    <w:rsid w:val="00CB608C"/>
    <w:rsid w:val="00CB6334"/>
    <w:rsid w:val="00CB64A1"/>
    <w:rsid w:val="00CB66A5"/>
    <w:rsid w:val="00CB6946"/>
    <w:rsid w:val="00CB694E"/>
    <w:rsid w:val="00CB69B0"/>
    <w:rsid w:val="00CB6ABA"/>
    <w:rsid w:val="00CB6B3C"/>
    <w:rsid w:val="00CB6BF5"/>
    <w:rsid w:val="00CB7449"/>
    <w:rsid w:val="00CB75B5"/>
    <w:rsid w:val="00CB75E4"/>
    <w:rsid w:val="00CB7910"/>
    <w:rsid w:val="00CB7A65"/>
    <w:rsid w:val="00CB7ABA"/>
    <w:rsid w:val="00CB7B02"/>
    <w:rsid w:val="00CB7DEE"/>
    <w:rsid w:val="00CB7E11"/>
    <w:rsid w:val="00CC0103"/>
    <w:rsid w:val="00CC0141"/>
    <w:rsid w:val="00CC0283"/>
    <w:rsid w:val="00CC05FE"/>
    <w:rsid w:val="00CC079D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46F"/>
    <w:rsid w:val="00CC2999"/>
    <w:rsid w:val="00CC2A28"/>
    <w:rsid w:val="00CC2C34"/>
    <w:rsid w:val="00CC2FE1"/>
    <w:rsid w:val="00CC30C0"/>
    <w:rsid w:val="00CC3100"/>
    <w:rsid w:val="00CC34D0"/>
    <w:rsid w:val="00CC37EC"/>
    <w:rsid w:val="00CC3A54"/>
    <w:rsid w:val="00CC3C16"/>
    <w:rsid w:val="00CC3E5C"/>
    <w:rsid w:val="00CC405E"/>
    <w:rsid w:val="00CC4583"/>
    <w:rsid w:val="00CC480B"/>
    <w:rsid w:val="00CC4C46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E72"/>
    <w:rsid w:val="00CC7636"/>
    <w:rsid w:val="00CC7668"/>
    <w:rsid w:val="00CC79E5"/>
    <w:rsid w:val="00CC7D2C"/>
    <w:rsid w:val="00CD0228"/>
    <w:rsid w:val="00CD02AA"/>
    <w:rsid w:val="00CD02D7"/>
    <w:rsid w:val="00CD044A"/>
    <w:rsid w:val="00CD0512"/>
    <w:rsid w:val="00CD0580"/>
    <w:rsid w:val="00CD0CE9"/>
    <w:rsid w:val="00CD14C1"/>
    <w:rsid w:val="00CD1768"/>
    <w:rsid w:val="00CD183D"/>
    <w:rsid w:val="00CD1847"/>
    <w:rsid w:val="00CD1E99"/>
    <w:rsid w:val="00CD1F4C"/>
    <w:rsid w:val="00CD1F94"/>
    <w:rsid w:val="00CD200C"/>
    <w:rsid w:val="00CD20E1"/>
    <w:rsid w:val="00CD2382"/>
    <w:rsid w:val="00CD24A3"/>
    <w:rsid w:val="00CD27B4"/>
    <w:rsid w:val="00CD27F2"/>
    <w:rsid w:val="00CD29F8"/>
    <w:rsid w:val="00CD2B51"/>
    <w:rsid w:val="00CD2DAC"/>
    <w:rsid w:val="00CD32B4"/>
    <w:rsid w:val="00CD39A7"/>
    <w:rsid w:val="00CD415F"/>
    <w:rsid w:val="00CD4214"/>
    <w:rsid w:val="00CD42E7"/>
    <w:rsid w:val="00CD4305"/>
    <w:rsid w:val="00CD4446"/>
    <w:rsid w:val="00CD454F"/>
    <w:rsid w:val="00CD4755"/>
    <w:rsid w:val="00CD4ADF"/>
    <w:rsid w:val="00CD5212"/>
    <w:rsid w:val="00CD5421"/>
    <w:rsid w:val="00CD551C"/>
    <w:rsid w:val="00CD5A63"/>
    <w:rsid w:val="00CD60D8"/>
    <w:rsid w:val="00CD60F6"/>
    <w:rsid w:val="00CD6460"/>
    <w:rsid w:val="00CD68A6"/>
    <w:rsid w:val="00CD68BE"/>
    <w:rsid w:val="00CD6D3E"/>
    <w:rsid w:val="00CD6F4B"/>
    <w:rsid w:val="00CD7022"/>
    <w:rsid w:val="00CD710A"/>
    <w:rsid w:val="00CD7143"/>
    <w:rsid w:val="00CD72AF"/>
    <w:rsid w:val="00CD74AA"/>
    <w:rsid w:val="00CD7918"/>
    <w:rsid w:val="00CE0213"/>
    <w:rsid w:val="00CE0718"/>
    <w:rsid w:val="00CE0842"/>
    <w:rsid w:val="00CE0D7F"/>
    <w:rsid w:val="00CE16E3"/>
    <w:rsid w:val="00CE1BFA"/>
    <w:rsid w:val="00CE1CA9"/>
    <w:rsid w:val="00CE1F75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530"/>
    <w:rsid w:val="00CE58AD"/>
    <w:rsid w:val="00CE5A80"/>
    <w:rsid w:val="00CE5ACA"/>
    <w:rsid w:val="00CE5B51"/>
    <w:rsid w:val="00CE5D98"/>
    <w:rsid w:val="00CE6059"/>
    <w:rsid w:val="00CE621A"/>
    <w:rsid w:val="00CE6590"/>
    <w:rsid w:val="00CE679A"/>
    <w:rsid w:val="00CE6AB8"/>
    <w:rsid w:val="00CE6B9E"/>
    <w:rsid w:val="00CE6BAA"/>
    <w:rsid w:val="00CE6C77"/>
    <w:rsid w:val="00CE6F9B"/>
    <w:rsid w:val="00CE7385"/>
    <w:rsid w:val="00CE74F1"/>
    <w:rsid w:val="00CE78A7"/>
    <w:rsid w:val="00CE7967"/>
    <w:rsid w:val="00CE7BC6"/>
    <w:rsid w:val="00CE7E01"/>
    <w:rsid w:val="00CF0381"/>
    <w:rsid w:val="00CF0786"/>
    <w:rsid w:val="00CF08DC"/>
    <w:rsid w:val="00CF0A3B"/>
    <w:rsid w:val="00CF0C6E"/>
    <w:rsid w:val="00CF0D54"/>
    <w:rsid w:val="00CF0D69"/>
    <w:rsid w:val="00CF0D6C"/>
    <w:rsid w:val="00CF0EDA"/>
    <w:rsid w:val="00CF148E"/>
    <w:rsid w:val="00CF151D"/>
    <w:rsid w:val="00CF19DC"/>
    <w:rsid w:val="00CF1BCB"/>
    <w:rsid w:val="00CF1DE5"/>
    <w:rsid w:val="00CF1FAA"/>
    <w:rsid w:val="00CF20F7"/>
    <w:rsid w:val="00CF21E5"/>
    <w:rsid w:val="00CF21F9"/>
    <w:rsid w:val="00CF3359"/>
    <w:rsid w:val="00CF3377"/>
    <w:rsid w:val="00CF385B"/>
    <w:rsid w:val="00CF3DCC"/>
    <w:rsid w:val="00CF3FE8"/>
    <w:rsid w:val="00CF40BE"/>
    <w:rsid w:val="00CF4B04"/>
    <w:rsid w:val="00CF4B32"/>
    <w:rsid w:val="00CF4D86"/>
    <w:rsid w:val="00CF508C"/>
    <w:rsid w:val="00CF535B"/>
    <w:rsid w:val="00CF5802"/>
    <w:rsid w:val="00CF59DE"/>
    <w:rsid w:val="00CF5CA3"/>
    <w:rsid w:val="00CF66EC"/>
    <w:rsid w:val="00CF68F6"/>
    <w:rsid w:val="00CF6D32"/>
    <w:rsid w:val="00CF6E44"/>
    <w:rsid w:val="00CF773A"/>
    <w:rsid w:val="00CF77DF"/>
    <w:rsid w:val="00CF789A"/>
    <w:rsid w:val="00CF78B3"/>
    <w:rsid w:val="00CF7970"/>
    <w:rsid w:val="00CF799B"/>
    <w:rsid w:val="00CF79BD"/>
    <w:rsid w:val="00CF7B87"/>
    <w:rsid w:val="00D00445"/>
    <w:rsid w:val="00D00668"/>
    <w:rsid w:val="00D0087B"/>
    <w:rsid w:val="00D009BB"/>
    <w:rsid w:val="00D00A8A"/>
    <w:rsid w:val="00D00AFB"/>
    <w:rsid w:val="00D00C94"/>
    <w:rsid w:val="00D00F1B"/>
    <w:rsid w:val="00D01021"/>
    <w:rsid w:val="00D0103B"/>
    <w:rsid w:val="00D01187"/>
    <w:rsid w:val="00D017A0"/>
    <w:rsid w:val="00D01954"/>
    <w:rsid w:val="00D0198A"/>
    <w:rsid w:val="00D019A3"/>
    <w:rsid w:val="00D02242"/>
    <w:rsid w:val="00D025CB"/>
    <w:rsid w:val="00D026F8"/>
    <w:rsid w:val="00D02792"/>
    <w:rsid w:val="00D02AA3"/>
    <w:rsid w:val="00D02AE8"/>
    <w:rsid w:val="00D02B59"/>
    <w:rsid w:val="00D02B6C"/>
    <w:rsid w:val="00D02EC1"/>
    <w:rsid w:val="00D02F54"/>
    <w:rsid w:val="00D03044"/>
    <w:rsid w:val="00D03625"/>
    <w:rsid w:val="00D03998"/>
    <w:rsid w:val="00D03A27"/>
    <w:rsid w:val="00D03AA9"/>
    <w:rsid w:val="00D03FD3"/>
    <w:rsid w:val="00D040E1"/>
    <w:rsid w:val="00D0433E"/>
    <w:rsid w:val="00D048EF"/>
    <w:rsid w:val="00D04A77"/>
    <w:rsid w:val="00D04C39"/>
    <w:rsid w:val="00D04D3B"/>
    <w:rsid w:val="00D04E21"/>
    <w:rsid w:val="00D054C6"/>
    <w:rsid w:val="00D05908"/>
    <w:rsid w:val="00D059E6"/>
    <w:rsid w:val="00D05E53"/>
    <w:rsid w:val="00D05E7C"/>
    <w:rsid w:val="00D05F3F"/>
    <w:rsid w:val="00D061A9"/>
    <w:rsid w:val="00D06489"/>
    <w:rsid w:val="00D064C9"/>
    <w:rsid w:val="00D0668E"/>
    <w:rsid w:val="00D06827"/>
    <w:rsid w:val="00D06A07"/>
    <w:rsid w:val="00D06A35"/>
    <w:rsid w:val="00D06AF7"/>
    <w:rsid w:val="00D06FA2"/>
    <w:rsid w:val="00D07369"/>
    <w:rsid w:val="00D073D1"/>
    <w:rsid w:val="00D07629"/>
    <w:rsid w:val="00D07883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226F"/>
    <w:rsid w:val="00D12AC1"/>
    <w:rsid w:val="00D12DF5"/>
    <w:rsid w:val="00D12FA1"/>
    <w:rsid w:val="00D13678"/>
    <w:rsid w:val="00D1372E"/>
    <w:rsid w:val="00D13A64"/>
    <w:rsid w:val="00D13C6E"/>
    <w:rsid w:val="00D14324"/>
    <w:rsid w:val="00D14392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8E6"/>
    <w:rsid w:val="00D17BCB"/>
    <w:rsid w:val="00D17C49"/>
    <w:rsid w:val="00D17F45"/>
    <w:rsid w:val="00D20214"/>
    <w:rsid w:val="00D20AA1"/>
    <w:rsid w:val="00D20EA2"/>
    <w:rsid w:val="00D21193"/>
    <w:rsid w:val="00D2138B"/>
    <w:rsid w:val="00D213EE"/>
    <w:rsid w:val="00D21956"/>
    <w:rsid w:val="00D21CAF"/>
    <w:rsid w:val="00D21CF9"/>
    <w:rsid w:val="00D21D65"/>
    <w:rsid w:val="00D21EEE"/>
    <w:rsid w:val="00D21F1F"/>
    <w:rsid w:val="00D2209D"/>
    <w:rsid w:val="00D2212F"/>
    <w:rsid w:val="00D226EA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D10"/>
    <w:rsid w:val="00D23EAF"/>
    <w:rsid w:val="00D24034"/>
    <w:rsid w:val="00D242BB"/>
    <w:rsid w:val="00D24810"/>
    <w:rsid w:val="00D24D18"/>
    <w:rsid w:val="00D24D92"/>
    <w:rsid w:val="00D24DCF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27F"/>
    <w:rsid w:val="00D305BA"/>
    <w:rsid w:val="00D306FF"/>
    <w:rsid w:val="00D30DE5"/>
    <w:rsid w:val="00D30E11"/>
    <w:rsid w:val="00D31426"/>
    <w:rsid w:val="00D316B5"/>
    <w:rsid w:val="00D31767"/>
    <w:rsid w:val="00D3187E"/>
    <w:rsid w:val="00D31C75"/>
    <w:rsid w:val="00D31CE2"/>
    <w:rsid w:val="00D31F15"/>
    <w:rsid w:val="00D31F1F"/>
    <w:rsid w:val="00D3201A"/>
    <w:rsid w:val="00D326D5"/>
    <w:rsid w:val="00D32DF6"/>
    <w:rsid w:val="00D3360C"/>
    <w:rsid w:val="00D3386D"/>
    <w:rsid w:val="00D3396F"/>
    <w:rsid w:val="00D33CB5"/>
    <w:rsid w:val="00D33F94"/>
    <w:rsid w:val="00D3422A"/>
    <w:rsid w:val="00D344D3"/>
    <w:rsid w:val="00D34717"/>
    <w:rsid w:val="00D34C22"/>
    <w:rsid w:val="00D34ECB"/>
    <w:rsid w:val="00D35021"/>
    <w:rsid w:val="00D35178"/>
    <w:rsid w:val="00D351B0"/>
    <w:rsid w:val="00D354B8"/>
    <w:rsid w:val="00D358B2"/>
    <w:rsid w:val="00D36059"/>
    <w:rsid w:val="00D360A6"/>
    <w:rsid w:val="00D360F3"/>
    <w:rsid w:val="00D3632D"/>
    <w:rsid w:val="00D36744"/>
    <w:rsid w:val="00D36BEC"/>
    <w:rsid w:val="00D36CD9"/>
    <w:rsid w:val="00D37616"/>
    <w:rsid w:val="00D37651"/>
    <w:rsid w:val="00D376DE"/>
    <w:rsid w:val="00D3790D"/>
    <w:rsid w:val="00D37B78"/>
    <w:rsid w:val="00D37CE3"/>
    <w:rsid w:val="00D37EA0"/>
    <w:rsid w:val="00D4001E"/>
    <w:rsid w:val="00D4028D"/>
    <w:rsid w:val="00D40539"/>
    <w:rsid w:val="00D406E2"/>
    <w:rsid w:val="00D40D9E"/>
    <w:rsid w:val="00D40E5E"/>
    <w:rsid w:val="00D414AB"/>
    <w:rsid w:val="00D4170D"/>
    <w:rsid w:val="00D41767"/>
    <w:rsid w:val="00D417A5"/>
    <w:rsid w:val="00D41BFC"/>
    <w:rsid w:val="00D41C34"/>
    <w:rsid w:val="00D41CF1"/>
    <w:rsid w:val="00D41F86"/>
    <w:rsid w:val="00D4258B"/>
    <w:rsid w:val="00D42AA5"/>
    <w:rsid w:val="00D42B8D"/>
    <w:rsid w:val="00D42CC1"/>
    <w:rsid w:val="00D430AE"/>
    <w:rsid w:val="00D432A6"/>
    <w:rsid w:val="00D432B4"/>
    <w:rsid w:val="00D43667"/>
    <w:rsid w:val="00D43754"/>
    <w:rsid w:val="00D43986"/>
    <w:rsid w:val="00D43C5A"/>
    <w:rsid w:val="00D43F3D"/>
    <w:rsid w:val="00D44196"/>
    <w:rsid w:val="00D441C1"/>
    <w:rsid w:val="00D44386"/>
    <w:rsid w:val="00D446B0"/>
    <w:rsid w:val="00D4473E"/>
    <w:rsid w:val="00D44805"/>
    <w:rsid w:val="00D448BE"/>
    <w:rsid w:val="00D448FE"/>
    <w:rsid w:val="00D44C7A"/>
    <w:rsid w:val="00D44DE0"/>
    <w:rsid w:val="00D45D7A"/>
    <w:rsid w:val="00D45FDC"/>
    <w:rsid w:val="00D46057"/>
    <w:rsid w:val="00D46116"/>
    <w:rsid w:val="00D463D7"/>
    <w:rsid w:val="00D4644B"/>
    <w:rsid w:val="00D474F2"/>
    <w:rsid w:val="00D4764F"/>
    <w:rsid w:val="00D47989"/>
    <w:rsid w:val="00D47B3D"/>
    <w:rsid w:val="00D47DDB"/>
    <w:rsid w:val="00D501A6"/>
    <w:rsid w:val="00D501C0"/>
    <w:rsid w:val="00D50397"/>
    <w:rsid w:val="00D506DA"/>
    <w:rsid w:val="00D50B97"/>
    <w:rsid w:val="00D50DC8"/>
    <w:rsid w:val="00D50E30"/>
    <w:rsid w:val="00D513D2"/>
    <w:rsid w:val="00D515F1"/>
    <w:rsid w:val="00D5176B"/>
    <w:rsid w:val="00D51ECF"/>
    <w:rsid w:val="00D51FA4"/>
    <w:rsid w:val="00D5209E"/>
    <w:rsid w:val="00D524AA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3FB8"/>
    <w:rsid w:val="00D54037"/>
    <w:rsid w:val="00D54231"/>
    <w:rsid w:val="00D544DD"/>
    <w:rsid w:val="00D54614"/>
    <w:rsid w:val="00D547C0"/>
    <w:rsid w:val="00D54A03"/>
    <w:rsid w:val="00D54BC6"/>
    <w:rsid w:val="00D54F5A"/>
    <w:rsid w:val="00D550D1"/>
    <w:rsid w:val="00D551B6"/>
    <w:rsid w:val="00D55202"/>
    <w:rsid w:val="00D55271"/>
    <w:rsid w:val="00D55686"/>
    <w:rsid w:val="00D55C56"/>
    <w:rsid w:val="00D55D8E"/>
    <w:rsid w:val="00D55E1E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6C2"/>
    <w:rsid w:val="00D60A14"/>
    <w:rsid w:val="00D60CC6"/>
    <w:rsid w:val="00D60EE0"/>
    <w:rsid w:val="00D60FAD"/>
    <w:rsid w:val="00D6121C"/>
    <w:rsid w:val="00D61445"/>
    <w:rsid w:val="00D615DD"/>
    <w:rsid w:val="00D61653"/>
    <w:rsid w:val="00D616CC"/>
    <w:rsid w:val="00D618CA"/>
    <w:rsid w:val="00D61913"/>
    <w:rsid w:val="00D61CB0"/>
    <w:rsid w:val="00D61F44"/>
    <w:rsid w:val="00D62442"/>
    <w:rsid w:val="00D624B3"/>
    <w:rsid w:val="00D6272B"/>
    <w:rsid w:val="00D6299D"/>
    <w:rsid w:val="00D62B16"/>
    <w:rsid w:val="00D62BD1"/>
    <w:rsid w:val="00D62BE8"/>
    <w:rsid w:val="00D62C45"/>
    <w:rsid w:val="00D62C81"/>
    <w:rsid w:val="00D62EF3"/>
    <w:rsid w:val="00D632BE"/>
    <w:rsid w:val="00D635D3"/>
    <w:rsid w:val="00D63805"/>
    <w:rsid w:val="00D63A0A"/>
    <w:rsid w:val="00D63A1A"/>
    <w:rsid w:val="00D63D30"/>
    <w:rsid w:val="00D63E76"/>
    <w:rsid w:val="00D642A5"/>
    <w:rsid w:val="00D6462E"/>
    <w:rsid w:val="00D647F3"/>
    <w:rsid w:val="00D64B2D"/>
    <w:rsid w:val="00D6517C"/>
    <w:rsid w:val="00D6530E"/>
    <w:rsid w:val="00D65596"/>
    <w:rsid w:val="00D65656"/>
    <w:rsid w:val="00D65DBE"/>
    <w:rsid w:val="00D65E22"/>
    <w:rsid w:val="00D662C1"/>
    <w:rsid w:val="00D6636E"/>
    <w:rsid w:val="00D66818"/>
    <w:rsid w:val="00D66B21"/>
    <w:rsid w:val="00D66C46"/>
    <w:rsid w:val="00D66CBC"/>
    <w:rsid w:val="00D672E4"/>
    <w:rsid w:val="00D67573"/>
    <w:rsid w:val="00D67799"/>
    <w:rsid w:val="00D67C6A"/>
    <w:rsid w:val="00D67CEA"/>
    <w:rsid w:val="00D67DC0"/>
    <w:rsid w:val="00D67F06"/>
    <w:rsid w:val="00D70122"/>
    <w:rsid w:val="00D70A09"/>
    <w:rsid w:val="00D70A8B"/>
    <w:rsid w:val="00D70C8E"/>
    <w:rsid w:val="00D70D67"/>
    <w:rsid w:val="00D70FDA"/>
    <w:rsid w:val="00D7153C"/>
    <w:rsid w:val="00D716DD"/>
    <w:rsid w:val="00D718A3"/>
    <w:rsid w:val="00D71BC8"/>
    <w:rsid w:val="00D71C8F"/>
    <w:rsid w:val="00D71F13"/>
    <w:rsid w:val="00D71F4E"/>
    <w:rsid w:val="00D723FB"/>
    <w:rsid w:val="00D7243D"/>
    <w:rsid w:val="00D7253A"/>
    <w:rsid w:val="00D7261F"/>
    <w:rsid w:val="00D729DC"/>
    <w:rsid w:val="00D72DAF"/>
    <w:rsid w:val="00D731CB"/>
    <w:rsid w:val="00D73407"/>
    <w:rsid w:val="00D73497"/>
    <w:rsid w:val="00D738C1"/>
    <w:rsid w:val="00D739E9"/>
    <w:rsid w:val="00D739F4"/>
    <w:rsid w:val="00D73AD4"/>
    <w:rsid w:val="00D73FFB"/>
    <w:rsid w:val="00D74101"/>
    <w:rsid w:val="00D748F2"/>
    <w:rsid w:val="00D749AA"/>
    <w:rsid w:val="00D74A98"/>
    <w:rsid w:val="00D74C51"/>
    <w:rsid w:val="00D74E51"/>
    <w:rsid w:val="00D74F7D"/>
    <w:rsid w:val="00D74FCF"/>
    <w:rsid w:val="00D75057"/>
    <w:rsid w:val="00D754B9"/>
    <w:rsid w:val="00D75EAD"/>
    <w:rsid w:val="00D765A5"/>
    <w:rsid w:val="00D768FE"/>
    <w:rsid w:val="00D76980"/>
    <w:rsid w:val="00D76B59"/>
    <w:rsid w:val="00D76DC5"/>
    <w:rsid w:val="00D77369"/>
    <w:rsid w:val="00D7750F"/>
    <w:rsid w:val="00D7754D"/>
    <w:rsid w:val="00D7787E"/>
    <w:rsid w:val="00D778CB"/>
    <w:rsid w:val="00D77A57"/>
    <w:rsid w:val="00D77ABC"/>
    <w:rsid w:val="00D77E7B"/>
    <w:rsid w:val="00D77ECC"/>
    <w:rsid w:val="00D802D3"/>
    <w:rsid w:val="00D80646"/>
    <w:rsid w:val="00D806CF"/>
    <w:rsid w:val="00D81562"/>
    <w:rsid w:val="00D81567"/>
    <w:rsid w:val="00D817D5"/>
    <w:rsid w:val="00D81AF9"/>
    <w:rsid w:val="00D81EBA"/>
    <w:rsid w:val="00D82026"/>
    <w:rsid w:val="00D8206E"/>
    <w:rsid w:val="00D823E4"/>
    <w:rsid w:val="00D8247D"/>
    <w:rsid w:val="00D82656"/>
    <w:rsid w:val="00D828B7"/>
    <w:rsid w:val="00D82C66"/>
    <w:rsid w:val="00D830D3"/>
    <w:rsid w:val="00D83404"/>
    <w:rsid w:val="00D835F5"/>
    <w:rsid w:val="00D837F0"/>
    <w:rsid w:val="00D839A8"/>
    <w:rsid w:val="00D83B34"/>
    <w:rsid w:val="00D83B7C"/>
    <w:rsid w:val="00D83C03"/>
    <w:rsid w:val="00D83E61"/>
    <w:rsid w:val="00D842BB"/>
    <w:rsid w:val="00D842DE"/>
    <w:rsid w:val="00D843E2"/>
    <w:rsid w:val="00D84532"/>
    <w:rsid w:val="00D847F4"/>
    <w:rsid w:val="00D84ED9"/>
    <w:rsid w:val="00D84FE4"/>
    <w:rsid w:val="00D85150"/>
    <w:rsid w:val="00D852F2"/>
    <w:rsid w:val="00D85410"/>
    <w:rsid w:val="00D857B3"/>
    <w:rsid w:val="00D85E17"/>
    <w:rsid w:val="00D86030"/>
    <w:rsid w:val="00D861DB"/>
    <w:rsid w:val="00D865E3"/>
    <w:rsid w:val="00D86730"/>
    <w:rsid w:val="00D867FA"/>
    <w:rsid w:val="00D86C06"/>
    <w:rsid w:val="00D86C24"/>
    <w:rsid w:val="00D86C2B"/>
    <w:rsid w:val="00D86D67"/>
    <w:rsid w:val="00D86FEC"/>
    <w:rsid w:val="00D870DD"/>
    <w:rsid w:val="00D8714F"/>
    <w:rsid w:val="00D87A6D"/>
    <w:rsid w:val="00D87DC8"/>
    <w:rsid w:val="00D90E25"/>
    <w:rsid w:val="00D90F7F"/>
    <w:rsid w:val="00D91370"/>
    <w:rsid w:val="00D91676"/>
    <w:rsid w:val="00D91802"/>
    <w:rsid w:val="00D91D52"/>
    <w:rsid w:val="00D91D93"/>
    <w:rsid w:val="00D921A7"/>
    <w:rsid w:val="00D921CA"/>
    <w:rsid w:val="00D928B2"/>
    <w:rsid w:val="00D928B5"/>
    <w:rsid w:val="00D92960"/>
    <w:rsid w:val="00D92C6F"/>
    <w:rsid w:val="00D92C92"/>
    <w:rsid w:val="00D92F57"/>
    <w:rsid w:val="00D93044"/>
    <w:rsid w:val="00D9317E"/>
    <w:rsid w:val="00D931F2"/>
    <w:rsid w:val="00D9326C"/>
    <w:rsid w:val="00D93335"/>
    <w:rsid w:val="00D937B5"/>
    <w:rsid w:val="00D937E0"/>
    <w:rsid w:val="00D938B7"/>
    <w:rsid w:val="00D93A2B"/>
    <w:rsid w:val="00D93A76"/>
    <w:rsid w:val="00D93CA8"/>
    <w:rsid w:val="00D93D2D"/>
    <w:rsid w:val="00D93E67"/>
    <w:rsid w:val="00D940B6"/>
    <w:rsid w:val="00D940C0"/>
    <w:rsid w:val="00D9412B"/>
    <w:rsid w:val="00D94270"/>
    <w:rsid w:val="00D94E3C"/>
    <w:rsid w:val="00D95473"/>
    <w:rsid w:val="00D95A38"/>
    <w:rsid w:val="00D95F00"/>
    <w:rsid w:val="00D95F74"/>
    <w:rsid w:val="00D95F82"/>
    <w:rsid w:val="00D96709"/>
    <w:rsid w:val="00D967AF"/>
    <w:rsid w:val="00D9689E"/>
    <w:rsid w:val="00D9752A"/>
    <w:rsid w:val="00D97613"/>
    <w:rsid w:val="00D97700"/>
    <w:rsid w:val="00D978CA"/>
    <w:rsid w:val="00D979B6"/>
    <w:rsid w:val="00D97AE5"/>
    <w:rsid w:val="00D97CA7"/>
    <w:rsid w:val="00DA00E8"/>
    <w:rsid w:val="00DA0B38"/>
    <w:rsid w:val="00DA0CBD"/>
    <w:rsid w:val="00DA1379"/>
    <w:rsid w:val="00DA14A4"/>
    <w:rsid w:val="00DA14DF"/>
    <w:rsid w:val="00DA18E9"/>
    <w:rsid w:val="00DA19B5"/>
    <w:rsid w:val="00DA1A94"/>
    <w:rsid w:val="00DA1BDC"/>
    <w:rsid w:val="00DA1C56"/>
    <w:rsid w:val="00DA209D"/>
    <w:rsid w:val="00DA2642"/>
    <w:rsid w:val="00DA26CF"/>
    <w:rsid w:val="00DA2861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67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4FB"/>
    <w:rsid w:val="00DA5A68"/>
    <w:rsid w:val="00DA5A82"/>
    <w:rsid w:val="00DA5DDA"/>
    <w:rsid w:val="00DA5E74"/>
    <w:rsid w:val="00DA6263"/>
    <w:rsid w:val="00DA6881"/>
    <w:rsid w:val="00DA6B81"/>
    <w:rsid w:val="00DA6BE0"/>
    <w:rsid w:val="00DA6C40"/>
    <w:rsid w:val="00DA6C54"/>
    <w:rsid w:val="00DA6F05"/>
    <w:rsid w:val="00DA7457"/>
    <w:rsid w:val="00DA7C8F"/>
    <w:rsid w:val="00DB050B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1B5"/>
    <w:rsid w:val="00DB1270"/>
    <w:rsid w:val="00DB163E"/>
    <w:rsid w:val="00DB1718"/>
    <w:rsid w:val="00DB1BC4"/>
    <w:rsid w:val="00DB1CA7"/>
    <w:rsid w:val="00DB1F1B"/>
    <w:rsid w:val="00DB225F"/>
    <w:rsid w:val="00DB2304"/>
    <w:rsid w:val="00DB2556"/>
    <w:rsid w:val="00DB276C"/>
    <w:rsid w:val="00DB2AD7"/>
    <w:rsid w:val="00DB2FD2"/>
    <w:rsid w:val="00DB3353"/>
    <w:rsid w:val="00DB341A"/>
    <w:rsid w:val="00DB3AC8"/>
    <w:rsid w:val="00DB3C1C"/>
    <w:rsid w:val="00DB3E24"/>
    <w:rsid w:val="00DB3E72"/>
    <w:rsid w:val="00DB403B"/>
    <w:rsid w:val="00DB43EA"/>
    <w:rsid w:val="00DB450A"/>
    <w:rsid w:val="00DB4605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3F3"/>
    <w:rsid w:val="00DB541B"/>
    <w:rsid w:val="00DB554B"/>
    <w:rsid w:val="00DB5568"/>
    <w:rsid w:val="00DB56D9"/>
    <w:rsid w:val="00DB5734"/>
    <w:rsid w:val="00DB5955"/>
    <w:rsid w:val="00DB5ABB"/>
    <w:rsid w:val="00DB5AD2"/>
    <w:rsid w:val="00DB63C9"/>
    <w:rsid w:val="00DB6405"/>
    <w:rsid w:val="00DB6532"/>
    <w:rsid w:val="00DB6594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73C"/>
    <w:rsid w:val="00DC0D8C"/>
    <w:rsid w:val="00DC0FD2"/>
    <w:rsid w:val="00DC12D5"/>
    <w:rsid w:val="00DC14B5"/>
    <w:rsid w:val="00DC15CA"/>
    <w:rsid w:val="00DC1CE9"/>
    <w:rsid w:val="00DC1D23"/>
    <w:rsid w:val="00DC26FF"/>
    <w:rsid w:val="00DC2CD2"/>
    <w:rsid w:val="00DC2D38"/>
    <w:rsid w:val="00DC3289"/>
    <w:rsid w:val="00DC355F"/>
    <w:rsid w:val="00DC36C1"/>
    <w:rsid w:val="00DC39B7"/>
    <w:rsid w:val="00DC3B8A"/>
    <w:rsid w:val="00DC3C47"/>
    <w:rsid w:val="00DC3D4F"/>
    <w:rsid w:val="00DC4149"/>
    <w:rsid w:val="00DC43D5"/>
    <w:rsid w:val="00DC440A"/>
    <w:rsid w:val="00DC46BE"/>
    <w:rsid w:val="00DC470A"/>
    <w:rsid w:val="00DC4C89"/>
    <w:rsid w:val="00DC4FD3"/>
    <w:rsid w:val="00DC509E"/>
    <w:rsid w:val="00DC53F2"/>
    <w:rsid w:val="00DC5492"/>
    <w:rsid w:val="00DC560F"/>
    <w:rsid w:val="00DC5624"/>
    <w:rsid w:val="00DC5A59"/>
    <w:rsid w:val="00DC6316"/>
    <w:rsid w:val="00DC668D"/>
    <w:rsid w:val="00DC6A4E"/>
    <w:rsid w:val="00DC6B39"/>
    <w:rsid w:val="00DC6BD8"/>
    <w:rsid w:val="00DC6C59"/>
    <w:rsid w:val="00DC6D10"/>
    <w:rsid w:val="00DC6F5A"/>
    <w:rsid w:val="00DC7206"/>
    <w:rsid w:val="00DC7F7D"/>
    <w:rsid w:val="00DD0053"/>
    <w:rsid w:val="00DD0196"/>
    <w:rsid w:val="00DD028C"/>
    <w:rsid w:val="00DD02CF"/>
    <w:rsid w:val="00DD03C6"/>
    <w:rsid w:val="00DD06F9"/>
    <w:rsid w:val="00DD072E"/>
    <w:rsid w:val="00DD0798"/>
    <w:rsid w:val="00DD07E1"/>
    <w:rsid w:val="00DD082C"/>
    <w:rsid w:val="00DD0B97"/>
    <w:rsid w:val="00DD0D61"/>
    <w:rsid w:val="00DD0F40"/>
    <w:rsid w:val="00DD0F7C"/>
    <w:rsid w:val="00DD0FBA"/>
    <w:rsid w:val="00DD10AA"/>
    <w:rsid w:val="00DD10E4"/>
    <w:rsid w:val="00DD1277"/>
    <w:rsid w:val="00DD1515"/>
    <w:rsid w:val="00DD162D"/>
    <w:rsid w:val="00DD182D"/>
    <w:rsid w:val="00DD1870"/>
    <w:rsid w:val="00DD1892"/>
    <w:rsid w:val="00DD1986"/>
    <w:rsid w:val="00DD220A"/>
    <w:rsid w:val="00DD2251"/>
    <w:rsid w:val="00DD22FF"/>
    <w:rsid w:val="00DD2408"/>
    <w:rsid w:val="00DD275C"/>
    <w:rsid w:val="00DD27AD"/>
    <w:rsid w:val="00DD294E"/>
    <w:rsid w:val="00DD2BBB"/>
    <w:rsid w:val="00DD2CC2"/>
    <w:rsid w:val="00DD2DA0"/>
    <w:rsid w:val="00DD2DBD"/>
    <w:rsid w:val="00DD2E3A"/>
    <w:rsid w:val="00DD3056"/>
    <w:rsid w:val="00DD306C"/>
    <w:rsid w:val="00DD32ED"/>
    <w:rsid w:val="00DD3CDB"/>
    <w:rsid w:val="00DD3CE2"/>
    <w:rsid w:val="00DD3E50"/>
    <w:rsid w:val="00DD3F37"/>
    <w:rsid w:val="00DD41B1"/>
    <w:rsid w:val="00DD4505"/>
    <w:rsid w:val="00DD4867"/>
    <w:rsid w:val="00DD4B0B"/>
    <w:rsid w:val="00DD4F1E"/>
    <w:rsid w:val="00DD5085"/>
    <w:rsid w:val="00DD5131"/>
    <w:rsid w:val="00DD5434"/>
    <w:rsid w:val="00DD5486"/>
    <w:rsid w:val="00DD588F"/>
    <w:rsid w:val="00DD5A18"/>
    <w:rsid w:val="00DD6160"/>
    <w:rsid w:val="00DD648B"/>
    <w:rsid w:val="00DD650F"/>
    <w:rsid w:val="00DD67D0"/>
    <w:rsid w:val="00DD696F"/>
    <w:rsid w:val="00DD6C25"/>
    <w:rsid w:val="00DD72BC"/>
    <w:rsid w:val="00DD7509"/>
    <w:rsid w:val="00DD7632"/>
    <w:rsid w:val="00DD7650"/>
    <w:rsid w:val="00DD775A"/>
    <w:rsid w:val="00DD7A86"/>
    <w:rsid w:val="00DD7A8C"/>
    <w:rsid w:val="00DD7B1E"/>
    <w:rsid w:val="00DD7CE2"/>
    <w:rsid w:val="00DD7DB9"/>
    <w:rsid w:val="00DE0323"/>
    <w:rsid w:val="00DE045D"/>
    <w:rsid w:val="00DE047C"/>
    <w:rsid w:val="00DE099C"/>
    <w:rsid w:val="00DE0D85"/>
    <w:rsid w:val="00DE0E61"/>
    <w:rsid w:val="00DE0F82"/>
    <w:rsid w:val="00DE1047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CE7"/>
    <w:rsid w:val="00DE3F75"/>
    <w:rsid w:val="00DE4062"/>
    <w:rsid w:val="00DE411A"/>
    <w:rsid w:val="00DE4166"/>
    <w:rsid w:val="00DE4202"/>
    <w:rsid w:val="00DE4660"/>
    <w:rsid w:val="00DE49B5"/>
    <w:rsid w:val="00DE4A11"/>
    <w:rsid w:val="00DE534F"/>
    <w:rsid w:val="00DE553D"/>
    <w:rsid w:val="00DE55A7"/>
    <w:rsid w:val="00DE5C92"/>
    <w:rsid w:val="00DE5CAF"/>
    <w:rsid w:val="00DE5DA1"/>
    <w:rsid w:val="00DE6167"/>
    <w:rsid w:val="00DE6433"/>
    <w:rsid w:val="00DE6833"/>
    <w:rsid w:val="00DE68D9"/>
    <w:rsid w:val="00DE69C1"/>
    <w:rsid w:val="00DE6CF8"/>
    <w:rsid w:val="00DE6F47"/>
    <w:rsid w:val="00DE70E3"/>
    <w:rsid w:val="00DE73F0"/>
    <w:rsid w:val="00DE7937"/>
    <w:rsid w:val="00DE7A3A"/>
    <w:rsid w:val="00DF03BA"/>
    <w:rsid w:val="00DF05FF"/>
    <w:rsid w:val="00DF0635"/>
    <w:rsid w:val="00DF07CF"/>
    <w:rsid w:val="00DF09AD"/>
    <w:rsid w:val="00DF0A93"/>
    <w:rsid w:val="00DF0A97"/>
    <w:rsid w:val="00DF0C46"/>
    <w:rsid w:val="00DF0D9D"/>
    <w:rsid w:val="00DF0F76"/>
    <w:rsid w:val="00DF1298"/>
    <w:rsid w:val="00DF1415"/>
    <w:rsid w:val="00DF1477"/>
    <w:rsid w:val="00DF19FE"/>
    <w:rsid w:val="00DF24CD"/>
    <w:rsid w:val="00DF27AE"/>
    <w:rsid w:val="00DF2A85"/>
    <w:rsid w:val="00DF2BCA"/>
    <w:rsid w:val="00DF2C0D"/>
    <w:rsid w:val="00DF2EFA"/>
    <w:rsid w:val="00DF32B6"/>
    <w:rsid w:val="00DF3484"/>
    <w:rsid w:val="00DF3544"/>
    <w:rsid w:val="00DF35E8"/>
    <w:rsid w:val="00DF37B4"/>
    <w:rsid w:val="00DF386C"/>
    <w:rsid w:val="00DF38EC"/>
    <w:rsid w:val="00DF3955"/>
    <w:rsid w:val="00DF3CD8"/>
    <w:rsid w:val="00DF3DD0"/>
    <w:rsid w:val="00DF40D6"/>
    <w:rsid w:val="00DF41CD"/>
    <w:rsid w:val="00DF45DD"/>
    <w:rsid w:val="00DF4A1C"/>
    <w:rsid w:val="00DF4A39"/>
    <w:rsid w:val="00DF4A9B"/>
    <w:rsid w:val="00DF4AE4"/>
    <w:rsid w:val="00DF4B08"/>
    <w:rsid w:val="00DF527D"/>
    <w:rsid w:val="00DF545A"/>
    <w:rsid w:val="00DF5578"/>
    <w:rsid w:val="00DF5A6D"/>
    <w:rsid w:val="00DF5B6B"/>
    <w:rsid w:val="00DF5B86"/>
    <w:rsid w:val="00DF64A3"/>
    <w:rsid w:val="00DF6934"/>
    <w:rsid w:val="00DF7037"/>
    <w:rsid w:val="00DF72C9"/>
    <w:rsid w:val="00DF73C8"/>
    <w:rsid w:val="00DF7456"/>
    <w:rsid w:val="00DF77B0"/>
    <w:rsid w:val="00DF7A9D"/>
    <w:rsid w:val="00DF7B34"/>
    <w:rsid w:val="00DF7C4E"/>
    <w:rsid w:val="00DF7DF2"/>
    <w:rsid w:val="00DF7F26"/>
    <w:rsid w:val="00E000B5"/>
    <w:rsid w:val="00E001C2"/>
    <w:rsid w:val="00E001CE"/>
    <w:rsid w:val="00E005CC"/>
    <w:rsid w:val="00E00606"/>
    <w:rsid w:val="00E0060E"/>
    <w:rsid w:val="00E007EF"/>
    <w:rsid w:val="00E00B76"/>
    <w:rsid w:val="00E00C9D"/>
    <w:rsid w:val="00E00F68"/>
    <w:rsid w:val="00E00FD3"/>
    <w:rsid w:val="00E01211"/>
    <w:rsid w:val="00E0123A"/>
    <w:rsid w:val="00E01408"/>
    <w:rsid w:val="00E01ACB"/>
    <w:rsid w:val="00E01D73"/>
    <w:rsid w:val="00E020FD"/>
    <w:rsid w:val="00E0213F"/>
    <w:rsid w:val="00E021EC"/>
    <w:rsid w:val="00E0239E"/>
    <w:rsid w:val="00E023E5"/>
    <w:rsid w:val="00E02700"/>
    <w:rsid w:val="00E02AA4"/>
    <w:rsid w:val="00E02AC7"/>
    <w:rsid w:val="00E02BFC"/>
    <w:rsid w:val="00E02F58"/>
    <w:rsid w:val="00E031AA"/>
    <w:rsid w:val="00E031C1"/>
    <w:rsid w:val="00E031CC"/>
    <w:rsid w:val="00E03A14"/>
    <w:rsid w:val="00E03BF8"/>
    <w:rsid w:val="00E04432"/>
    <w:rsid w:val="00E04658"/>
    <w:rsid w:val="00E046A3"/>
    <w:rsid w:val="00E0479D"/>
    <w:rsid w:val="00E048B6"/>
    <w:rsid w:val="00E048EF"/>
    <w:rsid w:val="00E048F2"/>
    <w:rsid w:val="00E04995"/>
    <w:rsid w:val="00E04A31"/>
    <w:rsid w:val="00E04DD3"/>
    <w:rsid w:val="00E04F5C"/>
    <w:rsid w:val="00E04FA7"/>
    <w:rsid w:val="00E05217"/>
    <w:rsid w:val="00E059D6"/>
    <w:rsid w:val="00E05BB4"/>
    <w:rsid w:val="00E05CD3"/>
    <w:rsid w:val="00E05DB7"/>
    <w:rsid w:val="00E06648"/>
    <w:rsid w:val="00E066D6"/>
    <w:rsid w:val="00E06A70"/>
    <w:rsid w:val="00E06D89"/>
    <w:rsid w:val="00E06F3C"/>
    <w:rsid w:val="00E073A2"/>
    <w:rsid w:val="00E07679"/>
    <w:rsid w:val="00E078F5"/>
    <w:rsid w:val="00E079D9"/>
    <w:rsid w:val="00E07EA6"/>
    <w:rsid w:val="00E07EFE"/>
    <w:rsid w:val="00E102F6"/>
    <w:rsid w:val="00E10A2B"/>
    <w:rsid w:val="00E10E77"/>
    <w:rsid w:val="00E11279"/>
    <w:rsid w:val="00E11285"/>
    <w:rsid w:val="00E11353"/>
    <w:rsid w:val="00E1145E"/>
    <w:rsid w:val="00E114DE"/>
    <w:rsid w:val="00E116C5"/>
    <w:rsid w:val="00E1183A"/>
    <w:rsid w:val="00E11E98"/>
    <w:rsid w:val="00E122AC"/>
    <w:rsid w:val="00E123FF"/>
    <w:rsid w:val="00E124AD"/>
    <w:rsid w:val="00E124D1"/>
    <w:rsid w:val="00E12572"/>
    <w:rsid w:val="00E12624"/>
    <w:rsid w:val="00E1263B"/>
    <w:rsid w:val="00E127F6"/>
    <w:rsid w:val="00E12B4B"/>
    <w:rsid w:val="00E12B8B"/>
    <w:rsid w:val="00E12BDD"/>
    <w:rsid w:val="00E12C04"/>
    <w:rsid w:val="00E12D35"/>
    <w:rsid w:val="00E13225"/>
    <w:rsid w:val="00E133E0"/>
    <w:rsid w:val="00E13534"/>
    <w:rsid w:val="00E135EF"/>
    <w:rsid w:val="00E138E5"/>
    <w:rsid w:val="00E13911"/>
    <w:rsid w:val="00E13915"/>
    <w:rsid w:val="00E13C8F"/>
    <w:rsid w:val="00E1406E"/>
    <w:rsid w:val="00E14093"/>
    <w:rsid w:val="00E14999"/>
    <w:rsid w:val="00E14B4B"/>
    <w:rsid w:val="00E14C3F"/>
    <w:rsid w:val="00E14CB9"/>
    <w:rsid w:val="00E15285"/>
    <w:rsid w:val="00E15588"/>
    <w:rsid w:val="00E15598"/>
    <w:rsid w:val="00E1599A"/>
    <w:rsid w:val="00E16143"/>
    <w:rsid w:val="00E16B61"/>
    <w:rsid w:val="00E16C6A"/>
    <w:rsid w:val="00E16F22"/>
    <w:rsid w:val="00E16FA7"/>
    <w:rsid w:val="00E170AF"/>
    <w:rsid w:val="00E1715D"/>
    <w:rsid w:val="00E172F9"/>
    <w:rsid w:val="00E1739C"/>
    <w:rsid w:val="00E1739F"/>
    <w:rsid w:val="00E17604"/>
    <w:rsid w:val="00E17613"/>
    <w:rsid w:val="00E1789C"/>
    <w:rsid w:val="00E17ACA"/>
    <w:rsid w:val="00E17BE9"/>
    <w:rsid w:val="00E17E81"/>
    <w:rsid w:val="00E2029C"/>
    <w:rsid w:val="00E203B9"/>
    <w:rsid w:val="00E204D5"/>
    <w:rsid w:val="00E2058B"/>
    <w:rsid w:val="00E20822"/>
    <w:rsid w:val="00E20976"/>
    <w:rsid w:val="00E20A05"/>
    <w:rsid w:val="00E20CA4"/>
    <w:rsid w:val="00E2125F"/>
    <w:rsid w:val="00E21452"/>
    <w:rsid w:val="00E214F4"/>
    <w:rsid w:val="00E218FA"/>
    <w:rsid w:val="00E21C30"/>
    <w:rsid w:val="00E21E0A"/>
    <w:rsid w:val="00E21F02"/>
    <w:rsid w:val="00E2207E"/>
    <w:rsid w:val="00E22153"/>
    <w:rsid w:val="00E221F7"/>
    <w:rsid w:val="00E22AB7"/>
    <w:rsid w:val="00E22BCE"/>
    <w:rsid w:val="00E22F89"/>
    <w:rsid w:val="00E22F9D"/>
    <w:rsid w:val="00E22FE1"/>
    <w:rsid w:val="00E23049"/>
    <w:rsid w:val="00E234F6"/>
    <w:rsid w:val="00E23719"/>
    <w:rsid w:val="00E23C1C"/>
    <w:rsid w:val="00E23CE8"/>
    <w:rsid w:val="00E23E8D"/>
    <w:rsid w:val="00E2400B"/>
    <w:rsid w:val="00E24209"/>
    <w:rsid w:val="00E246EF"/>
    <w:rsid w:val="00E2490B"/>
    <w:rsid w:val="00E249C2"/>
    <w:rsid w:val="00E249E4"/>
    <w:rsid w:val="00E249F8"/>
    <w:rsid w:val="00E24B56"/>
    <w:rsid w:val="00E24C5B"/>
    <w:rsid w:val="00E24E1E"/>
    <w:rsid w:val="00E25194"/>
    <w:rsid w:val="00E25210"/>
    <w:rsid w:val="00E25462"/>
    <w:rsid w:val="00E254D7"/>
    <w:rsid w:val="00E2567D"/>
    <w:rsid w:val="00E25A57"/>
    <w:rsid w:val="00E25D01"/>
    <w:rsid w:val="00E25F48"/>
    <w:rsid w:val="00E2606C"/>
    <w:rsid w:val="00E265D7"/>
    <w:rsid w:val="00E2678B"/>
    <w:rsid w:val="00E27150"/>
    <w:rsid w:val="00E275B3"/>
    <w:rsid w:val="00E27F25"/>
    <w:rsid w:val="00E304DC"/>
    <w:rsid w:val="00E306AA"/>
    <w:rsid w:val="00E30C1A"/>
    <w:rsid w:val="00E30E79"/>
    <w:rsid w:val="00E30EB6"/>
    <w:rsid w:val="00E30F66"/>
    <w:rsid w:val="00E30F8E"/>
    <w:rsid w:val="00E31121"/>
    <w:rsid w:val="00E311EA"/>
    <w:rsid w:val="00E31974"/>
    <w:rsid w:val="00E31BB9"/>
    <w:rsid w:val="00E31D5A"/>
    <w:rsid w:val="00E31EFE"/>
    <w:rsid w:val="00E320B0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0FB"/>
    <w:rsid w:val="00E33147"/>
    <w:rsid w:val="00E33151"/>
    <w:rsid w:val="00E33486"/>
    <w:rsid w:val="00E336C6"/>
    <w:rsid w:val="00E33AC3"/>
    <w:rsid w:val="00E3403E"/>
    <w:rsid w:val="00E341EE"/>
    <w:rsid w:val="00E34240"/>
    <w:rsid w:val="00E3428D"/>
    <w:rsid w:val="00E34884"/>
    <w:rsid w:val="00E34901"/>
    <w:rsid w:val="00E349D5"/>
    <w:rsid w:val="00E35005"/>
    <w:rsid w:val="00E358FE"/>
    <w:rsid w:val="00E3597A"/>
    <w:rsid w:val="00E35990"/>
    <w:rsid w:val="00E35B45"/>
    <w:rsid w:val="00E35F11"/>
    <w:rsid w:val="00E360BA"/>
    <w:rsid w:val="00E364F3"/>
    <w:rsid w:val="00E3681B"/>
    <w:rsid w:val="00E36FEC"/>
    <w:rsid w:val="00E37708"/>
    <w:rsid w:val="00E377B3"/>
    <w:rsid w:val="00E37A2A"/>
    <w:rsid w:val="00E37B43"/>
    <w:rsid w:val="00E37ECE"/>
    <w:rsid w:val="00E37FAA"/>
    <w:rsid w:val="00E40293"/>
    <w:rsid w:val="00E403F9"/>
    <w:rsid w:val="00E405CC"/>
    <w:rsid w:val="00E4076B"/>
    <w:rsid w:val="00E408FC"/>
    <w:rsid w:val="00E409E5"/>
    <w:rsid w:val="00E40A49"/>
    <w:rsid w:val="00E40B5E"/>
    <w:rsid w:val="00E40D3B"/>
    <w:rsid w:val="00E4123F"/>
    <w:rsid w:val="00E41251"/>
    <w:rsid w:val="00E415A4"/>
    <w:rsid w:val="00E41875"/>
    <w:rsid w:val="00E418FA"/>
    <w:rsid w:val="00E41C38"/>
    <w:rsid w:val="00E41E77"/>
    <w:rsid w:val="00E42972"/>
    <w:rsid w:val="00E42EC3"/>
    <w:rsid w:val="00E43006"/>
    <w:rsid w:val="00E43136"/>
    <w:rsid w:val="00E43150"/>
    <w:rsid w:val="00E4357D"/>
    <w:rsid w:val="00E438AB"/>
    <w:rsid w:val="00E43AEC"/>
    <w:rsid w:val="00E43D98"/>
    <w:rsid w:val="00E43ED6"/>
    <w:rsid w:val="00E44215"/>
    <w:rsid w:val="00E444D3"/>
    <w:rsid w:val="00E44502"/>
    <w:rsid w:val="00E449B7"/>
    <w:rsid w:val="00E44E62"/>
    <w:rsid w:val="00E450F0"/>
    <w:rsid w:val="00E45155"/>
    <w:rsid w:val="00E4517D"/>
    <w:rsid w:val="00E453DE"/>
    <w:rsid w:val="00E4541D"/>
    <w:rsid w:val="00E45492"/>
    <w:rsid w:val="00E45714"/>
    <w:rsid w:val="00E457B9"/>
    <w:rsid w:val="00E457ED"/>
    <w:rsid w:val="00E45965"/>
    <w:rsid w:val="00E45C8E"/>
    <w:rsid w:val="00E45D07"/>
    <w:rsid w:val="00E45D69"/>
    <w:rsid w:val="00E45DF1"/>
    <w:rsid w:val="00E45EF6"/>
    <w:rsid w:val="00E46159"/>
    <w:rsid w:val="00E467BF"/>
    <w:rsid w:val="00E46996"/>
    <w:rsid w:val="00E46AD8"/>
    <w:rsid w:val="00E46E8E"/>
    <w:rsid w:val="00E470DE"/>
    <w:rsid w:val="00E47542"/>
    <w:rsid w:val="00E47A36"/>
    <w:rsid w:val="00E5070B"/>
    <w:rsid w:val="00E50817"/>
    <w:rsid w:val="00E50BBC"/>
    <w:rsid w:val="00E51138"/>
    <w:rsid w:val="00E5118C"/>
    <w:rsid w:val="00E5135D"/>
    <w:rsid w:val="00E518C9"/>
    <w:rsid w:val="00E51BBC"/>
    <w:rsid w:val="00E51C16"/>
    <w:rsid w:val="00E52074"/>
    <w:rsid w:val="00E522A6"/>
    <w:rsid w:val="00E52875"/>
    <w:rsid w:val="00E5288B"/>
    <w:rsid w:val="00E52A05"/>
    <w:rsid w:val="00E52B4B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3E5E"/>
    <w:rsid w:val="00E54AFE"/>
    <w:rsid w:val="00E54F6D"/>
    <w:rsid w:val="00E5503D"/>
    <w:rsid w:val="00E55097"/>
    <w:rsid w:val="00E55662"/>
    <w:rsid w:val="00E55A39"/>
    <w:rsid w:val="00E55B8E"/>
    <w:rsid w:val="00E56C1D"/>
    <w:rsid w:val="00E56D62"/>
    <w:rsid w:val="00E5763F"/>
    <w:rsid w:val="00E57647"/>
    <w:rsid w:val="00E57F67"/>
    <w:rsid w:val="00E57FE4"/>
    <w:rsid w:val="00E60389"/>
    <w:rsid w:val="00E60A2B"/>
    <w:rsid w:val="00E60A88"/>
    <w:rsid w:val="00E61084"/>
    <w:rsid w:val="00E61171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4BE"/>
    <w:rsid w:val="00E634C6"/>
    <w:rsid w:val="00E634DD"/>
    <w:rsid w:val="00E6390F"/>
    <w:rsid w:val="00E63948"/>
    <w:rsid w:val="00E63CBA"/>
    <w:rsid w:val="00E640BC"/>
    <w:rsid w:val="00E6431C"/>
    <w:rsid w:val="00E644FD"/>
    <w:rsid w:val="00E64618"/>
    <w:rsid w:val="00E6463E"/>
    <w:rsid w:val="00E646A1"/>
    <w:rsid w:val="00E646EA"/>
    <w:rsid w:val="00E64F14"/>
    <w:rsid w:val="00E6535A"/>
    <w:rsid w:val="00E6544E"/>
    <w:rsid w:val="00E65AF8"/>
    <w:rsid w:val="00E65D6D"/>
    <w:rsid w:val="00E66330"/>
    <w:rsid w:val="00E66537"/>
    <w:rsid w:val="00E66778"/>
    <w:rsid w:val="00E668D1"/>
    <w:rsid w:val="00E66A86"/>
    <w:rsid w:val="00E66AB4"/>
    <w:rsid w:val="00E66B65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7024D"/>
    <w:rsid w:val="00E70667"/>
    <w:rsid w:val="00E70BF3"/>
    <w:rsid w:val="00E70F58"/>
    <w:rsid w:val="00E70FD2"/>
    <w:rsid w:val="00E7107D"/>
    <w:rsid w:val="00E71293"/>
    <w:rsid w:val="00E713CD"/>
    <w:rsid w:val="00E71441"/>
    <w:rsid w:val="00E7188C"/>
    <w:rsid w:val="00E71977"/>
    <w:rsid w:val="00E71DC8"/>
    <w:rsid w:val="00E71E22"/>
    <w:rsid w:val="00E7203A"/>
    <w:rsid w:val="00E727F5"/>
    <w:rsid w:val="00E729F4"/>
    <w:rsid w:val="00E72A86"/>
    <w:rsid w:val="00E72BEE"/>
    <w:rsid w:val="00E72D34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BC"/>
    <w:rsid w:val="00E74DC6"/>
    <w:rsid w:val="00E74EFE"/>
    <w:rsid w:val="00E74F5C"/>
    <w:rsid w:val="00E75296"/>
    <w:rsid w:val="00E753E7"/>
    <w:rsid w:val="00E75A0F"/>
    <w:rsid w:val="00E75C37"/>
    <w:rsid w:val="00E75D11"/>
    <w:rsid w:val="00E75D69"/>
    <w:rsid w:val="00E763CE"/>
    <w:rsid w:val="00E76518"/>
    <w:rsid w:val="00E76601"/>
    <w:rsid w:val="00E76968"/>
    <w:rsid w:val="00E769CD"/>
    <w:rsid w:val="00E769D7"/>
    <w:rsid w:val="00E76C5F"/>
    <w:rsid w:val="00E76DA1"/>
    <w:rsid w:val="00E76F82"/>
    <w:rsid w:val="00E77817"/>
    <w:rsid w:val="00E77D4A"/>
    <w:rsid w:val="00E8011C"/>
    <w:rsid w:val="00E80732"/>
    <w:rsid w:val="00E80E79"/>
    <w:rsid w:val="00E81277"/>
    <w:rsid w:val="00E8132F"/>
    <w:rsid w:val="00E81954"/>
    <w:rsid w:val="00E819DE"/>
    <w:rsid w:val="00E819F5"/>
    <w:rsid w:val="00E81B90"/>
    <w:rsid w:val="00E81DC7"/>
    <w:rsid w:val="00E81E02"/>
    <w:rsid w:val="00E82A3E"/>
    <w:rsid w:val="00E82C19"/>
    <w:rsid w:val="00E83308"/>
    <w:rsid w:val="00E83534"/>
    <w:rsid w:val="00E83700"/>
    <w:rsid w:val="00E8386D"/>
    <w:rsid w:val="00E8393A"/>
    <w:rsid w:val="00E83FFF"/>
    <w:rsid w:val="00E8407E"/>
    <w:rsid w:val="00E84226"/>
    <w:rsid w:val="00E84721"/>
    <w:rsid w:val="00E84758"/>
    <w:rsid w:val="00E84C2A"/>
    <w:rsid w:val="00E84C33"/>
    <w:rsid w:val="00E84C86"/>
    <w:rsid w:val="00E84E1E"/>
    <w:rsid w:val="00E85095"/>
    <w:rsid w:val="00E85181"/>
    <w:rsid w:val="00E8556A"/>
    <w:rsid w:val="00E859F2"/>
    <w:rsid w:val="00E85B2D"/>
    <w:rsid w:val="00E85B73"/>
    <w:rsid w:val="00E85D3A"/>
    <w:rsid w:val="00E85DB3"/>
    <w:rsid w:val="00E85EE6"/>
    <w:rsid w:val="00E8612B"/>
    <w:rsid w:val="00E863E1"/>
    <w:rsid w:val="00E86530"/>
    <w:rsid w:val="00E869F3"/>
    <w:rsid w:val="00E86A88"/>
    <w:rsid w:val="00E8707E"/>
    <w:rsid w:val="00E877E0"/>
    <w:rsid w:val="00E87AE9"/>
    <w:rsid w:val="00E87DFA"/>
    <w:rsid w:val="00E87F94"/>
    <w:rsid w:val="00E87FD9"/>
    <w:rsid w:val="00E900E4"/>
    <w:rsid w:val="00E90998"/>
    <w:rsid w:val="00E90A02"/>
    <w:rsid w:val="00E9173A"/>
    <w:rsid w:val="00E919EA"/>
    <w:rsid w:val="00E91C5F"/>
    <w:rsid w:val="00E91D94"/>
    <w:rsid w:val="00E92536"/>
    <w:rsid w:val="00E92A5B"/>
    <w:rsid w:val="00E92A98"/>
    <w:rsid w:val="00E92ADB"/>
    <w:rsid w:val="00E93005"/>
    <w:rsid w:val="00E932DA"/>
    <w:rsid w:val="00E937B8"/>
    <w:rsid w:val="00E938B5"/>
    <w:rsid w:val="00E93B8D"/>
    <w:rsid w:val="00E93C4A"/>
    <w:rsid w:val="00E93E98"/>
    <w:rsid w:val="00E940C1"/>
    <w:rsid w:val="00E94219"/>
    <w:rsid w:val="00E9441F"/>
    <w:rsid w:val="00E9466B"/>
    <w:rsid w:val="00E947E3"/>
    <w:rsid w:val="00E94CDD"/>
    <w:rsid w:val="00E95053"/>
    <w:rsid w:val="00E95161"/>
    <w:rsid w:val="00E95258"/>
    <w:rsid w:val="00E95549"/>
    <w:rsid w:val="00E9557F"/>
    <w:rsid w:val="00E95928"/>
    <w:rsid w:val="00E9594E"/>
    <w:rsid w:val="00E9598E"/>
    <w:rsid w:val="00E95C45"/>
    <w:rsid w:val="00E967C4"/>
    <w:rsid w:val="00E96A0E"/>
    <w:rsid w:val="00E96AEB"/>
    <w:rsid w:val="00E971CB"/>
    <w:rsid w:val="00E97362"/>
    <w:rsid w:val="00E976E3"/>
    <w:rsid w:val="00E97872"/>
    <w:rsid w:val="00E97AC6"/>
    <w:rsid w:val="00E97B6D"/>
    <w:rsid w:val="00E97BCB"/>
    <w:rsid w:val="00E97C1E"/>
    <w:rsid w:val="00E97C87"/>
    <w:rsid w:val="00EA01A4"/>
    <w:rsid w:val="00EA05E6"/>
    <w:rsid w:val="00EA0A78"/>
    <w:rsid w:val="00EA0C54"/>
    <w:rsid w:val="00EA0C5E"/>
    <w:rsid w:val="00EA0CC2"/>
    <w:rsid w:val="00EA0F7B"/>
    <w:rsid w:val="00EA13EF"/>
    <w:rsid w:val="00EA1507"/>
    <w:rsid w:val="00EA1AA9"/>
    <w:rsid w:val="00EA1AB7"/>
    <w:rsid w:val="00EA2541"/>
    <w:rsid w:val="00EA2574"/>
    <w:rsid w:val="00EA2665"/>
    <w:rsid w:val="00EA2A8A"/>
    <w:rsid w:val="00EA2DD7"/>
    <w:rsid w:val="00EA2E61"/>
    <w:rsid w:val="00EA30B6"/>
    <w:rsid w:val="00EA30D2"/>
    <w:rsid w:val="00EA347D"/>
    <w:rsid w:val="00EA3875"/>
    <w:rsid w:val="00EA38A3"/>
    <w:rsid w:val="00EA3D45"/>
    <w:rsid w:val="00EA3F03"/>
    <w:rsid w:val="00EA4095"/>
    <w:rsid w:val="00EA40D2"/>
    <w:rsid w:val="00EA4215"/>
    <w:rsid w:val="00EA42BA"/>
    <w:rsid w:val="00EA433D"/>
    <w:rsid w:val="00EA4541"/>
    <w:rsid w:val="00EA4612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E83"/>
    <w:rsid w:val="00EA6304"/>
    <w:rsid w:val="00EA6540"/>
    <w:rsid w:val="00EA6B7C"/>
    <w:rsid w:val="00EA6C88"/>
    <w:rsid w:val="00EA7022"/>
    <w:rsid w:val="00EA782B"/>
    <w:rsid w:val="00EA7900"/>
    <w:rsid w:val="00EA797F"/>
    <w:rsid w:val="00EA79F6"/>
    <w:rsid w:val="00EA7A35"/>
    <w:rsid w:val="00EA7B8D"/>
    <w:rsid w:val="00EA7C84"/>
    <w:rsid w:val="00EB0416"/>
    <w:rsid w:val="00EB0496"/>
    <w:rsid w:val="00EB09DA"/>
    <w:rsid w:val="00EB0F97"/>
    <w:rsid w:val="00EB11C5"/>
    <w:rsid w:val="00EB1296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05"/>
    <w:rsid w:val="00EB3845"/>
    <w:rsid w:val="00EB3D06"/>
    <w:rsid w:val="00EB44F2"/>
    <w:rsid w:val="00EB457D"/>
    <w:rsid w:val="00EB46F3"/>
    <w:rsid w:val="00EB492C"/>
    <w:rsid w:val="00EB4C20"/>
    <w:rsid w:val="00EB4DED"/>
    <w:rsid w:val="00EB4E3D"/>
    <w:rsid w:val="00EB52B9"/>
    <w:rsid w:val="00EB535B"/>
    <w:rsid w:val="00EB5424"/>
    <w:rsid w:val="00EB5851"/>
    <w:rsid w:val="00EB5DDD"/>
    <w:rsid w:val="00EB637B"/>
    <w:rsid w:val="00EB6825"/>
    <w:rsid w:val="00EB689E"/>
    <w:rsid w:val="00EB695C"/>
    <w:rsid w:val="00EB697A"/>
    <w:rsid w:val="00EB6D37"/>
    <w:rsid w:val="00EB6F3B"/>
    <w:rsid w:val="00EB6FF2"/>
    <w:rsid w:val="00EB704D"/>
    <w:rsid w:val="00EB71F6"/>
    <w:rsid w:val="00EB7C34"/>
    <w:rsid w:val="00EB7ED0"/>
    <w:rsid w:val="00EC00ED"/>
    <w:rsid w:val="00EC027C"/>
    <w:rsid w:val="00EC03EB"/>
    <w:rsid w:val="00EC0627"/>
    <w:rsid w:val="00EC0669"/>
    <w:rsid w:val="00EC0696"/>
    <w:rsid w:val="00EC07E9"/>
    <w:rsid w:val="00EC0B1D"/>
    <w:rsid w:val="00EC0C4F"/>
    <w:rsid w:val="00EC0CEF"/>
    <w:rsid w:val="00EC1184"/>
    <w:rsid w:val="00EC1320"/>
    <w:rsid w:val="00EC14B4"/>
    <w:rsid w:val="00EC1B63"/>
    <w:rsid w:val="00EC1BB7"/>
    <w:rsid w:val="00EC2041"/>
    <w:rsid w:val="00EC2058"/>
    <w:rsid w:val="00EC222F"/>
    <w:rsid w:val="00EC2400"/>
    <w:rsid w:val="00EC247B"/>
    <w:rsid w:val="00EC2A14"/>
    <w:rsid w:val="00EC2D30"/>
    <w:rsid w:val="00EC31B5"/>
    <w:rsid w:val="00EC32BC"/>
    <w:rsid w:val="00EC396F"/>
    <w:rsid w:val="00EC3991"/>
    <w:rsid w:val="00EC3C7E"/>
    <w:rsid w:val="00EC40CF"/>
    <w:rsid w:val="00EC4295"/>
    <w:rsid w:val="00EC445F"/>
    <w:rsid w:val="00EC4511"/>
    <w:rsid w:val="00EC466D"/>
    <w:rsid w:val="00EC48DC"/>
    <w:rsid w:val="00EC4CA9"/>
    <w:rsid w:val="00EC4CF4"/>
    <w:rsid w:val="00EC4E23"/>
    <w:rsid w:val="00EC4F93"/>
    <w:rsid w:val="00EC5252"/>
    <w:rsid w:val="00EC548E"/>
    <w:rsid w:val="00EC54D4"/>
    <w:rsid w:val="00EC574A"/>
    <w:rsid w:val="00EC5902"/>
    <w:rsid w:val="00EC5970"/>
    <w:rsid w:val="00EC5988"/>
    <w:rsid w:val="00EC5CFF"/>
    <w:rsid w:val="00EC5E06"/>
    <w:rsid w:val="00EC5E80"/>
    <w:rsid w:val="00EC66C2"/>
    <w:rsid w:val="00EC685B"/>
    <w:rsid w:val="00EC7217"/>
    <w:rsid w:val="00EC7300"/>
    <w:rsid w:val="00EC747C"/>
    <w:rsid w:val="00EC7752"/>
    <w:rsid w:val="00EC7CCE"/>
    <w:rsid w:val="00EC7FB1"/>
    <w:rsid w:val="00ED010C"/>
    <w:rsid w:val="00ED0C07"/>
    <w:rsid w:val="00ED0E7F"/>
    <w:rsid w:val="00ED1019"/>
    <w:rsid w:val="00ED1112"/>
    <w:rsid w:val="00ED14A8"/>
    <w:rsid w:val="00ED1BAA"/>
    <w:rsid w:val="00ED249F"/>
    <w:rsid w:val="00ED27ED"/>
    <w:rsid w:val="00ED2A0B"/>
    <w:rsid w:val="00ED2DA7"/>
    <w:rsid w:val="00ED2DCB"/>
    <w:rsid w:val="00ED3117"/>
    <w:rsid w:val="00ED32E3"/>
    <w:rsid w:val="00ED3427"/>
    <w:rsid w:val="00ED39CD"/>
    <w:rsid w:val="00ED3B42"/>
    <w:rsid w:val="00ED4146"/>
    <w:rsid w:val="00ED4325"/>
    <w:rsid w:val="00ED4504"/>
    <w:rsid w:val="00ED4765"/>
    <w:rsid w:val="00ED47D0"/>
    <w:rsid w:val="00ED48FE"/>
    <w:rsid w:val="00ED4AF1"/>
    <w:rsid w:val="00ED4C9A"/>
    <w:rsid w:val="00ED4DE9"/>
    <w:rsid w:val="00ED5004"/>
    <w:rsid w:val="00ED5349"/>
    <w:rsid w:val="00ED562C"/>
    <w:rsid w:val="00ED5685"/>
    <w:rsid w:val="00ED56B2"/>
    <w:rsid w:val="00ED56CA"/>
    <w:rsid w:val="00ED5F6E"/>
    <w:rsid w:val="00ED7667"/>
    <w:rsid w:val="00ED7F42"/>
    <w:rsid w:val="00EE044E"/>
    <w:rsid w:val="00EE04F0"/>
    <w:rsid w:val="00EE0828"/>
    <w:rsid w:val="00EE0A56"/>
    <w:rsid w:val="00EE0A98"/>
    <w:rsid w:val="00EE0AE4"/>
    <w:rsid w:val="00EE0B84"/>
    <w:rsid w:val="00EE10DF"/>
    <w:rsid w:val="00EE12A3"/>
    <w:rsid w:val="00EE1320"/>
    <w:rsid w:val="00EE15B2"/>
    <w:rsid w:val="00EE170D"/>
    <w:rsid w:val="00EE172D"/>
    <w:rsid w:val="00EE1837"/>
    <w:rsid w:val="00EE19B0"/>
    <w:rsid w:val="00EE1B9B"/>
    <w:rsid w:val="00EE1E45"/>
    <w:rsid w:val="00EE1E48"/>
    <w:rsid w:val="00EE1FAF"/>
    <w:rsid w:val="00EE24C6"/>
    <w:rsid w:val="00EE293D"/>
    <w:rsid w:val="00EE2D04"/>
    <w:rsid w:val="00EE2DC5"/>
    <w:rsid w:val="00EE2E6D"/>
    <w:rsid w:val="00EE3239"/>
    <w:rsid w:val="00EE32A2"/>
    <w:rsid w:val="00EE3328"/>
    <w:rsid w:val="00EE33CC"/>
    <w:rsid w:val="00EE352D"/>
    <w:rsid w:val="00EE38FF"/>
    <w:rsid w:val="00EE39B1"/>
    <w:rsid w:val="00EE3C1A"/>
    <w:rsid w:val="00EE3D3B"/>
    <w:rsid w:val="00EE3E1C"/>
    <w:rsid w:val="00EE4549"/>
    <w:rsid w:val="00EE4AA2"/>
    <w:rsid w:val="00EE4BCE"/>
    <w:rsid w:val="00EE4ED7"/>
    <w:rsid w:val="00EE51A8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0C61"/>
    <w:rsid w:val="00EF11CA"/>
    <w:rsid w:val="00EF140C"/>
    <w:rsid w:val="00EF1751"/>
    <w:rsid w:val="00EF1EC0"/>
    <w:rsid w:val="00EF2198"/>
    <w:rsid w:val="00EF234F"/>
    <w:rsid w:val="00EF270D"/>
    <w:rsid w:val="00EF2A2F"/>
    <w:rsid w:val="00EF2AA0"/>
    <w:rsid w:val="00EF2B43"/>
    <w:rsid w:val="00EF2D84"/>
    <w:rsid w:val="00EF2DCF"/>
    <w:rsid w:val="00EF3866"/>
    <w:rsid w:val="00EF3D52"/>
    <w:rsid w:val="00EF44D7"/>
    <w:rsid w:val="00EF47E8"/>
    <w:rsid w:val="00EF490F"/>
    <w:rsid w:val="00EF4B9A"/>
    <w:rsid w:val="00EF4BB5"/>
    <w:rsid w:val="00EF4BC9"/>
    <w:rsid w:val="00EF4DF8"/>
    <w:rsid w:val="00EF4F0F"/>
    <w:rsid w:val="00EF50D1"/>
    <w:rsid w:val="00EF5498"/>
    <w:rsid w:val="00EF6200"/>
    <w:rsid w:val="00EF6CB6"/>
    <w:rsid w:val="00EF6D56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BB"/>
    <w:rsid w:val="00F00E2A"/>
    <w:rsid w:val="00F00FF9"/>
    <w:rsid w:val="00F01581"/>
    <w:rsid w:val="00F01647"/>
    <w:rsid w:val="00F01881"/>
    <w:rsid w:val="00F0198E"/>
    <w:rsid w:val="00F01A85"/>
    <w:rsid w:val="00F01C77"/>
    <w:rsid w:val="00F024EF"/>
    <w:rsid w:val="00F02591"/>
    <w:rsid w:val="00F025F9"/>
    <w:rsid w:val="00F02A68"/>
    <w:rsid w:val="00F02B0B"/>
    <w:rsid w:val="00F02BCC"/>
    <w:rsid w:val="00F02C7E"/>
    <w:rsid w:val="00F02D4B"/>
    <w:rsid w:val="00F02E6C"/>
    <w:rsid w:val="00F03053"/>
    <w:rsid w:val="00F03207"/>
    <w:rsid w:val="00F034FF"/>
    <w:rsid w:val="00F038FB"/>
    <w:rsid w:val="00F03A3F"/>
    <w:rsid w:val="00F03D1F"/>
    <w:rsid w:val="00F0406F"/>
    <w:rsid w:val="00F041C1"/>
    <w:rsid w:val="00F042EC"/>
    <w:rsid w:val="00F044C7"/>
    <w:rsid w:val="00F045B0"/>
    <w:rsid w:val="00F045B8"/>
    <w:rsid w:val="00F04EFF"/>
    <w:rsid w:val="00F05610"/>
    <w:rsid w:val="00F05920"/>
    <w:rsid w:val="00F05B4A"/>
    <w:rsid w:val="00F05C3A"/>
    <w:rsid w:val="00F05C49"/>
    <w:rsid w:val="00F06389"/>
    <w:rsid w:val="00F063B3"/>
    <w:rsid w:val="00F066D6"/>
    <w:rsid w:val="00F0674B"/>
    <w:rsid w:val="00F06BB4"/>
    <w:rsid w:val="00F06E52"/>
    <w:rsid w:val="00F07086"/>
    <w:rsid w:val="00F071C0"/>
    <w:rsid w:val="00F07574"/>
    <w:rsid w:val="00F07621"/>
    <w:rsid w:val="00F07782"/>
    <w:rsid w:val="00F079E0"/>
    <w:rsid w:val="00F07A98"/>
    <w:rsid w:val="00F07CD7"/>
    <w:rsid w:val="00F07E99"/>
    <w:rsid w:val="00F10CD1"/>
    <w:rsid w:val="00F1134E"/>
    <w:rsid w:val="00F116E8"/>
    <w:rsid w:val="00F119F2"/>
    <w:rsid w:val="00F11EB0"/>
    <w:rsid w:val="00F12273"/>
    <w:rsid w:val="00F125E9"/>
    <w:rsid w:val="00F127BC"/>
    <w:rsid w:val="00F12A01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DDB"/>
    <w:rsid w:val="00F13E68"/>
    <w:rsid w:val="00F13FBE"/>
    <w:rsid w:val="00F144F9"/>
    <w:rsid w:val="00F146DB"/>
    <w:rsid w:val="00F14C50"/>
    <w:rsid w:val="00F14FB2"/>
    <w:rsid w:val="00F151D2"/>
    <w:rsid w:val="00F1567B"/>
    <w:rsid w:val="00F1572E"/>
    <w:rsid w:val="00F158F0"/>
    <w:rsid w:val="00F15AB5"/>
    <w:rsid w:val="00F15DA9"/>
    <w:rsid w:val="00F15DAD"/>
    <w:rsid w:val="00F162F1"/>
    <w:rsid w:val="00F1641D"/>
    <w:rsid w:val="00F168A7"/>
    <w:rsid w:val="00F1702B"/>
    <w:rsid w:val="00F170DE"/>
    <w:rsid w:val="00F170F9"/>
    <w:rsid w:val="00F17136"/>
    <w:rsid w:val="00F1721F"/>
    <w:rsid w:val="00F17951"/>
    <w:rsid w:val="00F17FF5"/>
    <w:rsid w:val="00F2011A"/>
    <w:rsid w:val="00F201F0"/>
    <w:rsid w:val="00F201F6"/>
    <w:rsid w:val="00F20C95"/>
    <w:rsid w:val="00F20E43"/>
    <w:rsid w:val="00F212CE"/>
    <w:rsid w:val="00F21395"/>
    <w:rsid w:val="00F2159E"/>
    <w:rsid w:val="00F216DD"/>
    <w:rsid w:val="00F2190D"/>
    <w:rsid w:val="00F21E38"/>
    <w:rsid w:val="00F21EF4"/>
    <w:rsid w:val="00F2201B"/>
    <w:rsid w:val="00F22328"/>
    <w:rsid w:val="00F225FC"/>
    <w:rsid w:val="00F2282B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42E0"/>
    <w:rsid w:val="00F247AF"/>
    <w:rsid w:val="00F24D29"/>
    <w:rsid w:val="00F24E3C"/>
    <w:rsid w:val="00F24FBE"/>
    <w:rsid w:val="00F2521D"/>
    <w:rsid w:val="00F2589C"/>
    <w:rsid w:val="00F258F5"/>
    <w:rsid w:val="00F25BFB"/>
    <w:rsid w:val="00F25C7B"/>
    <w:rsid w:val="00F2624A"/>
    <w:rsid w:val="00F268B8"/>
    <w:rsid w:val="00F26AA8"/>
    <w:rsid w:val="00F26BA2"/>
    <w:rsid w:val="00F26C54"/>
    <w:rsid w:val="00F26E90"/>
    <w:rsid w:val="00F27092"/>
    <w:rsid w:val="00F270D0"/>
    <w:rsid w:val="00F27107"/>
    <w:rsid w:val="00F2742B"/>
    <w:rsid w:val="00F274FB"/>
    <w:rsid w:val="00F275AE"/>
    <w:rsid w:val="00F277AD"/>
    <w:rsid w:val="00F27978"/>
    <w:rsid w:val="00F27B69"/>
    <w:rsid w:val="00F27C45"/>
    <w:rsid w:val="00F304DE"/>
    <w:rsid w:val="00F30501"/>
    <w:rsid w:val="00F305D1"/>
    <w:rsid w:val="00F30709"/>
    <w:rsid w:val="00F30962"/>
    <w:rsid w:val="00F30C88"/>
    <w:rsid w:val="00F312E7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5B5"/>
    <w:rsid w:val="00F33621"/>
    <w:rsid w:val="00F33633"/>
    <w:rsid w:val="00F3369E"/>
    <w:rsid w:val="00F3380A"/>
    <w:rsid w:val="00F3395D"/>
    <w:rsid w:val="00F33D90"/>
    <w:rsid w:val="00F3450E"/>
    <w:rsid w:val="00F347BA"/>
    <w:rsid w:val="00F3485C"/>
    <w:rsid w:val="00F34871"/>
    <w:rsid w:val="00F348C7"/>
    <w:rsid w:val="00F34E05"/>
    <w:rsid w:val="00F34FE2"/>
    <w:rsid w:val="00F356A6"/>
    <w:rsid w:val="00F3586D"/>
    <w:rsid w:val="00F35CED"/>
    <w:rsid w:val="00F35DE1"/>
    <w:rsid w:val="00F35DF2"/>
    <w:rsid w:val="00F35E81"/>
    <w:rsid w:val="00F35F6D"/>
    <w:rsid w:val="00F35F87"/>
    <w:rsid w:val="00F35FC3"/>
    <w:rsid w:val="00F36043"/>
    <w:rsid w:val="00F3615B"/>
    <w:rsid w:val="00F36215"/>
    <w:rsid w:val="00F362A5"/>
    <w:rsid w:val="00F36340"/>
    <w:rsid w:val="00F36403"/>
    <w:rsid w:val="00F36882"/>
    <w:rsid w:val="00F36A85"/>
    <w:rsid w:val="00F3730E"/>
    <w:rsid w:val="00F3794F"/>
    <w:rsid w:val="00F37BE2"/>
    <w:rsid w:val="00F40B47"/>
    <w:rsid w:val="00F40B51"/>
    <w:rsid w:val="00F40D4F"/>
    <w:rsid w:val="00F40DA0"/>
    <w:rsid w:val="00F40EF4"/>
    <w:rsid w:val="00F41401"/>
    <w:rsid w:val="00F41532"/>
    <w:rsid w:val="00F4153A"/>
    <w:rsid w:val="00F415E4"/>
    <w:rsid w:val="00F416F7"/>
    <w:rsid w:val="00F41C35"/>
    <w:rsid w:val="00F41DCB"/>
    <w:rsid w:val="00F423DC"/>
    <w:rsid w:val="00F42626"/>
    <w:rsid w:val="00F4263D"/>
    <w:rsid w:val="00F42815"/>
    <w:rsid w:val="00F428FA"/>
    <w:rsid w:val="00F42D46"/>
    <w:rsid w:val="00F42F1E"/>
    <w:rsid w:val="00F42F23"/>
    <w:rsid w:val="00F42FDD"/>
    <w:rsid w:val="00F43089"/>
    <w:rsid w:val="00F431F7"/>
    <w:rsid w:val="00F43617"/>
    <w:rsid w:val="00F438C9"/>
    <w:rsid w:val="00F43935"/>
    <w:rsid w:val="00F43BE5"/>
    <w:rsid w:val="00F43C1D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58F"/>
    <w:rsid w:val="00F45C7A"/>
    <w:rsid w:val="00F46058"/>
    <w:rsid w:val="00F46709"/>
    <w:rsid w:val="00F46C54"/>
    <w:rsid w:val="00F46F2F"/>
    <w:rsid w:val="00F46F4D"/>
    <w:rsid w:val="00F46F85"/>
    <w:rsid w:val="00F471B3"/>
    <w:rsid w:val="00F477C4"/>
    <w:rsid w:val="00F479B3"/>
    <w:rsid w:val="00F47E24"/>
    <w:rsid w:val="00F47F37"/>
    <w:rsid w:val="00F500FA"/>
    <w:rsid w:val="00F506E8"/>
    <w:rsid w:val="00F5072D"/>
    <w:rsid w:val="00F5074F"/>
    <w:rsid w:val="00F50E78"/>
    <w:rsid w:val="00F50EC6"/>
    <w:rsid w:val="00F50F8B"/>
    <w:rsid w:val="00F51073"/>
    <w:rsid w:val="00F513B8"/>
    <w:rsid w:val="00F5154A"/>
    <w:rsid w:val="00F5178A"/>
    <w:rsid w:val="00F517AF"/>
    <w:rsid w:val="00F51842"/>
    <w:rsid w:val="00F51CFE"/>
    <w:rsid w:val="00F51D7F"/>
    <w:rsid w:val="00F524DA"/>
    <w:rsid w:val="00F52911"/>
    <w:rsid w:val="00F52BEF"/>
    <w:rsid w:val="00F52EB6"/>
    <w:rsid w:val="00F53322"/>
    <w:rsid w:val="00F5333A"/>
    <w:rsid w:val="00F53475"/>
    <w:rsid w:val="00F5351A"/>
    <w:rsid w:val="00F535EE"/>
    <w:rsid w:val="00F5360B"/>
    <w:rsid w:val="00F536D4"/>
    <w:rsid w:val="00F537B8"/>
    <w:rsid w:val="00F5387E"/>
    <w:rsid w:val="00F53E62"/>
    <w:rsid w:val="00F54091"/>
    <w:rsid w:val="00F543CD"/>
    <w:rsid w:val="00F54465"/>
    <w:rsid w:val="00F54523"/>
    <w:rsid w:val="00F549F1"/>
    <w:rsid w:val="00F54A2B"/>
    <w:rsid w:val="00F54D9E"/>
    <w:rsid w:val="00F54ED6"/>
    <w:rsid w:val="00F54F56"/>
    <w:rsid w:val="00F5508D"/>
    <w:rsid w:val="00F550AE"/>
    <w:rsid w:val="00F550DC"/>
    <w:rsid w:val="00F55317"/>
    <w:rsid w:val="00F55352"/>
    <w:rsid w:val="00F558C4"/>
    <w:rsid w:val="00F55B4A"/>
    <w:rsid w:val="00F56078"/>
    <w:rsid w:val="00F56311"/>
    <w:rsid w:val="00F56436"/>
    <w:rsid w:val="00F566FB"/>
    <w:rsid w:val="00F56959"/>
    <w:rsid w:val="00F56BD2"/>
    <w:rsid w:val="00F56C78"/>
    <w:rsid w:val="00F56FC6"/>
    <w:rsid w:val="00F5707C"/>
    <w:rsid w:val="00F6018F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622"/>
    <w:rsid w:val="00F629B9"/>
    <w:rsid w:val="00F629DB"/>
    <w:rsid w:val="00F62B86"/>
    <w:rsid w:val="00F62C26"/>
    <w:rsid w:val="00F62C52"/>
    <w:rsid w:val="00F62DD1"/>
    <w:rsid w:val="00F62F21"/>
    <w:rsid w:val="00F632F2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CC1"/>
    <w:rsid w:val="00F64D81"/>
    <w:rsid w:val="00F64FC8"/>
    <w:rsid w:val="00F65040"/>
    <w:rsid w:val="00F650BF"/>
    <w:rsid w:val="00F6527E"/>
    <w:rsid w:val="00F658B3"/>
    <w:rsid w:val="00F6635A"/>
    <w:rsid w:val="00F66417"/>
    <w:rsid w:val="00F66420"/>
    <w:rsid w:val="00F66465"/>
    <w:rsid w:val="00F666AB"/>
    <w:rsid w:val="00F66C79"/>
    <w:rsid w:val="00F66C95"/>
    <w:rsid w:val="00F66F70"/>
    <w:rsid w:val="00F67072"/>
    <w:rsid w:val="00F67353"/>
    <w:rsid w:val="00F673AA"/>
    <w:rsid w:val="00F67829"/>
    <w:rsid w:val="00F6785B"/>
    <w:rsid w:val="00F7031F"/>
    <w:rsid w:val="00F704FC"/>
    <w:rsid w:val="00F70861"/>
    <w:rsid w:val="00F70865"/>
    <w:rsid w:val="00F70BB3"/>
    <w:rsid w:val="00F70D00"/>
    <w:rsid w:val="00F7134F"/>
    <w:rsid w:val="00F716AE"/>
    <w:rsid w:val="00F71A67"/>
    <w:rsid w:val="00F71A76"/>
    <w:rsid w:val="00F71ED2"/>
    <w:rsid w:val="00F71F75"/>
    <w:rsid w:val="00F720D9"/>
    <w:rsid w:val="00F7214D"/>
    <w:rsid w:val="00F723C6"/>
    <w:rsid w:val="00F72665"/>
    <w:rsid w:val="00F72A02"/>
    <w:rsid w:val="00F72D70"/>
    <w:rsid w:val="00F72D79"/>
    <w:rsid w:val="00F72FA0"/>
    <w:rsid w:val="00F73383"/>
    <w:rsid w:val="00F73988"/>
    <w:rsid w:val="00F739E8"/>
    <w:rsid w:val="00F73F2D"/>
    <w:rsid w:val="00F73F8C"/>
    <w:rsid w:val="00F74477"/>
    <w:rsid w:val="00F74525"/>
    <w:rsid w:val="00F74FDB"/>
    <w:rsid w:val="00F753B9"/>
    <w:rsid w:val="00F756FB"/>
    <w:rsid w:val="00F75A7A"/>
    <w:rsid w:val="00F75D7A"/>
    <w:rsid w:val="00F76356"/>
    <w:rsid w:val="00F76488"/>
    <w:rsid w:val="00F765A1"/>
    <w:rsid w:val="00F76D53"/>
    <w:rsid w:val="00F76E8E"/>
    <w:rsid w:val="00F772E7"/>
    <w:rsid w:val="00F774C0"/>
    <w:rsid w:val="00F774EC"/>
    <w:rsid w:val="00F77604"/>
    <w:rsid w:val="00F7779B"/>
    <w:rsid w:val="00F777A7"/>
    <w:rsid w:val="00F77960"/>
    <w:rsid w:val="00F77D96"/>
    <w:rsid w:val="00F77EE3"/>
    <w:rsid w:val="00F80043"/>
    <w:rsid w:val="00F8009B"/>
    <w:rsid w:val="00F8020D"/>
    <w:rsid w:val="00F803F1"/>
    <w:rsid w:val="00F80428"/>
    <w:rsid w:val="00F807D6"/>
    <w:rsid w:val="00F80A3C"/>
    <w:rsid w:val="00F80F23"/>
    <w:rsid w:val="00F80F2E"/>
    <w:rsid w:val="00F80F50"/>
    <w:rsid w:val="00F8100E"/>
    <w:rsid w:val="00F81358"/>
    <w:rsid w:val="00F8141B"/>
    <w:rsid w:val="00F815BD"/>
    <w:rsid w:val="00F815CF"/>
    <w:rsid w:val="00F81757"/>
    <w:rsid w:val="00F81764"/>
    <w:rsid w:val="00F827ED"/>
    <w:rsid w:val="00F82849"/>
    <w:rsid w:val="00F82954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47F"/>
    <w:rsid w:val="00F836B2"/>
    <w:rsid w:val="00F83865"/>
    <w:rsid w:val="00F83C6D"/>
    <w:rsid w:val="00F83D69"/>
    <w:rsid w:val="00F841F3"/>
    <w:rsid w:val="00F843A8"/>
    <w:rsid w:val="00F850DE"/>
    <w:rsid w:val="00F85225"/>
    <w:rsid w:val="00F852E2"/>
    <w:rsid w:val="00F85310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832"/>
    <w:rsid w:val="00F87F38"/>
    <w:rsid w:val="00F902A3"/>
    <w:rsid w:val="00F909C2"/>
    <w:rsid w:val="00F90A5C"/>
    <w:rsid w:val="00F90D05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AD5"/>
    <w:rsid w:val="00F9418A"/>
    <w:rsid w:val="00F941F9"/>
    <w:rsid w:val="00F94284"/>
    <w:rsid w:val="00F9492F"/>
    <w:rsid w:val="00F94DC3"/>
    <w:rsid w:val="00F94F3A"/>
    <w:rsid w:val="00F956D0"/>
    <w:rsid w:val="00F958C9"/>
    <w:rsid w:val="00F95BBB"/>
    <w:rsid w:val="00F95BE6"/>
    <w:rsid w:val="00F95C1A"/>
    <w:rsid w:val="00F95F00"/>
    <w:rsid w:val="00F95F85"/>
    <w:rsid w:val="00F96156"/>
    <w:rsid w:val="00F9641A"/>
    <w:rsid w:val="00F96688"/>
    <w:rsid w:val="00F967ED"/>
    <w:rsid w:val="00F968E6"/>
    <w:rsid w:val="00F969B9"/>
    <w:rsid w:val="00F970B9"/>
    <w:rsid w:val="00F9751D"/>
    <w:rsid w:val="00F975A0"/>
    <w:rsid w:val="00F979A7"/>
    <w:rsid w:val="00F97CA2"/>
    <w:rsid w:val="00F97E57"/>
    <w:rsid w:val="00FA0033"/>
    <w:rsid w:val="00FA0132"/>
    <w:rsid w:val="00FA0463"/>
    <w:rsid w:val="00FA05E2"/>
    <w:rsid w:val="00FA0852"/>
    <w:rsid w:val="00FA093F"/>
    <w:rsid w:val="00FA0F17"/>
    <w:rsid w:val="00FA1087"/>
    <w:rsid w:val="00FA1163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ABA"/>
    <w:rsid w:val="00FA2E01"/>
    <w:rsid w:val="00FA2F78"/>
    <w:rsid w:val="00FA3077"/>
    <w:rsid w:val="00FA32A1"/>
    <w:rsid w:val="00FA32EC"/>
    <w:rsid w:val="00FA3CF4"/>
    <w:rsid w:val="00FA3E32"/>
    <w:rsid w:val="00FA4300"/>
    <w:rsid w:val="00FA4452"/>
    <w:rsid w:val="00FA465A"/>
    <w:rsid w:val="00FA4B52"/>
    <w:rsid w:val="00FA4C5F"/>
    <w:rsid w:val="00FA4C6A"/>
    <w:rsid w:val="00FA532E"/>
    <w:rsid w:val="00FA54B7"/>
    <w:rsid w:val="00FA558B"/>
    <w:rsid w:val="00FA59E7"/>
    <w:rsid w:val="00FA5AB2"/>
    <w:rsid w:val="00FA5DF4"/>
    <w:rsid w:val="00FA65F3"/>
    <w:rsid w:val="00FA68DC"/>
    <w:rsid w:val="00FA6A52"/>
    <w:rsid w:val="00FA6B02"/>
    <w:rsid w:val="00FA6D73"/>
    <w:rsid w:val="00FA6E67"/>
    <w:rsid w:val="00FA7243"/>
    <w:rsid w:val="00FA736E"/>
    <w:rsid w:val="00FA771C"/>
    <w:rsid w:val="00FA775E"/>
    <w:rsid w:val="00FA77BF"/>
    <w:rsid w:val="00FA7AB2"/>
    <w:rsid w:val="00FA7F57"/>
    <w:rsid w:val="00FB0009"/>
    <w:rsid w:val="00FB0382"/>
    <w:rsid w:val="00FB0531"/>
    <w:rsid w:val="00FB07C6"/>
    <w:rsid w:val="00FB0D21"/>
    <w:rsid w:val="00FB10F3"/>
    <w:rsid w:val="00FB123A"/>
    <w:rsid w:val="00FB12AE"/>
    <w:rsid w:val="00FB1371"/>
    <w:rsid w:val="00FB162F"/>
    <w:rsid w:val="00FB1AA3"/>
    <w:rsid w:val="00FB1E62"/>
    <w:rsid w:val="00FB2060"/>
    <w:rsid w:val="00FB2291"/>
    <w:rsid w:val="00FB230E"/>
    <w:rsid w:val="00FB232E"/>
    <w:rsid w:val="00FB28CA"/>
    <w:rsid w:val="00FB28CF"/>
    <w:rsid w:val="00FB2A41"/>
    <w:rsid w:val="00FB2B5E"/>
    <w:rsid w:val="00FB2D75"/>
    <w:rsid w:val="00FB3086"/>
    <w:rsid w:val="00FB3420"/>
    <w:rsid w:val="00FB3BE8"/>
    <w:rsid w:val="00FB3FAC"/>
    <w:rsid w:val="00FB4546"/>
    <w:rsid w:val="00FB46BF"/>
    <w:rsid w:val="00FB4841"/>
    <w:rsid w:val="00FB49B1"/>
    <w:rsid w:val="00FB4CA9"/>
    <w:rsid w:val="00FB4FB8"/>
    <w:rsid w:val="00FB5002"/>
    <w:rsid w:val="00FB50B3"/>
    <w:rsid w:val="00FB5219"/>
    <w:rsid w:val="00FB5C74"/>
    <w:rsid w:val="00FB5C91"/>
    <w:rsid w:val="00FB5CB8"/>
    <w:rsid w:val="00FB5DF7"/>
    <w:rsid w:val="00FB5F99"/>
    <w:rsid w:val="00FB69AA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0B"/>
    <w:rsid w:val="00FC0A31"/>
    <w:rsid w:val="00FC0A46"/>
    <w:rsid w:val="00FC0C03"/>
    <w:rsid w:val="00FC0C5B"/>
    <w:rsid w:val="00FC0C87"/>
    <w:rsid w:val="00FC10AC"/>
    <w:rsid w:val="00FC113F"/>
    <w:rsid w:val="00FC1E79"/>
    <w:rsid w:val="00FC23B1"/>
    <w:rsid w:val="00FC27CC"/>
    <w:rsid w:val="00FC2870"/>
    <w:rsid w:val="00FC28B1"/>
    <w:rsid w:val="00FC29F4"/>
    <w:rsid w:val="00FC2FE5"/>
    <w:rsid w:val="00FC3336"/>
    <w:rsid w:val="00FC35BE"/>
    <w:rsid w:val="00FC366A"/>
    <w:rsid w:val="00FC388F"/>
    <w:rsid w:val="00FC3AA6"/>
    <w:rsid w:val="00FC4071"/>
    <w:rsid w:val="00FC40C3"/>
    <w:rsid w:val="00FC430D"/>
    <w:rsid w:val="00FC47F8"/>
    <w:rsid w:val="00FC504E"/>
    <w:rsid w:val="00FC50B8"/>
    <w:rsid w:val="00FC513F"/>
    <w:rsid w:val="00FC5749"/>
    <w:rsid w:val="00FC5EF5"/>
    <w:rsid w:val="00FC5FB2"/>
    <w:rsid w:val="00FC60DF"/>
    <w:rsid w:val="00FC6277"/>
    <w:rsid w:val="00FC64B0"/>
    <w:rsid w:val="00FC6682"/>
    <w:rsid w:val="00FC68B2"/>
    <w:rsid w:val="00FC6C6B"/>
    <w:rsid w:val="00FC6DD4"/>
    <w:rsid w:val="00FC6FD6"/>
    <w:rsid w:val="00FC703D"/>
    <w:rsid w:val="00FC74D4"/>
    <w:rsid w:val="00FC787F"/>
    <w:rsid w:val="00FC7A51"/>
    <w:rsid w:val="00FC7DB5"/>
    <w:rsid w:val="00FC7EE4"/>
    <w:rsid w:val="00FD0314"/>
    <w:rsid w:val="00FD0C33"/>
    <w:rsid w:val="00FD127B"/>
    <w:rsid w:val="00FD14D8"/>
    <w:rsid w:val="00FD171C"/>
    <w:rsid w:val="00FD1A53"/>
    <w:rsid w:val="00FD1BD7"/>
    <w:rsid w:val="00FD1BF5"/>
    <w:rsid w:val="00FD1F50"/>
    <w:rsid w:val="00FD1FB2"/>
    <w:rsid w:val="00FD2181"/>
    <w:rsid w:val="00FD2245"/>
    <w:rsid w:val="00FD23D4"/>
    <w:rsid w:val="00FD27DD"/>
    <w:rsid w:val="00FD2854"/>
    <w:rsid w:val="00FD2B5B"/>
    <w:rsid w:val="00FD32C6"/>
    <w:rsid w:val="00FD35EC"/>
    <w:rsid w:val="00FD36C7"/>
    <w:rsid w:val="00FD44F4"/>
    <w:rsid w:val="00FD45B4"/>
    <w:rsid w:val="00FD4F29"/>
    <w:rsid w:val="00FD4F97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C8F"/>
    <w:rsid w:val="00FD6C9D"/>
    <w:rsid w:val="00FD6CBF"/>
    <w:rsid w:val="00FD7427"/>
    <w:rsid w:val="00FD7652"/>
    <w:rsid w:val="00FD77B6"/>
    <w:rsid w:val="00FD788F"/>
    <w:rsid w:val="00FD7CAD"/>
    <w:rsid w:val="00FD7E54"/>
    <w:rsid w:val="00FD7FC5"/>
    <w:rsid w:val="00FE026B"/>
    <w:rsid w:val="00FE031A"/>
    <w:rsid w:val="00FE0526"/>
    <w:rsid w:val="00FE070F"/>
    <w:rsid w:val="00FE0A66"/>
    <w:rsid w:val="00FE1154"/>
    <w:rsid w:val="00FE13E6"/>
    <w:rsid w:val="00FE176E"/>
    <w:rsid w:val="00FE1B8F"/>
    <w:rsid w:val="00FE1B9E"/>
    <w:rsid w:val="00FE1BF7"/>
    <w:rsid w:val="00FE1EC4"/>
    <w:rsid w:val="00FE2573"/>
    <w:rsid w:val="00FE2884"/>
    <w:rsid w:val="00FE2A07"/>
    <w:rsid w:val="00FE2A61"/>
    <w:rsid w:val="00FE2BA7"/>
    <w:rsid w:val="00FE2D0A"/>
    <w:rsid w:val="00FE3031"/>
    <w:rsid w:val="00FE31FB"/>
    <w:rsid w:val="00FE33E6"/>
    <w:rsid w:val="00FE3768"/>
    <w:rsid w:val="00FE3D6C"/>
    <w:rsid w:val="00FE4294"/>
    <w:rsid w:val="00FE44C0"/>
    <w:rsid w:val="00FE4906"/>
    <w:rsid w:val="00FE4CC8"/>
    <w:rsid w:val="00FE50F9"/>
    <w:rsid w:val="00FE57C3"/>
    <w:rsid w:val="00FE5821"/>
    <w:rsid w:val="00FE58E4"/>
    <w:rsid w:val="00FE5F2B"/>
    <w:rsid w:val="00FE60BE"/>
    <w:rsid w:val="00FE6345"/>
    <w:rsid w:val="00FE6B0A"/>
    <w:rsid w:val="00FE6D5C"/>
    <w:rsid w:val="00FE6F49"/>
    <w:rsid w:val="00FE70B8"/>
    <w:rsid w:val="00FE70F5"/>
    <w:rsid w:val="00FE746B"/>
    <w:rsid w:val="00FE7500"/>
    <w:rsid w:val="00FE7503"/>
    <w:rsid w:val="00FE760E"/>
    <w:rsid w:val="00FE767F"/>
    <w:rsid w:val="00FE7777"/>
    <w:rsid w:val="00FE7B7D"/>
    <w:rsid w:val="00FE7BA9"/>
    <w:rsid w:val="00FE7E04"/>
    <w:rsid w:val="00FE7F37"/>
    <w:rsid w:val="00FF042B"/>
    <w:rsid w:val="00FF044D"/>
    <w:rsid w:val="00FF0483"/>
    <w:rsid w:val="00FF05EF"/>
    <w:rsid w:val="00FF074A"/>
    <w:rsid w:val="00FF08A1"/>
    <w:rsid w:val="00FF0A35"/>
    <w:rsid w:val="00FF0CBD"/>
    <w:rsid w:val="00FF0D1F"/>
    <w:rsid w:val="00FF0DEE"/>
    <w:rsid w:val="00FF0FE2"/>
    <w:rsid w:val="00FF13CE"/>
    <w:rsid w:val="00FF163B"/>
    <w:rsid w:val="00FF170E"/>
    <w:rsid w:val="00FF182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024"/>
    <w:rsid w:val="00FF3317"/>
    <w:rsid w:val="00FF3427"/>
    <w:rsid w:val="00FF34E3"/>
    <w:rsid w:val="00FF377B"/>
    <w:rsid w:val="00FF3862"/>
    <w:rsid w:val="00FF39F1"/>
    <w:rsid w:val="00FF3CF4"/>
    <w:rsid w:val="00FF4371"/>
    <w:rsid w:val="00FF46BF"/>
    <w:rsid w:val="00FF487C"/>
    <w:rsid w:val="00FF4B5A"/>
    <w:rsid w:val="00FF4C63"/>
    <w:rsid w:val="00FF4EAC"/>
    <w:rsid w:val="00FF50BA"/>
    <w:rsid w:val="00FF51EF"/>
    <w:rsid w:val="00FF555A"/>
    <w:rsid w:val="00FF5630"/>
    <w:rsid w:val="00FF5789"/>
    <w:rsid w:val="00FF5898"/>
    <w:rsid w:val="00FF5C4C"/>
    <w:rsid w:val="00FF5E85"/>
    <w:rsid w:val="00FF5F05"/>
    <w:rsid w:val="00FF5FAE"/>
    <w:rsid w:val="00FF630B"/>
    <w:rsid w:val="00FF6868"/>
    <w:rsid w:val="00FF6B07"/>
    <w:rsid w:val="00FF6D42"/>
    <w:rsid w:val="00FF760B"/>
    <w:rsid w:val="00FF7A72"/>
    <w:rsid w:val="00FF7B60"/>
    <w:rsid w:val="00FF7D16"/>
    <w:rsid w:val="00FF7F26"/>
    <w:rsid w:val="01A4D1FD"/>
    <w:rsid w:val="22C21AD5"/>
    <w:rsid w:val="22E8C4F8"/>
    <w:rsid w:val="242ACEBD"/>
    <w:rsid w:val="2D2856F7"/>
    <w:rsid w:val="2D871AA8"/>
    <w:rsid w:val="2DEBB6AF"/>
    <w:rsid w:val="2FFD0E3F"/>
    <w:rsid w:val="3106AEAC"/>
    <w:rsid w:val="38655238"/>
    <w:rsid w:val="397E6E9A"/>
    <w:rsid w:val="39F71FAA"/>
    <w:rsid w:val="3CF0CCB7"/>
    <w:rsid w:val="3DF3AFF9"/>
    <w:rsid w:val="42929636"/>
    <w:rsid w:val="43B60267"/>
    <w:rsid w:val="4576A5D0"/>
    <w:rsid w:val="45FBEAEA"/>
    <w:rsid w:val="46B79DC1"/>
    <w:rsid w:val="479E140C"/>
    <w:rsid w:val="4B566AA5"/>
    <w:rsid w:val="4FAB2B57"/>
    <w:rsid w:val="5359A204"/>
    <w:rsid w:val="591BC246"/>
    <w:rsid w:val="5978FC58"/>
    <w:rsid w:val="59CDF775"/>
    <w:rsid w:val="636E7FD9"/>
    <w:rsid w:val="66F4CE8D"/>
    <w:rsid w:val="70F1C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AEC612"/>
  <w15:chartTrackingRefBased/>
  <w15:docId w15:val="{6C831E77-9879-4A66-8FE6-1D2A1058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A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A461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25"/>
      <w:jc w:val="thaiDistribute"/>
    </w:pPr>
    <w:rPr>
      <w:rFonts w:ascii="Angsana New" w:hAnsi="Angsana New"/>
      <w:sz w:val="24"/>
      <w:szCs w:val="24"/>
    </w:rPr>
  </w:style>
  <w:style w:type="character" w:customStyle="1" w:styleId="AccPolicyHeadingChar">
    <w:name w:val="Acc Policy Heading Char"/>
    <w:link w:val="AccPolicyHeading"/>
    <w:rsid w:val="00A461C1"/>
    <w:rPr>
      <w:rFonts w:ascii="Angsana New" w:hAnsi="Angsana New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84532"/>
    <w:rPr>
      <w:rFonts w:ascii="Arial" w:hAnsi="Arial"/>
      <w:sz w:val="18"/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61E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518"/>
      </w:tabs>
      <w:spacing w:line="260" w:lineRule="atLeast"/>
      <w:ind w:right="389"/>
      <w:jc w:val="both"/>
    </w:pPr>
    <w:rPr>
      <w:rFonts w:ascii="Angsana New" w:hAnsi="Angsana New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B61EF5"/>
    <w:rPr>
      <w:rFonts w:ascii="Angsana New" w:hAnsi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ascii="Angsana New" w:hAnsi="Angsana New"/>
      <w:b/>
      <w:i/>
      <w:iCs/>
      <w:sz w:val="30"/>
      <w:szCs w:val="30"/>
      <w:lang w:val="x-none"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0"/>
    <w:basedOn w:val="Normal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0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Angsana New" w:eastAsia="Times New Roman" w:hAnsi="Angsana New"/>
      <w:sz w:val="28"/>
      <w:szCs w:val="28"/>
    </w:rPr>
  </w:style>
  <w:style w:type="character" w:customStyle="1" w:styleId="Heading1Char1">
    <w:name w:val="Heading 1 Char1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BodyTextIndentChar1">
    <w:name w:val="Body Text Indent Char1"/>
    <w:aliases w:val="i Char1"/>
    <w:rsid w:val="00F43C1D"/>
    <w:rPr>
      <w:rFonts w:ascii="Arial" w:eastAsia="Times New Roman" w:hAnsi="Arial" w:cs="Times New Roman"/>
      <w:sz w:val="18"/>
      <w:szCs w:val="18"/>
    </w:rPr>
  </w:style>
  <w:style w:type="paragraph" w:customStyle="1" w:styleId="Pa18">
    <w:name w:val="Pa18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F43C1D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43C1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43C1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43C1D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43C1D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43C1D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43C1D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43C1D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4B303A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3Deffects2">
    <w:name w:val="Table 3D effects 2"/>
    <w:basedOn w:val="TableNormal"/>
    <w:rsid w:val="00FD35EC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1Light-Accent1">
    <w:name w:val="Grid Table 1 Light Accent 1"/>
    <w:basedOn w:val="TableNormal"/>
    <w:uiPriority w:val="46"/>
    <w:rsid w:val="00FD35EC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uiPriority w:val="99"/>
    <w:semiHidden/>
    <w:unhideWhenUsed/>
    <w:rsid w:val="00FD35EC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D35EC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0DC45-2D7C-435D-846E-8E929D2CFF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C57D69-A910-4E19-8C8F-BCA67356C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73489F-1D19-47E1-AC4D-A94FD2617DB5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10</TotalTime>
  <Pages>52</Pages>
  <Words>11715</Words>
  <Characters>66782</Characters>
  <Application>Microsoft Office Word</Application>
  <DocSecurity>0</DocSecurity>
  <Lines>556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ซิมโฟนี่ คอมมูนิเคชั่น จำกัด (มหาชน) และบริษัทย่อย</vt:lpstr>
    </vt:vector>
  </TitlesOfParts>
  <Company>KPMG</Company>
  <LinksUpToDate>false</LinksUpToDate>
  <CharactersWithSpaces>78341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ซิมโฟนี่ คอมมูนิเคชั่น จำกัด (มหาชน) และบริษัทย่อย</dc:title>
  <dc:subject/>
  <dc:creator>Nuttha, Urapeevachareewan</dc:creator>
  <cp:keywords/>
  <cp:lastModifiedBy>Tanyaporn, In-o-chanon</cp:lastModifiedBy>
  <cp:revision>6</cp:revision>
  <cp:lastPrinted>2025-02-24T10:10:00Z</cp:lastPrinted>
  <dcterms:created xsi:type="dcterms:W3CDTF">2025-02-27T03:10:00Z</dcterms:created>
  <dcterms:modified xsi:type="dcterms:W3CDTF">2025-02-28T10:42:00Z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0x010100F40CCEEB8E3D284CBE04BA5BA2F6326A</vt:lpwstr>
  </property>
  <property fmtid="{D5CDD505-2E9C-101B-9397-08002B2CF9AE}" pid="3" name="MediaServiceImageTags">
    <vt:lpwstr/>
  </property>
  <property fmtid="{D5CDD505-2E9C-101B-9397-08002B2CF9AE}" pid="4" name="MSIP_Label_7a4074b6-ae10-44c3-9248-82e73b5899b3_Enabled">
    <vt:lpwstr>true</vt:lpwstr>
  </property>
  <property fmtid="{D5CDD505-2E9C-101B-9397-08002B2CF9AE}" pid="5" name="MSIP_Label_7a4074b6-ae10-44c3-9248-82e73b5899b3_SetDate">
    <vt:lpwstr>2024-01-26T09:41:20Z</vt:lpwstr>
  </property>
  <property fmtid="{D5CDD505-2E9C-101B-9397-08002B2CF9AE}" pid="6" name="MSIP_Label_7a4074b6-ae10-44c3-9248-82e73b5899b3_Method">
    <vt:lpwstr>Standard</vt:lpwstr>
  </property>
  <property fmtid="{D5CDD505-2E9C-101B-9397-08002B2CF9AE}" pid="7" name="MSIP_Label_7a4074b6-ae10-44c3-9248-82e73b5899b3_Name">
    <vt:lpwstr>Public</vt:lpwstr>
  </property>
  <property fmtid="{D5CDD505-2E9C-101B-9397-08002B2CF9AE}" pid="8" name="MSIP_Label_7a4074b6-ae10-44c3-9248-82e73b5899b3_SiteId">
    <vt:lpwstr>b93aa31d-e9dc-41ad-9a6a-3e43366a05ef</vt:lpwstr>
  </property>
  <property fmtid="{D5CDD505-2E9C-101B-9397-08002B2CF9AE}" pid="9" name="MSIP_Label_7a4074b6-ae10-44c3-9248-82e73b5899b3_ActionId">
    <vt:lpwstr>18ce6817-4265-4bd9-b00c-5524aee3f7ab</vt:lpwstr>
  </property>
  <property fmtid="{D5CDD505-2E9C-101B-9397-08002B2CF9AE}" pid="10" name="MSIP_Label_7a4074b6-ae10-44c3-9248-82e73b5899b3_ContentBits">
    <vt:lpwstr>0</vt:lpwstr>
  </property>
</Properties>
</file>